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4D" w:rsidRPr="00111447" w:rsidRDefault="008542BB" w:rsidP="003348A6">
      <w:pPr>
        <w:jc w:val="center"/>
        <w:rPr>
          <w:b/>
          <w:sz w:val="28"/>
          <w:szCs w:val="28"/>
        </w:rPr>
      </w:pPr>
      <w:r w:rsidRPr="00111447">
        <w:rPr>
          <w:b/>
          <w:sz w:val="28"/>
          <w:szCs w:val="28"/>
          <w:lang w:val="en-US"/>
        </w:rPr>
        <w:t>I</w:t>
      </w:r>
      <w:r w:rsidRPr="00111447">
        <w:rPr>
          <w:b/>
          <w:sz w:val="28"/>
          <w:szCs w:val="28"/>
        </w:rPr>
        <w:t>.</w:t>
      </w:r>
      <w:r w:rsidR="00854B48" w:rsidRPr="00111447">
        <w:rPr>
          <w:b/>
          <w:sz w:val="28"/>
          <w:szCs w:val="28"/>
        </w:rPr>
        <w:t> </w:t>
      </w:r>
      <w:r w:rsidRPr="00111447">
        <w:rPr>
          <w:b/>
          <w:sz w:val="28"/>
          <w:szCs w:val="28"/>
        </w:rPr>
        <w:t>Общие положения</w:t>
      </w:r>
    </w:p>
    <w:p w:rsidR="00280C29" w:rsidRPr="00111447" w:rsidRDefault="00280C29" w:rsidP="003348A6">
      <w:pPr>
        <w:jc w:val="center"/>
        <w:rPr>
          <w:b/>
          <w:sz w:val="28"/>
          <w:szCs w:val="28"/>
        </w:rPr>
      </w:pPr>
    </w:p>
    <w:p w:rsidR="00BD07CC" w:rsidRDefault="0075214D" w:rsidP="00BD07CC">
      <w:pPr>
        <w:spacing w:line="276" w:lineRule="auto"/>
        <w:ind w:firstLine="709"/>
        <w:jc w:val="both"/>
        <w:rPr>
          <w:sz w:val="28"/>
          <w:szCs w:val="28"/>
        </w:rPr>
      </w:pPr>
      <w:r w:rsidRPr="00111447">
        <w:rPr>
          <w:b/>
          <w:sz w:val="28"/>
          <w:szCs w:val="28"/>
        </w:rPr>
        <w:t>1.1.</w:t>
      </w:r>
      <w:r w:rsidR="00055D9F" w:rsidRPr="00111447">
        <w:rPr>
          <w:sz w:val="28"/>
          <w:szCs w:val="28"/>
        </w:rPr>
        <w:t> </w:t>
      </w:r>
      <w:r w:rsidR="00D829B5">
        <w:rPr>
          <w:sz w:val="28"/>
          <w:szCs w:val="28"/>
        </w:rPr>
        <w:t xml:space="preserve"> </w:t>
      </w:r>
      <w:r w:rsidR="00BD07CC">
        <w:rPr>
          <w:sz w:val="28"/>
          <w:szCs w:val="28"/>
        </w:rPr>
        <w:t>Настоящее дополнительное соглашение (далее – Соглашение) заключено в соответствии с Территориальным отраслевым соглашением по учреждениям, находящимся в ведении министерства образования Новосибирской области и подведомственным администрации Карасукского района Новосибирской области, на 2020-2022 годы.</w:t>
      </w:r>
    </w:p>
    <w:p w:rsidR="00BD07CC" w:rsidRDefault="00BD07CC" w:rsidP="00BD0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Соглашением вносятся изменения в Территориальное отраслевое соглашение по учреждениям Новосибирской области, находящимся в ведении министерства образования Новосибирской области и подведомственным администрации Карасукского района Новосибирской области, на 2020 - 2022 годы от 28 февраля  2020 года между администрацией Карасукского района Новосибирской области и Карасукской районной организацией Профессионального союза работников народного образования и науки Российской Федерации, зарегистрированное отделом труда администрации Карасукского района Новосибирской области 05 марта 2020 года, регистрационный № 01 (далее – Территориальное отраслевое соглашение).</w:t>
      </w:r>
    </w:p>
    <w:p w:rsidR="00BD07CC" w:rsidRDefault="00BD07CC" w:rsidP="00BD0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> Сторонами Соглашения (далее – Стороны) являются:</w:t>
      </w:r>
    </w:p>
    <w:p w:rsidR="00BD07CC" w:rsidRDefault="00BD07CC" w:rsidP="00BD0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 – организации, в отношении которых функции и полномочия учредителя осуществляет администрация Карасукского района Новосибирской области в лице их полномочного представителя администрации Карасукского района Новосибирской области (далее – Администрация);</w:t>
      </w:r>
    </w:p>
    <w:p w:rsidR="00BD07CC" w:rsidRDefault="00BD07CC" w:rsidP="00BD0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Учреждений, находящихся в ведении Министерства и подведомственных администрации Карасукского района Новосибирской области , в лице их полномочного представителя – Карасукской районной организации Профессионального союза работников народного образования и науки Российской Федерации (далее – Профсоюз).</w:t>
      </w:r>
    </w:p>
    <w:p w:rsidR="00321FC4" w:rsidRPr="00111447" w:rsidRDefault="00321FC4" w:rsidP="00D829B5">
      <w:pPr>
        <w:spacing w:line="276" w:lineRule="auto"/>
        <w:ind w:firstLine="709"/>
        <w:jc w:val="both"/>
        <w:rPr>
          <w:sz w:val="28"/>
          <w:szCs w:val="28"/>
        </w:rPr>
      </w:pPr>
    </w:p>
    <w:p w:rsidR="000A421F" w:rsidRPr="00111447" w:rsidRDefault="000A421F" w:rsidP="00321FC4">
      <w:pPr>
        <w:spacing w:line="276" w:lineRule="auto"/>
        <w:ind w:firstLine="709"/>
        <w:jc w:val="both"/>
        <w:rPr>
          <w:sz w:val="28"/>
          <w:szCs w:val="28"/>
        </w:rPr>
      </w:pPr>
    </w:p>
    <w:p w:rsidR="000A421F" w:rsidRPr="00111447" w:rsidRDefault="000A421F" w:rsidP="000A421F">
      <w:pPr>
        <w:spacing w:line="276" w:lineRule="auto"/>
        <w:ind w:firstLine="709"/>
        <w:jc w:val="both"/>
        <w:rPr>
          <w:sz w:val="28"/>
          <w:szCs w:val="28"/>
        </w:rPr>
      </w:pPr>
    </w:p>
    <w:p w:rsidR="000A421F" w:rsidRPr="003A6B29" w:rsidRDefault="00431B8B" w:rsidP="003A6B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11447">
        <w:rPr>
          <w:b/>
          <w:sz w:val="28"/>
          <w:szCs w:val="28"/>
        </w:rPr>
        <w:t>II. </w:t>
      </w:r>
      <w:r w:rsidR="000A421F" w:rsidRPr="00111447">
        <w:rPr>
          <w:b/>
          <w:sz w:val="28"/>
          <w:szCs w:val="28"/>
        </w:rPr>
        <w:t>Предмет Соглашения</w:t>
      </w:r>
    </w:p>
    <w:p w:rsidR="000A421F" w:rsidRPr="00BD07CC" w:rsidRDefault="000A421F" w:rsidP="00101ECB">
      <w:pPr>
        <w:pStyle w:val="af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1447">
        <w:rPr>
          <w:rFonts w:ascii="Times New Roman" w:eastAsia="Times New Roman" w:hAnsi="Times New Roman"/>
          <w:sz w:val="28"/>
          <w:szCs w:val="28"/>
          <w:lang w:eastAsia="ar-SA"/>
        </w:rPr>
        <w:t xml:space="preserve">Стороны договорились внести следующие изменения и дополнения </w:t>
      </w:r>
      <w:r w:rsidRPr="00BD07C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431B8B" w:rsidRPr="00BD07CC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BD07CC" w:rsidRPr="00BD07CC">
        <w:rPr>
          <w:rFonts w:ascii="Times New Roman" w:hAnsi="Times New Roman"/>
          <w:sz w:val="28"/>
          <w:szCs w:val="28"/>
        </w:rPr>
        <w:t>Территориальное отраслевое соглашение по учреждениям Новосибирской области, находящимся в ведении министерства образования Новосибирской области и подведомственным администрации Карасукского района Новосибирской области, на 2020 - 2022 годы</w:t>
      </w:r>
      <w:r w:rsidRPr="00BD07C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D535C" w:rsidRPr="00101ECB" w:rsidRDefault="00101ECB" w:rsidP="00101E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2.1. </w:t>
      </w:r>
      <w:r w:rsidR="00545C5A" w:rsidRPr="00101ECB">
        <w:rPr>
          <w:b/>
          <w:sz w:val="28"/>
          <w:szCs w:val="28"/>
        </w:rPr>
        <w:t>В</w:t>
      </w:r>
      <w:r w:rsidR="00BD07CC">
        <w:rPr>
          <w:b/>
          <w:sz w:val="28"/>
          <w:szCs w:val="28"/>
        </w:rPr>
        <w:t xml:space="preserve"> приложение № 4</w:t>
      </w:r>
      <w:r w:rsidR="000A421F" w:rsidRPr="00101ECB">
        <w:rPr>
          <w:b/>
          <w:sz w:val="28"/>
          <w:szCs w:val="28"/>
        </w:rPr>
        <w:t xml:space="preserve"> «Отраслевое тарифное соглашение»</w:t>
      </w:r>
      <w:r w:rsidR="000A421F" w:rsidRPr="00101ECB">
        <w:rPr>
          <w:sz w:val="28"/>
          <w:szCs w:val="28"/>
        </w:rPr>
        <w:t>:</w:t>
      </w:r>
      <w:r w:rsidR="00C55D49" w:rsidRPr="00101ECB">
        <w:rPr>
          <w:sz w:val="28"/>
          <w:szCs w:val="28"/>
        </w:rPr>
        <w:t xml:space="preserve"> </w:t>
      </w:r>
    </w:p>
    <w:p w:rsidR="00C55D49" w:rsidRPr="00101ECB" w:rsidRDefault="00101ECB" w:rsidP="00101E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2.1.1. </w:t>
      </w:r>
      <w:r w:rsidR="00C55D49" w:rsidRPr="00101ECB">
        <w:rPr>
          <w:b/>
          <w:sz w:val="28"/>
          <w:szCs w:val="28"/>
        </w:rPr>
        <w:t>В раздел I. «Общие положения»:</w:t>
      </w:r>
    </w:p>
    <w:p w:rsidR="00C55D49" w:rsidRPr="00653958" w:rsidRDefault="00101ECB" w:rsidP="00FD3B7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DCC">
        <w:rPr>
          <w:rFonts w:ascii="Times New Roman" w:hAnsi="Times New Roman"/>
          <w:sz w:val="28"/>
          <w:szCs w:val="28"/>
        </w:rPr>
        <w:t xml:space="preserve">- </w:t>
      </w:r>
      <w:r w:rsidR="0036377B" w:rsidRPr="00453DCC">
        <w:rPr>
          <w:rFonts w:ascii="Times New Roman" w:hAnsi="Times New Roman"/>
          <w:sz w:val="28"/>
          <w:szCs w:val="28"/>
        </w:rPr>
        <w:t>в пункте 1.9 слова «</w:t>
      </w:r>
      <w:hyperlink r:id="rId8" w:history="1">
        <w:r w:rsidR="0036377B" w:rsidRPr="00453DCC">
          <w:rPr>
            <w:rFonts w:ascii="Times New Roman" w:hAnsi="Times New Roman"/>
            <w:sz w:val="28"/>
            <w:szCs w:val="28"/>
          </w:rPr>
          <w:t>постановлени</w:t>
        </w:r>
        <w:r w:rsidR="00E976F3" w:rsidRPr="00453DCC">
          <w:rPr>
            <w:rFonts w:ascii="Times New Roman" w:hAnsi="Times New Roman"/>
            <w:sz w:val="28"/>
            <w:szCs w:val="28"/>
          </w:rPr>
          <w:t>ю</w:t>
        </w:r>
      </w:hyperlink>
      <w:r w:rsidR="0036377B" w:rsidRPr="00453DCC">
        <w:rPr>
          <w:rFonts w:ascii="Times New Roman" w:hAnsi="Times New Roman"/>
          <w:sz w:val="28"/>
          <w:szCs w:val="28"/>
        </w:rPr>
        <w:t xml:space="preserve"> Правительства Российской Федерации от 8 августа 2013 г. № 678 «Об утверждении номенклатуры должностей педагогических работников организаций, осуществляющих образовательную </w:t>
      </w:r>
      <w:r w:rsidR="0036377B" w:rsidRPr="00453DCC">
        <w:rPr>
          <w:rFonts w:ascii="Times New Roman" w:hAnsi="Times New Roman"/>
          <w:sz w:val="28"/>
          <w:szCs w:val="28"/>
        </w:rPr>
        <w:lastRenderedPageBreak/>
        <w:t>деятельность, должностей руководителей образовательных организаций» заменить словами «</w:t>
      </w:r>
      <w:hyperlink r:id="rId9" w:history="1">
        <w:r w:rsidR="00E976F3" w:rsidRPr="00453DCC">
          <w:rPr>
            <w:rFonts w:ascii="Times New Roman" w:hAnsi="Times New Roman"/>
            <w:sz w:val="28"/>
            <w:szCs w:val="28"/>
          </w:rPr>
          <w:t>п</w:t>
        </w:r>
        <w:r w:rsidR="0036377B" w:rsidRPr="00453DCC">
          <w:rPr>
            <w:rFonts w:ascii="Times New Roman" w:hAnsi="Times New Roman"/>
            <w:sz w:val="28"/>
            <w:szCs w:val="28"/>
          </w:rPr>
          <w:t>остановлени</w:t>
        </w:r>
        <w:r w:rsidR="00E976F3" w:rsidRPr="00453DCC">
          <w:rPr>
            <w:rFonts w:ascii="Times New Roman" w:hAnsi="Times New Roman"/>
            <w:sz w:val="28"/>
            <w:szCs w:val="28"/>
          </w:rPr>
          <w:t>ю</w:t>
        </w:r>
      </w:hyperlink>
      <w:r w:rsidR="0036377B" w:rsidRPr="00453DCC">
        <w:rPr>
          <w:rFonts w:ascii="Times New Roman" w:hAnsi="Times New Roman"/>
          <w:sz w:val="28"/>
          <w:szCs w:val="28"/>
        </w:rPr>
        <w:t xml:space="preserve"> Правительства Российской Федерации от 21 февраля 2022 г. № 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организаций.»</w:t>
      </w:r>
      <w:r w:rsidR="00FD3B76" w:rsidRPr="00453DCC">
        <w:rPr>
          <w:rFonts w:ascii="Times New Roman" w:hAnsi="Times New Roman"/>
          <w:sz w:val="28"/>
          <w:szCs w:val="28"/>
        </w:rPr>
        <w:t>.</w:t>
      </w:r>
    </w:p>
    <w:p w:rsidR="003739B2" w:rsidRPr="00653958" w:rsidRDefault="00101ECB" w:rsidP="00101E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958">
        <w:rPr>
          <w:b/>
          <w:sz w:val="28"/>
          <w:szCs w:val="28"/>
        </w:rPr>
        <w:t>2.1.2. </w:t>
      </w:r>
      <w:r w:rsidR="003739B2" w:rsidRPr="00653958">
        <w:rPr>
          <w:b/>
          <w:sz w:val="28"/>
          <w:szCs w:val="28"/>
        </w:rPr>
        <w:t>В раздел II. «Система оплаты труда и размеры должностных окладов работников учреждений»:</w:t>
      </w:r>
    </w:p>
    <w:p w:rsidR="00ED0253" w:rsidRPr="00653958" w:rsidRDefault="00ED0253" w:rsidP="00917F8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958">
        <w:rPr>
          <w:rFonts w:ascii="Times New Roman" w:hAnsi="Times New Roman"/>
          <w:sz w:val="28"/>
          <w:szCs w:val="28"/>
        </w:rPr>
        <w:t>- пункт 2.3.1. изложить в следующей редакции:</w:t>
      </w:r>
    </w:p>
    <w:p w:rsidR="00ED0253" w:rsidRPr="00653958" w:rsidRDefault="00ED0253" w:rsidP="00ED0253">
      <w:pPr>
        <w:ind w:firstLine="709"/>
        <w:jc w:val="both"/>
        <w:rPr>
          <w:sz w:val="28"/>
          <w:szCs w:val="28"/>
        </w:rPr>
      </w:pPr>
      <w:r w:rsidRPr="00653958">
        <w:rPr>
          <w:b/>
          <w:sz w:val="28"/>
          <w:szCs w:val="28"/>
        </w:rPr>
        <w:t>«2.3.1</w:t>
      </w:r>
      <w:r w:rsidRPr="00653958">
        <w:rPr>
          <w:sz w:val="28"/>
          <w:szCs w:val="28"/>
        </w:rPr>
        <w:t>. Размеры должностных окладов руководителя, ректора и главного бухгалтера учреждения устанавливаются в соответствии с приказом министерства труда и социального развития Новосибирской области по группам по оплате труда руководителей: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6236"/>
        <w:gridCol w:w="2410"/>
      </w:tblGrid>
      <w:tr w:rsidR="00ED0253" w:rsidRPr="00653958" w:rsidTr="00BA45E6">
        <w:trPr>
          <w:cantSplit/>
          <w:trHeight w:val="624"/>
          <w:tblHeader/>
        </w:trPr>
        <w:tc>
          <w:tcPr>
            <w:tcW w:w="1277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bCs/>
                <w:sz w:val="24"/>
                <w:szCs w:val="24"/>
              </w:rPr>
            </w:pPr>
            <w:r w:rsidRPr="0065395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bCs/>
                <w:sz w:val="24"/>
                <w:szCs w:val="24"/>
              </w:rPr>
            </w:pPr>
            <w:r w:rsidRPr="00653958">
              <w:rPr>
                <w:bCs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bCs/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ED0253" w:rsidRPr="00653958" w:rsidTr="00BA45E6">
        <w:trPr>
          <w:trHeight w:val="40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b/>
                <w:bCs/>
                <w:sz w:val="24"/>
                <w:szCs w:val="24"/>
              </w:rPr>
            </w:pPr>
            <w:r w:rsidRPr="00653958">
              <w:rPr>
                <w:b/>
                <w:bCs/>
                <w:sz w:val="24"/>
                <w:szCs w:val="24"/>
              </w:rPr>
              <w:t>Руководитель (директор) Учреждения</w:t>
            </w:r>
            <w:r w:rsidRPr="00653958">
              <w:rPr>
                <w:sz w:val="24"/>
                <w:szCs w:val="24"/>
              </w:rPr>
              <w:t xml:space="preserve"> 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21</w:t>
            </w:r>
            <w:r w:rsidR="00087D2C">
              <w:rPr>
                <w:sz w:val="24"/>
                <w:szCs w:val="24"/>
              </w:rPr>
              <w:t xml:space="preserve"> </w:t>
            </w:r>
            <w:r w:rsidRPr="00653958">
              <w:rPr>
                <w:sz w:val="24"/>
                <w:szCs w:val="24"/>
              </w:rPr>
              <w:t>494</w:t>
            </w:r>
          </w:p>
          <w:p w:rsidR="00BA45E6" w:rsidRPr="00653958" w:rsidRDefault="00BA45E6" w:rsidP="00A12810">
            <w:pPr>
              <w:jc w:val="right"/>
              <w:rPr>
                <w:sz w:val="24"/>
                <w:szCs w:val="24"/>
              </w:rPr>
            </w:pP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16 819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15 576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IV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  <w:lang w:val="en-US"/>
              </w:rPr>
            </w:pPr>
            <w:r w:rsidRPr="00653958">
              <w:rPr>
                <w:sz w:val="24"/>
                <w:szCs w:val="24"/>
              </w:rPr>
              <w:t>14 542</w:t>
            </w:r>
          </w:p>
        </w:tc>
      </w:tr>
      <w:tr w:rsidR="00ED0253" w:rsidRPr="00653958" w:rsidTr="00BA45E6">
        <w:trPr>
          <w:trHeight w:val="264"/>
        </w:trPr>
        <w:tc>
          <w:tcPr>
            <w:tcW w:w="1277" w:type="dxa"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  <w:lang w:val="en-US"/>
              </w:rPr>
            </w:pPr>
            <w:r w:rsidRPr="00653958">
              <w:rPr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BA45E6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21 494</w:t>
            </w:r>
          </w:p>
        </w:tc>
      </w:tr>
      <w:tr w:rsidR="00ED0253" w:rsidRPr="00653958" w:rsidTr="00BA45E6">
        <w:trPr>
          <w:trHeight w:val="357"/>
        </w:trPr>
        <w:tc>
          <w:tcPr>
            <w:tcW w:w="1277" w:type="dxa"/>
            <w:vMerge w:val="restart"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  <w:r w:rsidRPr="00653958">
              <w:rPr>
                <w:b/>
                <w:bCs/>
                <w:sz w:val="24"/>
                <w:szCs w:val="24"/>
              </w:rPr>
              <w:t>Главный бухгалтер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18 260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14 443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13 530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IV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13 134</w:t>
            </w:r>
          </w:p>
        </w:tc>
      </w:tr>
    </w:tbl>
    <w:p w:rsidR="00ED0253" w:rsidRPr="00653958" w:rsidRDefault="00D201FB" w:rsidP="00917F8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E56F23">
        <w:rPr>
          <w:rFonts w:ascii="Times New Roman" w:hAnsi="Times New Roman"/>
          <w:sz w:val="28"/>
          <w:szCs w:val="28"/>
        </w:rPr>
        <w:t>.</w:t>
      </w:r>
    </w:p>
    <w:p w:rsidR="00917F86" w:rsidRPr="00653958" w:rsidRDefault="00917F86" w:rsidP="00917F8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958">
        <w:rPr>
          <w:rFonts w:ascii="Times New Roman" w:hAnsi="Times New Roman"/>
          <w:sz w:val="28"/>
          <w:szCs w:val="28"/>
        </w:rPr>
        <w:t xml:space="preserve">- </w:t>
      </w:r>
      <w:r w:rsidRPr="00453DCC">
        <w:rPr>
          <w:rFonts w:ascii="Times New Roman" w:hAnsi="Times New Roman"/>
          <w:sz w:val="28"/>
          <w:szCs w:val="28"/>
        </w:rPr>
        <w:t xml:space="preserve">пункты </w:t>
      </w:r>
      <w:r w:rsidR="00F06CA4" w:rsidRPr="00453DCC">
        <w:rPr>
          <w:rFonts w:ascii="Times New Roman" w:hAnsi="Times New Roman"/>
          <w:sz w:val="28"/>
          <w:szCs w:val="28"/>
        </w:rPr>
        <w:t>2.3.3</w:t>
      </w:r>
      <w:r w:rsidR="00CC1512" w:rsidRPr="00453DCC">
        <w:rPr>
          <w:rFonts w:ascii="Times New Roman" w:hAnsi="Times New Roman"/>
          <w:sz w:val="28"/>
          <w:szCs w:val="28"/>
        </w:rPr>
        <w:t xml:space="preserve"> </w:t>
      </w:r>
      <w:r w:rsidR="00F06CA4" w:rsidRPr="00453DCC">
        <w:rPr>
          <w:rFonts w:ascii="Times New Roman" w:hAnsi="Times New Roman"/>
          <w:sz w:val="28"/>
          <w:szCs w:val="28"/>
        </w:rPr>
        <w:t>-</w:t>
      </w:r>
      <w:r w:rsidR="00CC1512" w:rsidRPr="00453DCC">
        <w:rPr>
          <w:rFonts w:ascii="Times New Roman" w:hAnsi="Times New Roman"/>
          <w:sz w:val="28"/>
          <w:szCs w:val="28"/>
        </w:rPr>
        <w:t xml:space="preserve"> 2.1</w:t>
      </w:r>
      <w:r w:rsidR="00C50C49" w:rsidRPr="00453DCC">
        <w:rPr>
          <w:rFonts w:ascii="Times New Roman" w:hAnsi="Times New Roman"/>
          <w:sz w:val="28"/>
          <w:szCs w:val="28"/>
        </w:rPr>
        <w:t>2</w:t>
      </w:r>
      <w:r w:rsidRPr="00453DCC">
        <w:rPr>
          <w:rFonts w:ascii="Times New Roman" w:hAnsi="Times New Roman"/>
          <w:sz w:val="28"/>
          <w:szCs w:val="28"/>
        </w:rPr>
        <w:t xml:space="preserve"> изложить</w:t>
      </w:r>
      <w:r w:rsidRPr="0065395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F06CA4" w:rsidRPr="00453DCC" w:rsidRDefault="00917F86" w:rsidP="00F06CA4">
      <w:pPr>
        <w:ind w:firstLine="709"/>
        <w:jc w:val="both"/>
        <w:rPr>
          <w:sz w:val="28"/>
          <w:szCs w:val="28"/>
        </w:rPr>
      </w:pPr>
      <w:r w:rsidRPr="00453DCC">
        <w:rPr>
          <w:sz w:val="28"/>
          <w:szCs w:val="28"/>
          <w:lang w:eastAsia="ru-RU"/>
        </w:rPr>
        <w:t>«</w:t>
      </w:r>
      <w:r w:rsidR="00F06CA4" w:rsidRPr="00453DCC">
        <w:rPr>
          <w:b/>
          <w:sz w:val="28"/>
          <w:szCs w:val="28"/>
        </w:rPr>
        <w:t>2.3.3. </w:t>
      </w:r>
      <w:r w:rsidR="00F06CA4" w:rsidRPr="00453DCC">
        <w:rPr>
          <w:sz w:val="28"/>
          <w:szCs w:val="28"/>
        </w:rPr>
        <w:t xml:space="preserve">Размеры должностных окладов руководителей структурных подразделений*: 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53DCC">
        <w:rPr>
          <w:sz w:val="28"/>
          <w:szCs w:val="28"/>
          <w:lang w:eastAsia="ru-RU"/>
        </w:rPr>
        <w:t>2.3.3.1. Размеры</w:t>
      </w:r>
      <w:r w:rsidRPr="00653958">
        <w:rPr>
          <w:sz w:val="28"/>
          <w:szCs w:val="28"/>
          <w:lang w:eastAsia="ru-RU"/>
        </w:rPr>
        <w:t xml:space="preserve"> должностных окладов руководителей структурных подразделений (утв. </w:t>
      </w:r>
      <w:hyperlink r:id="rId10" w:history="1">
        <w:r w:rsidRPr="00653958">
          <w:rPr>
            <w:sz w:val="28"/>
            <w:szCs w:val="28"/>
            <w:lang w:eastAsia="ru-RU"/>
          </w:rPr>
          <w:t>приказом</w:t>
        </w:r>
      </w:hyperlink>
      <w:r w:rsidRPr="00653958">
        <w:rPr>
          <w:sz w:val="28"/>
          <w:szCs w:val="28"/>
          <w:lang w:eastAsia="ru-RU"/>
        </w:rPr>
        <w:t xml:space="preserve"> Министерства здравоохранения и социального развития РФ от 5 мая 2008 г. № 216-н)</w:t>
      </w:r>
      <w:r w:rsidRPr="00BA45E6">
        <w:rPr>
          <w:sz w:val="28"/>
          <w:szCs w:val="28"/>
          <w:lang w:eastAsia="ru-RU"/>
        </w:rPr>
        <w:t xml:space="preserve"> &lt;*&gt;: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509"/>
        <w:gridCol w:w="1843"/>
      </w:tblGrid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&lt;**&gt;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13 44</w:t>
            </w:r>
            <w:r w:rsidR="00643B3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r w:rsidR="00643B3A">
              <w:rPr>
                <w:sz w:val="24"/>
                <w:szCs w:val="24"/>
                <w:lang w:eastAsia="ru-RU"/>
              </w:rPr>
              <w:t>496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73601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 </w:t>
            </w:r>
            <w:r w:rsidR="00673601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673601" w:rsidP="00917F86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11 460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детей.</w:t>
            </w:r>
          </w:p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среднего профессионального образования &lt;***&gt;.</w:t>
            </w:r>
          </w:p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Старший мастер образовательного учреждения (подразделения) среднего профессионального образования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843" w:type="dxa"/>
            <w:vAlign w:val="center"/>
          </w:tcPr>
          <w:p w:rsidR="00917F86" w:rsidRPr="00BA45E6" w:rsidRDefault="00917F86" w:rsidP="00BA45E6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BA45E6">
              <w:rPr>
                <w:sz w:val="24"/>
                <w:szCs w:val="24"/>
                <w:lang w:eastAsia="ru-RU"/>
              </w:rPr>
              <w:t>97</w:t>
            </w:r>
            <w:r w:rsidRPr="00BA45E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917F8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BA45E6">
              <w:rPr>
                <w:sz w:val="24"/>
                <w:szCs w:val="24"/>
                <w:lang w:eastAsia="ru-RU"/>
              </w:rPr>
              <w:t>9</w:t>
            </w:r>
            <w:r w:rsidR="00643B3A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73601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r w:rsidR="00673601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917F86" w:rsidP="00673601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11 </w:t>
            </w:r>
            <w:r w:rsidR="00673601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среднего профессионального образования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BA45E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14 54</w:t>
            </w:r>
            <w:r w:rsidR="00643B3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917F8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BA45E6">
              <w:rPr>
                <w:sz w:val="24"/>
                <w:szCs w:val="24"/>
                <w:lang w:eastAsia="ru-RU"/>
              </w:rPr>
              <w:t>4</w:t>
            </w:r>
            <w:r w:rsidR="00643B3A"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917F8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BA45E6">
              <w:rPr>
                <w:sz w:val="24"/>
                <w:szCs w:val="24"/>
                <w:lang w:eastAsia="ru-RU"/>
              </w:rPr>
              <w:t>47</w:t>
            </w:r>
            <w:r w:rsidR="00643B3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673601" w:rsidP="00BA45E6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12 000</w:t>
            </w:r>
          </w:p>
        </w:tc>
      </w:tr>
    </w:tbl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 w:val="22"/>
          <w:lang w:eastAsia="ru-RU"/>
        </w:rPr>
      </w:pPr>
      <w:r w:rsidRPr="00BA45E6">
        <w:rPr>
          <w:rFonts w:ascii="Calibri" w:hAnsi="Calibri" w:cs="Calibri"/>
          <w:sz w:val="22"/>
          <w:lang w:eastAsia="ru-RU"/>
        </w:rPr>
        <w:t>--------------------------------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2"/>
          <w:lang w:eastAsia="ru-RU"/>
        </w:rPr>
      </w:pPr>
      <w:r w:rsidRPr="00BA45E6">
        <w:rPr>
          <w:sz w:val="22"/>
          <w:lang w:eastAsia="ru-RU"/>
        </w:rPr>
        <w:t>&lt;**&gt; Кроме должностей руководителей структурных подразделений, отнесенных ко 2 квалификационному уровню.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2"/>
          <w:lang w:eastAsia="ru-RU"/>
        </w:rPr>
      </w:pPr>
      <w:r w:rsidRPr="00BA45E6">
        <w:rPr>
          <w:sz w:val="22"/>
          <w:lang w:eastAsia="ru-RU"/>
        </w:rPr>
        <w:t>&lt;***&gt; Кроме должностей руководителей структурных подразделений, отнесенных к 3 квалификационному уровню.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 w:val="22"/>
          <w:lang w:eastAsia="ru-RU"/>
        </w:rPr>
      </w:pP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BA45E6">
        <w:rPr>
          <w:sz w:val="28"/>
          <w:szCs w:val="28"/>
          <w:lang w:eastAsia="ru-RU"/>
        </w:rPr>
        <w:t xml:space="preserve">2.3.3.2. Размеры должностных окладов руководителей структурных </w:t>
      </w:r>
      <w:r w:rsidRPr="00BA45E6">
        <w:rPr>
          <w:sz w:val="28"/>
          <w:szCs w:val="28"/>
          <w:lang w:eastAsia="ru-RU"/>
        </w:rPr>
        <w:lastRenderedPageBreak/>
        <w:t>подразделений &lt;*&gt;: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509"/>
        <w:gridCol w:w="1701"/>
      </w:tblGrid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9" w:type="dxa"/>
          </w:tcPr>
          <w:p w:rsidR="000A66A4" w:rsidRPr="000A66A4" w:rsidRDefault="00917F86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образования, дополнительного профессионального образования, а также обеспечивающие предоставление услуг в сфере образования (за исключением должностей, указанных в </w:t>
            </w:r>
            <w:hyperlink r:id="rId11" w:history="1">
              <w:r w:rsidRPr="00BA45E6">
                <w:rPr>
                  <w:sz w:val="24"/>
                  <w:szCs w:val="24"/>
                  <w:lang w:eastAsia="ru-RU"/>
                </w:rPr>
                <w:t>приказе</w:t>
              </w:r>
            </w:hyperlink>
            <w:r w:rsidRPr="00BA45E6">
              <w:rPr>
                <w:sz w:val="24"/>
                <w:szCs w:val="24"/>
                <w:lang w:eastAsia="ru-RU"/>
              </w:rPr>
              <w:t xml:space="preserve"> министерства труда и социального развития Новосибирской </w:t>
            </w:r>
            <w:r w:rsidRPr="000A66A4">
              <w:rPr>
                <w:sz w:val="24"/>
                <w:szCs w:val="24"/>
                <w:lang w:eastAsia="ru-RU"/>
              </w:rPr>
              <w:t xml:space="preserve">области от </w:t>
            </w:r>
            <w:r w:rsidR="000A66A4" w:rsidRPr="000A66A4">
              <w:rPr>
                <w:sz w:val="24"/>
                <w:szCs w:val="24"/>
                <w:lang w:eastAsia="ru-RU"/>
              </w:rPr>
              <w:t>20</w:t>
            </w:r>
            <w:r w:rsidRPr="000A66A4">
              <w:rPr>
                <w:sz w:val="24"/>
                <w:szCs w:val="24"/>
                <w:lang w:eastAsia="ru-RU"/>
              </w:rPr>
              <w:t>.0</w:t>
            </w:r>
            <w:r w:rsidR="000A66A4" w:rsidRPr="000A66A4">
              <w:rPr>
                <w:sz w:val="24"/>
                <w:szCs w:val="24"/>
                <w:lang w:eastAsia="ru-RU"/>
              </w:rPr>
              <w:t>7</w:t>
            </w:r>
            <w:r w:rsidRPr="000A66A4">
              <w:rPr>
                <w:sz w:val="24"/>
                <w:szCs w:val="24"/>
                <w:lang w:eastAsia="ru-RU"/>
              </w:rPr>
              <w:t>.20</w:t>
            </w:r>
            <w:r w:rsidR="000A66A4" w:rsidRPr="000A66A4">
              <w:rPr>
                <w:sz w:val="24"/>
                <w:szCs w:val="24"/>
                <w:lang w:eastAsia="ru-RU"/>
              </w:rPr>
              <w:t>22</w:t>
            </w:r>
            <w:r w:rsidRPr="000A66A4">
              <w:rPr>
                <w:sz w:val="24"/>
                <w:szCs w:val="24"/>
                <w:lang w:eastAsia="ru-RU"/>
              </w:rPr>
              <w:t xml:space="preserve"> № </w:t>
            </w:r>
            <w:r w:rsidR="000A66A4" w:rsidRPr="000A66A4">
              <w:rPr>
                <w:sz w:val="24"/>
                <w:szCs w:val="24"/>
                <w:lang w:eastAsia="ru-RU"/>
              </w:rPr>
              <w:t>878</w:t>
            </w:r>
            <w:r w:rsidRPr="000A66A4">
              <w:rPr>
                <w:sz w:val="24"/>
                <w:szCs w:val="24"/>
                <w:lang w:eastAsia="ru-RU"/>
              </w:rPr>
              <w:t xml:space="preserve"> </w:t>
            </w:r>
            <w:r w:rsidR="000A66A4">
              <w:rPr>
                <w:sz w:val="24"/>
                <w:szCs w:val="24"/>
                <w:lang w:eastAsia="ru-RU"/>
              </w:rPr>
              <w:t>«</w:t>
            </w:r>
            <w:r w:rsidR="000A66A4" w:rsidRPr="000A66A4">
              <w:rPr>
                <w:sz w:val="24"/>
                <w:szCs w:val="24"/>
                <w:lang w:eastAsia="ru-RU"/>
              </w:rPr>
              <w:t xml:space="preserve">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</w:t>
            </w:r>
          </w:p>
          <w:p w:rsidR="00917F86" w:rsidRPr="00BA45E6" w:rsidRDefault="000A66A4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A66A4">
              <w:rPr>
                <w:sz w:val="24"/>
                <w:szCs w:val="24"/>
                <w:lang w:eastAsia="ru-RU"/>
              </w:rPr>
              <w:t>с профессиональными стандартами, для государственных учреждений Новосибирской области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C82AE5">
              <w:rPr>
                <w:sz w:val="24"/>
                <w:szCs w:val="24"/>
                <w:lang w:eastAsia="ru-RU"/>
              </w:rPr>
              <w:t>44</w:t>
            </w:r>
            <w:r w:rsidR="00643B3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643B3A">
              <w:rPr>
                <w:sz w:val="24"/>
                <w:szCs w:val="24"/>
                <w:lang w:eastAsia="ru-RU"/>
              </w:rPr>
              <w:t>496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C61DC3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11 </w:t>
            </w:r>
            <w:r w:rsidR="00C61DC3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C61DC3" w:rsidP="00C82AE5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11 460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9" w:type="dxa"/>
          </w:tcPr>
          <w:p w:rsidR="000A66A4" w:rsidRPr="000A66A4" w:rsidRDefault="00917F86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образования, дополнительного профессионального образования, а также обеспечивающие предоставление услуг в сфере образования (за исключением должностей, указанных в </w:t>
            </w:r>
            <w:hyperlink r:id="rId12" w:history="1">
              <w:r w:rsidRPr="00BA45E6">
                <w:rPr>
                  <w:sz w:val="24"/>
                  <w:szCs w:val="24"/>
                  <w:lang w:eastAsia="ru-RU"/>
                </w:rPr>
                <w:t>приказе</w:t>
              </w:r>
            </w:hyperlink>
            <w:r w:rsidRPr="00BA45E6">
              <w:rPr>
                <w:sz w:val="24"/>
                <w:szCs w:val="24"/>
                <w:lang w:eastAsia="ru-RU"/>
              </w:rPr>
              <w:t xml:space="preserve"> министерства труда и социального развития Новосибирской области </w:t>
            </w:r>
            <w:r w:rsidR="000A66A4" w:rsidRPr="000A66A4">
              <w:rPr>
                <w:sz w:val="24"/>
                <w:szCs w:val="24"/>
                <w:lang w:eastAsia="ru-RU"/>
              </w:rPr>
              <w:t xml:space="preserve">от 20.07.2022 № 878 </w:t>
            </w:r>
            <w:r w:rsidR="000A66A4">
              <w:rPr>
                <w:sz w:val="24"/>
                <w:szCs w:val="24"/>
                <w:lang w:eastAsia="ru-RU"/>
              </w:rPr>
              <w:t>«</w:t>
            </w:r>
            <w:r w:rsidR="000A66A4" w:rsidRPr="000A66A4">
              <w:rPr>
                <w:sz w:val="24"/>
                <w:szCs w:val="24"/>
                <w:lang w:eastAsia="ru-RU"/>
              </w:rPr>
              <w:t xml:space="preserve">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</w:t>
            </w:r>
          </w:p>
          <w:p w:rsidR="00917F86" w:rsidRPr="00BA45E6" w:rsidRDefault="000A66A4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A66A4">
              <w:rPr>
                <w:sz w:val="24"/>
                <w:szCs w:val="24"/>
                <w:lang w:eastAsia="ru-RU"/>
              </w:rPr>
              <w:t>с профессиональными стандартами, для государственных учреждений Новосибирской области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701" w:type="dxa"/>
            <w:vAlign w:val="center"/>
          </w:tcPr>
          <w:p w:rsidR="00917F86" w:rsidRPr="00BA45E6" w:rsidRDefault="00887D60" w:rsidP="00C82AE5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C82AE5">
              <w:rPr>
                <w:sz w:val="24"/>
                <w:szCs w:val="24"/>
                <w:lang w:eastAsia="ru-RU"/>
              </w:rPr>
              <w:t>97</w:t>
            </w:r>
            <w:r w:rsidRPr="00BA45E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C82AE5">
              <w:rPr>
                <w:sz w:val="24"/>
                <w:szCs w:val="24"/>
                <w:lang w:eastAsia="ru-RU"/>
              </w:rPr>
              <w:t>9</w:t>
            </w:r>
            <w:r w:rsidR="00643B3A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C82AE5" w:rsidP="00C61DC3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r w:rsidR="00C61DC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C61DC3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11 </w:t>
            </w:r>
            <w:r w:rsidR="00C61DC3">
              <w:rPr>
                <w:sz w:val="24"/>
                <w:szCs w:val="24"/>
                <w:lang w:eastAsia="ru-RU"/>
              </w:rPr>
              <w:t>600</w:t>
            </w:r>
          </w:p>
        </w:tc>
      </w:tr>
    </w:tbl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BA45E6">
        <w:rPr>
          <w:sz w:val="28"/>
          <w:szCs w:val="28"/>
          <w:lang w:eastAsia="ru-RU"/>
        </w:rPr>
        <w:t>--------------------------------</w:t>
      </w:r>
    </w:p>
    <w:p w:rsidR="003E134C" w:rsidRPr="00A32A85" w:rsidRDefault="00917F86" w:rsidP="00A32A85">
      <w:pPr>
        <w:pStyle w:val="ConsPlusNormal"/>
        <w:spacing w:before="220"/>
        <w:ind w:firstLine="540"/>
        <w:jc w:val="both"/>
        <w:rPr>
          <w:rFonts w:ascii="Calibri" w:hAnsi="Calibri" w:cs="Calibri"/>
          <w:sz w:val="28"/>
          <w:szCs w:val="28"/>
        </w:rPr>
      </w:pPr>
      <w:r w:rsidRPr="00BA45E6">
        <w:rPr>
          <w:rFonts w:ascii="Times New Roman" w:eastAsiaTheme="minorHAnsi" w:hAnsi="Times New Roman" w:cs="Times New Roman"/>
          <w:sz w:val="22"/>
          <w:szCs w:val="22"/>
        </w:rPr>
        <w:t xml:space="preserve">&lt;*&gt; Должность руководителя структурного подразделения вводится при наличии </w:t>
      </w:r>
      <w:r w:rsidRPr="00BA45E6">
        <w:rPr>
          <w:rFonts w:ascii="Times New Roman" w:hAnsi="Times New Roman" w:cs="Times New Roman"/>
          <w:sz w:val="22"/>
          <w:szCs w:val="22"/>
        </w:rPr>
        <w:t>в подчинении не менее 3 человек</w:t>
      </w:r>
      <w:r w:rsidR="005F21B2" w:rsidRPr="00BA45E6">
        <w:rPr>
          <w:rFonts w:ascii="Times New Roman" w:hAnsi="Times New Roman" w:cs="Times New Roman"/>
          <w:sz w:val="28"/>
          <w:szCs w:val="28"/>
        </w:rPr>
        <w:t>;</w:t>
      </w:r>
    </w:p>
    <w:p w:rsidR="000F020C" w:rsidRPr="00453DCC" w:rsidRDefault="000F020C" w:rsidP="00453DCC">
      <w:pPr>
        <w:pStyle w:val="af5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1447">
        <w:rPr>
          <w:rFonts w:ascii="Times New Roman" w:eastAsia="Times New Roman" w:hAnsi="Times New Roman"/>
          <w:b/>
          <w:sz w:val="28"/>
          <w:szCs w:val="28"/>
          <w:lang w:eastAsia="ar-SA"/>
        </w:rPr>
        <w:t>2.3.4.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 </w:t>
      </w:r>
      <w:r w:rsidRPr="00111447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Размеры ставок заработной платы </w:t>
      </w:r>
      <w:r w:rsidRPr="0011144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учителей,</w:t>
      </w:r>
      <w:r w:rsidRPr="00111447">
        <w:rPr>
          <w:rFonts w:ascii="Times New Roman" w:hAnsi="Times New Roman"/>
          <w:b/>
          <w:sz w:val="28"/>
          <w:szCs w:val="28"/>
        </w:rPr>
        <w:t xml:space="preserve"> </w:t>
      </w:r>
      <w:r w:rsidRPr="00111447">
        <w:rPr>
          <w:rFonts w:ascii="Times New Roman" w:hAnsi="Times New Roman"/>
          <w:sz w:val="28"/>
          <w:szCs w:val="28"/>
        </w:rPr>
        <w:t>устанавливаются работодателем из расчета стоимости образовательного часа, нормы учебной нагрузки в неделю на ставку заработной платы (18 час.), среднегодового количества недель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447">
        <w:rPr>
          <w:rFonts w:ascii="Times New Roman" w:hAnsi="Times New Roman"/>
          <w:sz w:val="28"/>
          <w:szCs w:val="28"/>
        </w:rPr>
        <w:t>месяц 4,35 (365/12/7=4,35).</w:t>
      </w:r>
    </w:p>
    <w:p w:rsidR="000F020C" w:rsidRPr="00111447" w:rsidRDefault="000F020C" w:rsidP="000F020C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447">
        <w:rPr>
          <w:rFonts w:ascii="Times New Roman" w:hAnsi="Times New Roman"/>
          <w:sz w:val="28"/>
          <w:szCs w:val="28"/>
        </w:rPr>
        <w:t>При этом установленная стоимость образовательного часа должна обеспечить размер ставки заработной платы учителя с 18 часовой учебной нагрузкой в неделю, не менее размера оклада (ставки заработной платы), установленного в пункте 2.3.5. по должностям, отнесенным к 4 квалификационному уровню профессиональной квалификационной группы должностей педагогических работников.</w:t>
      </w:r>
    </w:p>
    <w:p w:rsidR="000F020C" w:rsidRPr="00111447" w:rsidRDefault="000F020C" w:rsidP="000F020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11447">
        <w:rPr>
          <w:rFonts w:eastAsia="Calibri"/>
          <w:sz w:val="28"/>
          <w:szCs w:val="28"/>
          <w:lang w:eastAsia="en-US"/>
        </w:rPr>
        <w:t>Норма часов педагогической работы педагогических работников, осуществляющих образовательный процесс, применяемая при исчислении их</w:t>
      </w:r>
      <w:r>
        <w:rPr>
          <w:rFonts w:eastAsia="Calibri"/>
          <w:sz w:val="28"/>
          <w:szCs w:val="28"/>
          <w:lang w:eastAsia="en-US"/>
        </w:rPr>
        <w:t> </w:t>
      </w:r>
      <w:r w:rsidRPr="00111447">
        <w:rPr>
          <w:rFonts w:eastAsia="Calibri"/>
          <w:sz w:val="28"/>
          <w:szCs w:val="28"/>
          <w:lang w:eastAsia="en-US"/>
        </w:rPr>
        <w:t xml:space="preserve">оплаты труда, определяется в соответствии с </w:t>
      </w:r>
      <w:hyperlink r:id="rId13" w:history="1">
        <w:r w:rsidRPr="00111447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111447">
        <w:rPr>
          <w:rFonts w:eastAsia="Calibri"/>
          <w:sz w:val="28"/>
          <w:szCs w:val="28"/>
          <w:lang w:eastAsia="en-US"/>
        </w:rPr>
        <w:t xml:space="preserve"> Министерства образования </w:t>
      </w:r>
      <w:r>
        <w:rPr>
          <w:rFonts w:eastAsia="Calibri"/>
          <w:sz w:val="28"/>
          <w:szCs w:val="28"/>
          <w:lang w:eastAsia="en-US"/>
        </w:rPr>
        <w:t>и науки Российской Федерации от </w:t>
      </w:r>
      <w:r w:rsidRPr="00111447">
        <w:rPr>
          <w:rFonts w:eastAsia="Calibri"/>
          <w:sz w:val="28"/>
          <w:szCs w:val="28"/>
          <w:lang w:eastAsia="en-US"/>
        </w:rPr>
        <w:t xml:space="preserve">22.12.2014 </w:t>
      </w:r>
      <w:r>
        <w:rPr>
          <w:rFonts w:eastAsia="Calibri"/>
          <w:sz w:val="28"/>
          <w:szCs w:val="28"/>
          <w:lang w:eastAsia="en-US"/>
        </w:rPr>
        <w:t>№</w:t>
      </w:r>
      <w:r w:rsidRPr="00111447">
        <w:rPr>
          <w:rFonts w:eastAsia="Calibri"/>
          <w:sz w:val="28"/>
          <w:szCs w:val="28"/>
          <w:lang w:eastAsia="en-US"/>
        </w:rPr>
        <w:t> 1601 «О</w:t>
      </w:r>
      <w:r>
        <w:rPr>
          <w:rFonts w:eastAsia="Calibri"/>
          <w:sz w:val="28"/>
          <w:szCs w:val="28"/>
          <w:lang w:eastAsia="en-US"/>
        </w:rPr>
        <w:t> </w:t>
      </w:r>
      <w:r w:rsidRPr="00111447">
        <w:rPr>
          <w:rFonts w:eastAsia="Calibri"/>
          <w:sz w:val="28"/>
          <w:szCs w:val="28"/>
          <w:lang w:eastAsia="en-US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0F020C" w:rsidRPr="00111447" w:rsidRDefault="000F020C" w:rsidP="000F020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11447">
        <w:rPr>
          <w:rFonts w:eastAsia="Calibri"/>
          <w:sz w:val="28"/>
          <w:szCs w:val="28"/>
          <w:lang w:eastAsia="en-US"/>
        </w:rPr>
        <w:t>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работников, осуществляющих образовательный процесс, с учетом общего количества учебных часов в учебном году по учебному плану образовательной организации.</w:t>
      </w:r>
    </w:p>
    <w:p w:rsidR="003739B2" w:rsidRPr="00BA45E6" w:rsidRDefault="006E6651" w:rsidP="006E665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75486C">
        <w:rPr>
          <w:rFonts w:ascii="Times New Roman" w:eastAsia="Times New Roman" w:hAnsi="Times New Roman"/>
          <w:b/>
          <w:sz w:val="28"/>
          <w:szCs w:val="28"/>
          <w:lang w:eastAsia="ar-SA"/>
        </w:rPr>
        <w:t>2.3.5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3739B2" w:rsidRPr="00BA45E6">
        <w:rPr>
          <w:rFonts w:ascii="Times New Roman" w:hAnsi="Times New Roman"/>
          <w:sz w:val="28"/>
          <w:szCs w:val="28"/>
        </w:rPr>
        <w:t xml:space="preserve">Размеры </w:t>
      </w:r>
      <w:r w:rsidR="003739B2" w:rsidRPr="00BA45E6">
        <w:rPr>
          <w:rFonts w:ascii="Times New Roman" w:hAnsi="Times New Roman"/>
          <w:bCs/>
          <w:sz w:val="28"/>
          <w:szCs w:val="28"/>
        </w:rPr>
        <w:t>д</w:t>
      </w:r>
      <w:r w:rsidR="003739B2" w:rsidRPr="00BA45E6">
        <w:rPr>
          <w:rFonts w:ascii="Times New Roman" w:hAnsi="Times New Roman"/>
          <w:sz w:val="28"/>
          <w:szCs w:val="28"/>
        </w:rPr>
        <w:t xml:space="preserve">олжностных окладов </w:t>
      </w:r>
      <w:r w:rsidR="003739B2" w:rsidRPr="006E6651">
        <w:rPr>
          <w:rFonts w:ascii="Times New Roman" w:hAnsi="Times New Roman"/>
          <w:bCs/>
          <w:sz w:val="28"/>
          <w:szCs w:val="28"/>
        </w:rPr>
        <w:t xml:space="preserve">по профессионально квалификационной группе должностей </w:t>
      </w:r>
      <w:r w:rsidR="003739B2" w:rsidRPr="006E6651">
        <w:rPr>
          <w:rFonts w:ascii="Times New Roman" w:hAnsi="Times New Roman"/>
          <w:sz w:val="28"/>
          <w:szCs w:val="28"/>
        </w:rPr>
        <w:t>педагогических работников</w:t>
      </w:r>
      <w:r w:rsidR="00111447" w:rsidRPr="00BA45E6">
        <w:rPr>
          <w:rFonts w:ascii="Times New Roman" w:hAnsi="Times New Roman"/>
          <w:sz w:val="28"/>
          <w:szCs w:val="28"/>
        </w:rPr>
        <w:t xml:space="preserve"> по </w:t>
      </w:r>
      <w:r w:rsidR="003739B2" w:rsidRPr="00BA45E6">
        <w:rPr>
          <w:rFonts w:ascii="Times New Roman" w:hAnsi="Times New Roman"/>
          <w:sz w:val="28"/>
          <w:szCs w:val="28"/>
        </w:rPr>
        <w:t>квалификационным уровням (</w:t>
      </w:r>
      <w:r w:rsidR="003739B2" w:rsidRPr="00BA45E6">
        <w:rPr>
          <w:rFonts w:ascii="Times New Roman" w:hAnsi="Times New Roman"/>
          <w:bCs/>
          <w:sz w:val="28"/>
          <w:szCs w:val="28"/>
          <w:lang w:eastAsia="ar-SA"/>
        </w:rPr>
        <w:t xml:space="preserve">утв. </w:t>
      </w:r>
      <w:hyperlink w:anchor="sub_0" w:history="1">
        <w:r w:rsidR="003739B2" w:rsidRPr="00BA45E6">
          <w:rPr>
            <w:rFonts w:ascii="Times New Roman" w:hAnsi="Times New Roman"/>
            <w:bCs/>
            <w:sz w:val="28"/>
            <w:szCs w:val="28"/>
            <w:lang w:eastAsia="ar-SA"/>
          </w:rPr>
          <w:t>приказом</w:t>
        </w:r>
      </w:hyperlink>
      <w:r w:rsidR="00111447" w:rsidRPr="00BA45E6">
        <w:rPr>
          <w:rFonts w:ascii="Times New Roman" w:hAnsi="Times New Roman"/>
          <w:bCs/>
          <w:sz w:val="28"/>
          <w:szCs w:val="28"/>
          <w:lang w:eastAsia="ar-SA"/>
        </w:rPr>
        <w:t xml:space="preserve"> Министерства здравоохранения и </w:t>
      </w:r>
      <w:r w:rsidR="003739B2" w:rsidRPr="00BA45E6">
        <w:rPr>
          <w:rFonts w:ascii="Times New Roman" w:hAnsi="Times New Roman"/>
          <w:bCs/>
          <w:sz w:val="28"/>
          <w:szCs w:val="28"/>
          <w:lang w:eastAsia="ar-SA"/>
        </w:rPr>
        <w:t>социального развития Российской Федерации от 5 мая 2008 г. № 216-н):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5387"/>
        <w:gridCol w:w="2268"/>
      </w:tblGrid>
      <w:tr w:rsidR="00BA45E6" w:rsidRPr="00BA45E6" w:rsidTr="0011144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A4" w:rsidRPr="00BA45E6" w:rsidRDefault="002365A4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A4" w:rsidRPr="00BA45E6" w:rsidRDefault="002365A4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A4" w:rsidRPr="00BA45E6" w:rsidRDefault="002365A4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Должностной оклад (ставка заработной платы), рублей</w:t>
            </w:r>
          </w:p>
        </w:tc>
      </w:tr>
      <w:tr w:rsidR="00BA45E6" w:rsidRPr="00BA45E6" w:rsidTr="00111447">
        <w:trPr>
          <w:trHeight w:val="11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Инструктор по труду,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инструктор по физической культуре,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музыкальный руководитель,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  <w:i/>
              </w:rPr>
            </w:pPr>
            <w:r w:rsidRPr="00BA45E6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BA45E6" w:rsidRDefault="00C6282A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BA45E6" w:rsidRDefault="00774210" w:rsidP="00643B3A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A45E6">
              <w:rPr>
                <w:rFonts w:eastAsia="Calibri"/>
                <w:sz w:val="24"/>
                <w:szCs w:val="24"/>
                <w:lang w:eastAsia="ru-RU"/>
              </w:rPr>
              <w:t xml:space="preserve">10 </w:t>
            </w:r>
            <w:r w:rsidR="00A16584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BA45E6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111447">
        <w:trPr>
          <w:trHeight w:val="16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lastRenderedPageBreak/>
              <w:t>2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Инструктор-методист,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концертмейстер,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педагог дополнительного образования,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 педагог-организатор,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социальный педагог,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  <w:i/>
              </w:rPr>
            </w:pPr>
            <w:r w:rsidRPr="00BA45E6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BA45E6" w:rsidRDefault="00C6282A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BA45E6" w:rsidRDefault="00C6282A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BA45E6" w:rsidRDefault="00C6282A" w:rsidP="00643B3A">
            <w:pPr>
              <w:jc w:val="right"/>
              <w:rPr>
                <w:lang w:eastAsia="ru-RU"/>
              </w:rPr>
            </w:pPr>
            <w:r w:rsidRPr="00BA45E6">
              <w:rPr>
                <w:rFonts w:eastAsia="Calibri"/>
                <w:sz w:val="24"/>
                <w:szCs w:val="24"/>
                <w:lang w:eastAsia="ru-RU"/>
              </w:rPr>
              <w:t xml:space="preserve">10 </w:t>
            </w:r>
            <w:r w:rsidR="00A16584">
              <w:rPr>
                <w:rFonts w:eastAsia="Calibri"/>
                <w:sz w:val="24"/>
                <w:szCs w:val="24"/>
                <w:lang w:eastAsia="ru-RU"/>
              </w:rPr>
              <w:t>92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</w:tr>
      <w:tr w:rsidR="00BA45E6" w:rsidRPr="00BA45E6" w:rsidTr="00111447">
        <w:trPr>
          <w:trHeight w:val="22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Воспитатель,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мастер производственного обучения,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методист,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педагог-психолог,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старший инструктор-методист,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старший педагог дополнительного образования,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старший 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FA25CB" w:rsidRDefault="00C6282A" w:rsidP="00643B3A">
            <w:pPr>
              <w:jc w:val="right"/>
              <w:rPr>
                <w:sz w:val="24"/>
                <w:szCs w:val="24"/>
                <w:lang w:eastAsia="ru-RU"/>
              </w:rPr>
            </w:pPr>
            <w:r w:rsidRPr="00FA25CB">
              <w:rPr>
                <w:rFonts w:eastAsia="Calibri"/>
                <w:sz w:val="24"/>
                <w:szCs w:val="24"/>
                <w:lang w:eastAsia="ru-RU"/>
              </w:rPr>
              <w:t xml:space="preserve">11 </w:t>
            </w:r>
            <w:r w:rsidR="00A16584" w:rsidRPr="00FA25CB"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4210" w:rsidRPr="00BA45E6" w:rsidTr="00795A97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Преподаватель,</w:t>
            </w:r>
            <w:hyperlink w:anchor="sub_2222" w:history="1"/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преподаватель-организатор основ безопасности жизнедеятельности,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руководитель физического воспитания, старший воспитатель,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старший методист,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педагог-библиотекарь,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тьютор,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учитель-дефектолог,</w:t>
            </w:r>
          </w:p>
          <w:p w:rsidR="00774210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учитель-логопед (логопед)</w:t>
            </w:r>
          </w:p>
          <w:p w:rsidR="00795A97" w:rsidRPr="00795A97" w:rsidRDefault="00795A97" w:rsidP="00795A9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111447" w:rsidRPr="00FA25CB" w:rsidRDefault="00111447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FA25CB" w:rsidRDefault="0078762C" w:rsidP="00643B3A">
            <w:pPr>
              <w:pStyle w:val="af5"/>
              <w:spacing w:after="0" w:line="240" w:lineRule="auto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11 45</w:t>
            </w:r>
            <w:r w:rsidR="00643B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39B2" w:rsidRPr="00BA45E6" w:rsidRDefault="003739B2" w:rsidP="003739B2">
      <w:pPr>
        <w:ind w:firstLine="540"/>
        <w:jc w:val="both"/>
        <w:rPr>
          <w:sz w:val="6"/>
          <w:szCs w:val="6"/>
        </w:rPr>
      </w:pPr>
    </w:p>
    <w:p w:rsidR="00A12810" w:rsidRPr="00653958" w:rsidRDefault="00F24ED1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</w:pPr>
      <w:r w:rsidRPr="00653958">
        <w:rPr>
          <w:rFonts w:ascii="Times New Roman" w:hAnsi="Times New Roman" w:cs="Times New Roman"/>
          <w:bCs w:val="0"/>
          <w:sz w:val="28"/>
          <w:szCs w:val="24"/>
          <w:lang w:eastAsia="ar-SA"/>
        </w:rPr>
        <w:t xml:space="preserve">2.3.5.1 </w:t>
      </w:r>
      <w:r w:rsidRPr="00653958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Размеры должностных окладов по профессионально квалификационной группе должностей</w:t>
      </w:r>
      <w:r w:rsidRPr="00653958">
        <w:rPr>
          <w:rFonts w:ascii="Times New Roman" w:hAnsi="Times New Roman" w:cs="Times New Roman"/>
          <w:bCs w:val="0"/>
          <w:sz w:val="28"/>
          <w:szCs w:val="24"/>
          <w:lang w:eastAsia="ar-SA"/>
        </w:rPr>
        <w:t xml:space="preserve"> </w:t>
      </w:r>
      <w:r w:rsidRPr="00653958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иных педагогических работников</w:t>
      </w:r>
      <w:r w:rsidR="00585949" w:rsidRPr="00653958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5783"/>
        <w:gridCol w:w="1843"/>
      </w:tblGrid>
      <w:tr w:rsidR="00585949" w:rsidRPr="00653958" w:rsidTr="00585949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Должности, отнесенные</w:t>
            </w:r>
          </w:p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 xml:space="preserve">Должностной оклад, рублей </w:t>
            </w:r>
          </w:p>
        </w:tc>
      </w:tr>
      <w:tr w:rsidR="00585949" w:rsidRPr="00BA45E6" w:rsidTr="0058594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pStyle w:val="afe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85949" w:rsidRPr="00BA45E6" w:rsidRDefault="00585949" w:rsidP="0036377B">
            <w:pPr>
              <w:jc w:val="right"/>
              <w:rPr>
                <w:lang w:eastAsia="ru-RU"/>
              </w:rPr>
            </w:pPr>
            <w:r w:rsidRPr="00653958">
              <w:rPr>
                <w:rFonts w:eastAsia="Calibri"/>
                <w:sz w:val="24"/>
                <w:szCs w:val="24"/>
                <w:lang w:eastAsia="ru-RU"/>
              </w:rPr>
              <w:t>11 451</w:t>
            </w:r>
          </w:p>
        </w:tc>
      </w:tr>
    </w:tbl>
    <w:p w:rsidR="00585949" w:rsidRPr="00585949" w:rsidRDefault="00585949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Cs w:val="0"/>
          <w:sz w:val="28"/>
          <w:szCs w:val="24"/>
          <w:lang w:eastAsia="ar-SA"/>
        </w:rPr>
      </w:pPr>
    </w:p>
    <w:p w:rsidR="003739B2" w:rsidRPr="00BA45E6" w:rsidRDefault="0075486C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sz w:val="28"/>
          <w:szCs w:val="24"/>
          <w:lang w:eastAsia="ar-SA"/>
        </w:rPr>
      </w:pP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2.3.6.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 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Размеры должностных окладов по профессионально квалификационной группе должностей работников учебно-вспомогательного персонала:</w:t>
      </w:r>
    </w:p>
    <w:p w:rsidR="003739B2" w:rsidRPr="00BA45E6" w:rsidRDefault="0075486C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sz w:val="28"/>
          <w:szCs w:val="24"/>
          <w:lang w:eastAsia="ar-SA"/>
        </w:rPr>
      </w:pP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2.3.6.</w:t>
      </w:r>
      <w:r>
        <w:rPr>
          <w:rFonts w:ascii="Times New Roman" w:hAnsi="Times New Roman" w:cs="Times New Roman"/>
          <w:bCs w:val="0"/>
          <w:sz w:val="28"/>
          <w:szCs w:val="24"/>
          <w:lang w:eastAsia="ar-SA"/>
        </w:rPr>
        <w:t>1</w:t>
      </w: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 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первого уровня: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5953"/>
        <w:gridCol w:w="1843"/>
      </w:tblGrid>
      <w:tr w:rsidR="00BA45E6" w:rsidRPr="00BA45E6" w:rsidTr="00111447">
        <w:trPr>
          <w:trHeight w:val="4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47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Должностной оклад, рублей </w:t>
            </w:r>
          </w:p>
        </w:tc>
      </w:tr>
      <w:tr w:rsidR="00BA45E6" w:rsidRPr="00BA45E6" w:rsidTr="001114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Вожатый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помощник воспитателя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  <w:i/>
              </w:rPr>
            </w:pPr>
            <w:r w:rsidRPr="00BA45E6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47" w:rsidRPr="00BA45E6" w:rsidRDefault="00111447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739B2" w:rsidRPr="00BA45E6" w:rsidRDefault="009E1541" w:rsidP="00A16584">
            <w:pPr>
              <w:jc w:val="right"/>
              <w:rPr>
                <w:lang w:eastAsia="ru-RU"/>
              </w:rPr>
            </w:pPr>
            <w:r w:rsidRPr="00BA45E6">
              <w:rPr>
                <w:rFonts w:eastAsia="Calibri"/>
                <w:sz w:val="24"/>
                <w:szCs w:val="24"/>
                <w:lang w:eastAsia="ru-RU"/>
              </w:rPr>
              <w:t xml:space="preserve">7 </w:t>
            </w:r>
            <w:r w:rsidR="00A16584">
              <w:rPr>
                <w:rFonts w:eastAsia="Calibri"/>
                <w:sz w:val="24"/>
                <w:szCs w:val="24"/>
                <w:lang w:eastAsia="ru-RU"/>
              </w:rPr>
              <w:t>81</w:t>
            </w:r>
            <w:r w:rsidRPr="00BA45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739B2" w:rsidRPr="00BA45E6" w:rsidRDefault="0075486C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sz w:val="28"/>
          <w:szCs w:val="24"/>
          <w:lang w:eastAsia="ar-SA"/>
        </w:rPr>
      </w:pP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2.3.6.</w:t>
      </w:r>
      <w:r>
        <w:rPr>
          <w:rFonts w:ascii="Times New Roman" w:hAnsi="Times New Roman" w:cs="Times New Roman"/>
          <w:bCs w:val="0"/>
          <w:sz w:val="28"/>
          <w:szCs w:val="24"/>
          <w:lang w:eastAsia="ar-SA"/>
        </w:rPr>
        <w:t>2</w:t>
      </w: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 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 xml:space="preserve"> второго уровня: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5528"/>
        <w:gridCol w:w="1843"/>
      </w:tblGrid>
      <w:tr w:rsidR="00BA45E6" w:rsidRPr="00BA45E6" w:rsidTr="00111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47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Должностной оклад, рублей </w:t>
            </w:r>
          </w:p>
        </w:tc>
      </w:tr>
      <w:tr w:rsidR="00BA45E6" w:rsidRPr="00BA45E6" w:rsidTr="00111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Дежурный по режиму 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младший воспитатель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D16380" w:rsidRDefault="00A16584" w:rsidP="00643B3A">
            <w:pPr>
              <w:jc w:val="right"/>
              <w:rPr>
                <w:lang w:eastAsia="ru-RU"/>
              </w:rPr>
            </w:pPr>
            <w:r w:rsidRPr="00D16380">
              <w:rPr>
                <w:rFonts w:eastAsia="Calibri"/>
                <w:sz w:val="24"/>
                <w:szCs w:val="24"/>
                <w:lang w:eastAsia="ru-RU"/>
              </w:rPr>
              <w:t>8 05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111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2 квалификационный </w:t>
            </w:r>
            <w:r w:rsidRPr="00BA45E6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lastRenderedPageBreak/>
              <w:t xml:space="preserve">Диспетчер образовательного учреждения 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lastRenderedPageBreak/>
              <w:t>старший дежурный по режиму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D16380" w:rsidRDefault="00AB581F" w:rsidP="00643B3A">
            <w:pPr>
              <w:pStyle w:val="af5"/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D16380" w:rsidRPr="00FA25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6584" w:rsidRPr="00FA25CB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643B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39B2" w:rsidRPr="00A32A85" w:rsidRDefault="0075486C" w:rsidP="00A32A85">
      <w:pPr>
        <w:ind w:firstLine="709"/>
        <w:jc w:val="both"/>
        <w:rPr>
          <w:i/>
          <w:sz w:val="28"/>
          <w:szCs w:val="24"/>
        </w:rPr>
      </w:pPr>
      <w:r w:rsidRPr="0075486C">
        <w:rPr>
          <w:b/>
          <w:sz w:val="28"/>
          <w:szCs w:val="24"/>
        </w:rPr>
        <w:lastRenderedPageBreak/>
        <w:t>2.4.</w:t>
      </w:r>
      <w:r>
        <w:rPr>
          <w:sz w:val="28"/>
          <w:szCs w:val="24"/>
        </w:rPr>
        <w:t> </w:t>
      </w:r>
      <w:r w:rsidR="003739B2" w:rsidRPr="00BA45E6">
        <w:rPr>
          <w:sz w:val="28"/>
          <w:szCs w:val="24"/>
        </w:rPr>
        <w:t>Размеры должностных окладов административно-хозяйственного и</w:t>
      </w:r>
      <w:r w:rsidR="00111447" w:rsidRPr="00BA45E6">
        <w:rPr>
          <w:sz w:val="28"/>
          <w:szCs w:val="24"/>
        </w:rPr>
        <w:t> </w:t>
      </w:r>
      <w:r w:rsidR="003739B2" w:rsidRPr="00BA45E6">
        <w:rPr>
          <w:sz w:val="28"/>
          <w:szCs w:val="24"/>
        </w:rPr>
        <w:t>учебно-вспомогательного персонала: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386"/>
        <w:gridCol w:w="1843"/>
      </w:tblGrid>
      <w:tr w:rsidR="00BA45E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47" w:rsidRPr="00BA45E6" w:rsidRDefault="003739B2" w:rsidP="001114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к</w:t>
            </w:r>
            <w:r w:rsidR="00111447" w:rsidRPr="00BA45E6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BA45E6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Должностной оклад, рублей</w:t>
            </w:r>
          </w:p>
        </w:tc>
      </w:tr>
      <w:tr w:rsidR="00BA45E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Специалист по учебно-методической работе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140566" w:rsidP="004171B3">
            <w:pPr>
              <w:pStyle w:val="ConsPlusNormal"/>
              <w:ind w:firstLine="25"/>
              <w:jc w:val="right"/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E7698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4171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45E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2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Специалист по учебно-методической работе  2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E76986" w:rsidP="004171B3">
            <w:pPr>
              <w:pStyle w:val="ConsPlusNormal"/>
              <w:ind w:firstLine="25"/>
              <w:jc w:val="righ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9 05</w:t>
            </w:r>
            <w:r w:rsidR="004171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7698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3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Специалист по учебно-методической работе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E76986" w:rsidP="00A32A85">
            <w:pPr>
              <w:pStyle w:val="ConsPlusNormal"/>
              <w:numPr>
                <w:ilvl w:val="0"/>
                <w:numId w:val="24"/>
              </w:numPr>
              <w:jc w:val="righ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71B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3739B2" w:rsidRPr="00A32A85" w:rsidRDefault="00111447" w:rsidP="00A32A85">
      <w:pPr>
        <w:pStyle w:val="ConsPlusTitle"/>
        <w:ind w:firstLine="709"/>
        <w:jc w:val="both"/>
        <w:outlineLvl w:val="0"/>
        <w:rPr>
          <w:sz w:val="6"/>
          <w:szCs w:val="6"/>
        </w:rPr>
      </w:pPr>
      <w:r w:rsidRPr="00BA45E6">
        <w:rPr>
          <w:rFonts w:ascii="Times New Roman" w:hAnsi="Times New Roman" w:cs="Times New Roman"/>
          <w:noProof/>
          <w:sz w:val="28"/>
          <w:szCs w:val="24"/>
        </w:rPr>
        <w:t>2.</w:t>
      </w:r>
      <w:r w:rsidR="00A32A85">
        <w:rPr>
          <w:rFonts w:ascii="Times New Roman" w:hAnsi="Times New Roman" w:cs="Times New Roman"/>
          <w:noProof/>
          <w:sz w:val="28"/>
          <w:szCs w:val="24"/>
        </w:rPr>
        <w:t xml:space="preserve">5. </w:t>
      </w:r>
      <w:r w:rsidR="003739B2" w:rsidRPr="00A32A85">
        <w:rPr>
          <w:b w:val="0"/>
          <w:sz w:val="24"/>
          <w:szCs w:val="24"/>
        </w:rPr>
        <w:t>Размеры должностных окладов работников ведущего звена: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4536"/>
        <w:gridCol w:w="2835"/>
        <w:gridCol w:w="992"/>
        <w:gridCol w:w="851"/>
      </w:tblGrid>
      <w:tr w:rsidR="00BA45E6" w:rsidRPr="0044517F" w:rsidTr="00501C47">
        <w:trPr>
          <w:cantSplit/>
          <w:trHeight w:val="860"/>
        </w:trPr>
        <w:tc>
          <w:tcPr>
            <w:tcW w:w="567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111447" w:rsidRPr="0044517F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44517F">
              <w:rPr>
                <w:rFonts w:ascii="Times New Roman" w:hAnsi="Times New Roman"/>
                <w:b w:val="0"/>
                <w:color w:val="auto"/>
              </w:rPr>
              <w:t>Должности, отнесенные</w:t>
            </w:r>
          </w:p>
          <w:p w:rsidR="003739B2" w:rsidRPr="0044517F" w:rsidRDefault="003739B2" w:rsidP="00111447">
            <w:pPr>
              <w:pStyle w:val="1"/>
              <w:spacing w:before="0" w:after="0"/>
              <w:rPr>
                <w:rFonts w:ascii="Times New Roman" w:hAnsi="Times New Roman"/>
                <w:bCs w:val="0"/>
                <w:color w:val="auto"/>
              </w:rPr>
            </w:pPr>
            <w:r w:rsidRPr="0044517F">
              <w:rPr>
                <w:rFonts w:ascii="Times New Roman" w:hAnsi="Times New Roman"/>
                <w:b w:val="0"/>
                <w:color w:val="auto"/>
              </w:rPr>
              <w:t>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rPr>
                <w:bCs/>
                <w:sz w:val="24"/>
                <w:szCs w:val="24"/>
                <w:lang w:eastAsia="ru-RU"/>
              </w:rPr>
            </w:pPr>
            <w:r w:rsidRPr="0044517F">
              <w:rPr>
                <w:bCs/>
                <w:sz w:val="24"/>
                <w:szCs w:val="24"/>
                <w:lang w:eastAsia="ru-RU"/>
              </w:rPr>
              <w:t>Художник по свету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категория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12 265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12 870</w:t>
            </w:r>
          </w:p>
        </w:tc>
      </w:tr>
      <w:tr w:rsidR="00BA45E6" w:rsidRPr="0044517F" w:rsidTr="00111447">
        <w:trPr>
          <w:cantSplit/>
          <w:trHeight w:val="26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</w:tcBorders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13 475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4517F">
              <w:rPr>
                <w:rFonts w:ascii="Times New Roman" w:eastAsia="Times New Roman" w:hAnsi="Times New Roman" w:cs="Times New Roman"/>
                <w:lang w:eastAsia="ar-SA"/>
              </w:rPr>
              <w:t>без категории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11 770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12 265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12 870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ведущий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13 475</w:t>
            </w:r>
          </w:p>
        </w:tc>
      </w:tr>
      <w:tr w:rsidR="00BA45E6" w:rsidRPr="0044517F" w:rsidTr="00694BD3">
        <w:trPr>
          <w:cantSplit/>
        </w:trPr>
        <w:tc>
          <w:tcPr>
            <w:tcW w:w="567" w:type="dxa"/>
            <w:vMerge w:val="restart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vMerge w:val="restart"/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4517F">
              <w:rPr>
                <w:rFonts w:ascii="Times New Roman" w:eastAsia="Times New Roman" w:hAnsi="Times New Roman" w:cs="Times New Roman"/>
                <w:lang w:eastAsia="ar-SA"/>
              </w:rPr>
              <w:t>без категории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3739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11 770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категория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3739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12 265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3739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12 870</w:t>
            </w:r>
          </w:p>
        </w:tc>
      </w:tr>
      <w:tr w:rsidR="00BA45E6" w:rsidRPr="00BA45E6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trike/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D43550">
            <w:pPr>
              <w:pStyle w:val="ConsPlusNormal"/>
              <w:widowControl/>
              <w:numPr>
                <w:ilvl w:val="0"/>
                <w:numId w:val="25"/>
              </w:num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A45E6" w:rsidRPr="00BA45E6" w:rsidTr="000862F6">
        <w:trPr>
          <w:gridAfter w:val="1"/>
          <w:wAfter w:w="851" w:type="dxa"/>
          <w:cantSplit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2F6" w:rsidRPr="00BA45E6" w:rsidRDefault="000862F6" w:rsidP="003739B2">
            <w:pPr>
              <w:jc w:val="both"/>
              <w:rPr>
                <w:sz w:val="28"/>
                <w:szCs w:val="14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9B2" w:rsidRPr="00BA45E6" w:rsidRDefault="00D43550" w:rsidP="00D43550">
            <w:pPr>
              <w:jc w:val="both"/>
              <w:rPr>
                <w:sz w:val="28"/>
                <w:szCs w:val="24"/>
              </w:rPr>
            </w:pPr>
            <w:r w:rsidRPr="00D43550">
              <w:rPr>
                <w:b/>
                <w:sz w:val="28"/>
                <w:szCs w:val="24"/>
              </w:rPr>
              <w:t>2.6.</w:t>
            </w:r>
            <w:r w:rsidR="003739B2" w:rsidRPr="00BA45E6">
              <w:rPr>
                <w:sz w:val="28"/>
                <w:szCs w:val="24"/>
              </w:rPr>
              <w:t>Размеры должностных окладов работников среднего звена:</w:t>
            </w:r>
          </w:p>
        </w:tc>
      </w:tr>
      <w:tr w:rsidR="00BA45E6" w:rsidRPr="00BA45E6" w:rsidTr="00111447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447" w:rsidRPr="00BA45E6" w:rsidRDefault="003739B2" w:rsidP="00111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10 450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 w:val="restart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vMerge w:val="restart"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4517F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10 450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autoSpaceDE w:val="0"/>
              <w:autoSpaceDN w:val="0"/>
              <w:adjustRightInd w:val="0"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4517F">
              <w:rPr>
                <w:rFonts w:ascii="Times New Roman" w:hAnsi="Times New Roman" w:cs="Times New Roman"/>
              </w:rPr>
              <w:t>2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10 780</w:t>
            </w:r>
          </w:p>
        </w:tc>
      </w:tr>
      <w:tr w:rsidR="003739B2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autoSpaceDE w:val="0"/>
              <w:autoSpaceDN w:val="0"/>
              <w:adjustRightInd w:val="0"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4517F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11 220</w:t>
            </w:r>
          </w:p>
        </w:tc>
      </w:tr>
    </w:tbl>
    <w:p w:rsidR="003739B2" w:rsidRPr="0044517F" w:rsidRDefault="003739B2" w:rsidP="003739B2">
      <w:pPr>
        <w:jc w:val="both"/>
        <w:rPr>
          <w:sz w:val="6"/>
          <w:szCs w:val="6"/>
          <w:lang w:val="en-US"/>
        </w:rPr>
      </w:pPr>
    </w:p>
    <w:p w:rsidR="00600B0B" w:rsidRPr="00D43550" w:rsidRDefault="00135046" w:rsidP="00D43550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7F">
        <w:rPr>
          <w:rFonts w:ascii="Times New Roman" w:eastAsia="Times New Roman" w:hAnsi="Times New Roman"/>
          <w:b/>
          <w:sz w:val="28"/>
          <w:szCs w:val="24"/>
          <w:lang w:eastAsia="ar-SA"/>
        </w:rPr>
        <w:t>2.</w:t>
      </w:r>
      <w:r w:rsidR="00D43550">
        <w:rPr>
          <w:rFonts w:ascii="Times New Roman" w:eastAsia="Times New Roman" w:hAnsi="Times New Roman"/>
          <w:b/>
          <w:sz w:val="28"/>
          <w:szCs w:val="24"/>
          <w:lang w:eastAsia="ar-SA"/>
        </w:rPr>
        <w:t>7.</w:t>
      </w:r>
      <w:r w:rsidR="00111447" w:rsidRPr="0044517F">
        <w:rPr>
          <w:sz w:val="28"/>
          <w:szCs w:val="24"/>
        </w:rPr>
        <w:t> </w:t>
      </w:r>
      <w:r w:rsidR="00D43550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="00600B0B" w:rsidRPr="00D43550">
        <w:rPr>
          <w:rFonts w:ascii="Times New Roman" w:hAnsi="Times New Roman"/>
          <w:sz w:val="28"/>
          <w:szCs w:val="28"/>
        </w:rPr>
        <w:t xml:space="preserve">Размеры должностных окладов специалистов третьего уровня, осуществляющих предоставление социальных услуг </w:t>
      </w:r>
      <w:r w:rsidR="00600B0B" w:rsidRPr="00D43550">
        <w:rPr>
          <w:rFonts w:ascii="Times New Roman" w:hAnsi="Times New Roman"/>
          <w:b/>
          <w:noProof/>
          <w:sz w:val="28"/>
          <w:szCs w:val="28"/>
        </w:rPr>
        <w:t>(</w:t>
      </w:r>
      <w:r w:rsidR="00600B0B" w:rsidRPr="00D43550">
        <w:rPr>
          <w:rFonts w:ascii="Times New Roman" w:hAnsi="Times New Roman"/>
          <w:noProof/>
          <w:sz w:val="28"/>
          <w:szCs w:val="28"/>
        </w:rPr>
        <w:t>утв. приказом Минздравсоцразвития РФ от 31.03.2008 № 149н):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126"/>
      </w:tblGrid>
      <w:tr w:rsidR="00600B0B" w:rsidRPr="00D83B67" w:rsidTr="00106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jc w:val="center"/>
              <w:rPr>
                <w:bCs/>
                <w:sz w:val="24"/>
                <w:szCs w:val="24"/>
              </w:rPr>
            </w:pPr>
            <w:r w:rsidRPr="00D83B6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600B0B" w:rsidRPr="00D83B67" w:rsidTr="00106BD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noProof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B" w:rsidRPr="00D83B67" w:rsidTr="00106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jc w:val="center"/>
              <w:rPr>
                <w:sz w:val="24"/>
                <w:szCs w:val="24"/>
              </w:rPr>
            </w:pPr>
            <w:r w:rsidRPr="00D83B6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D83B67" w:rsidRDefault="00600B0B" w:rsidP="00A12810">
            <w:pPr>
              <w:rPr>
                <w:sz w:val="24"/>
                <w:szCs w:val="24"/>
              </w:rPr>
            </w:pPr>
            <w:r w:rsidRPr="00D83B67">
              <w:rPr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DC5694" w:rsidP="00A12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10 164</w:t>
            </w:r>
          </w:p>
        </w:tc>
      </w:tr>
    </w:tbl>
    <w:p w:rsidR="00F64746" w:rsidRPr="00D43550" w:rsidRDefault="002575A0" w:rsidP="00D4355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1447">
        <w:rPr>
          <w:rFonts w:ascii="Times New Roman" w:hAnsi="Times New Roman" w:cs="Times New Roman"/>
          <w:noProof/>
          <w:sz w:val="28"/>
          <w:szCs w:val="24"/>
        </w:rPr>
        <w:t>2.</w:t>
      </w:r>
      <w:r w:rsidR="00D43550">
        <w:rPr>
          <w:rFonts w:ascii="Times New Roman" w:hAnsi="Times New Roman" w:cs="Times New Roman"/>
          <w:noProof/>
          <w:sz w:val="28"/>
          <w:szCs w:val="24"/>
        </w:rPr>
        <w:t>8</w:t>
      </w:r>
      <w:r w:rsidR="005F4B40">
        <w:rPr>
          <w:b w:val="0"/>
          <w:sz w:val="28"/>
          <w:szCs w:val="28"/>
        </w:rPr>
        <w:t>.</w:t>
      </w:r>
      <w:r w:rsidR="0008157D" w:rsidRPr="0008157D">
        <w:t xml:space="preserve"> </w:t>
      </w:r>
      <w:r w:rsidR="0008157D" w:rsidRPr="00D43550">
        <w:rPr>
          <w:rFonts w:ascii="Times New Roman" w:hAnsi="Times New Roman" w:cs="Times New Roman"/>
          <w:b w:val="0"/>
          <w:sz w:val="28"/>
          <w:szCs w:val="28"/>
        </w:rPr>
        <w:t xml:space="preserve">Размеры должностных окладов по общеотраслевым должностям служащих, окладов по общеотраслевым профессиям рабочих установлены в приказе министерства труда и социального развития Новосибирской области </w:t>
      </w:r>
      <w:r w:rsidR="00F64746" w:rsidRPr="00D43550">
        <w:rPr>
          <w:rFonts w:ascii="Times New Roman" w:hAnsi="Times New Roman" w:cs="Times New Roman"/>
          <w:b w:val="0"/>
          <w:sz w:val="28"/>
          <w:szCs w:val="28"/>
        </w:rPr>
        <w:t xml:space="preserve">от 20.07.2022 № 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</w:t>
      </w:r>
      <w:r w:rsidR="00F64746" w:rsidRPr="00D43550">
        <w:rPr>
          <w:rFonts w:ascii="Times New Roman" w:hAnsi="Times New Roman" w:cs="Times New Roman"/>
          <w:b w:val="0"/>
          <w:sz w:val="28"/>
          <w:szCs w:val="28"/>
        </w:rPr>
        <w:lastRenderedPageBreak/>
        <w:t>наименования по которым установлены в соответствии с профессиональными стандартами, для государственных учреждений Новосибирской области».</w:t>
      </w:r>
    </w:p>
    <w:p w:rsidR="009C33FD" w:rsidRPr="003A6B29" w:rsidRDefault="0008157D" w:rsidP="00F6474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157D">
        <w:rPr>
          <w:sz w:val="28"/>
          <w:szCs w:val="28"/>
        </w:rPr>
        <w:t xml:space="preserve">Требования к </w:t>
      </w:r>
      <w:r w:rsidRPr="003A6B29">
        <w:rPr>
          <w:sz w:val="28"/>
          <w:szCs w:val="28"/>
        </w:rPr>
        <w:t>квалификации по должностям, указанным в пунктах 2.3. - 2.10, установлены в Едином квалификационном справочнике должностей руководителей, специалистов и служащих, по соответствующим разделам либо в соответствующих профессиональных стандартах.</w:t>
      </w:r>
    </w:p>
    <w:p w:rsidR="005F4B40" w:rsidRPr="003A6B29" w:rsidRDefault="00D43550" w:rsidP="00D43550">
      <w:pPr>
        <w:pStyle w:val="af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3550">
        <w:rPr>
          <w:rFonts w:ascii="Times New Roman" w:eastAsia="Times New Roman" w:hAnsi="Times New Roman"/>
          <w:b/>
          <w:sz w:val="28"/>
          <w:szCs w:val="28"/>
          <w:lang w:eastAsia="ar-SA"/>
        </w:rPr>
        <w:t>2.9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50C49" w:rsidRPr="003A6B29">
        <w:rPr>
          <w:rFonts w:ascii="Times New Roman" w:eastAsia="Times New Roman" w:hAnsi="Times New Roman"/>
          <w:sz w:val="28"/>
          <w:szCs w:val="28"/>
          <w:lang w:eastAsia="ar-SA"/>
        </w:rPr>
        <w:t xml:space="preserve"> Оплата труда педагогических работников, осуществляющих обучение детей на дому, исчисляется исходя из ставки заработной платы, определяемой в соответствии с пунктом 2.3.4., и количества часов учебных занятий, фактически проводимых по учебному плану 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дому.</w:t>
      </w:r>
    </w:p>
    <w:p w:rsidR="009C33FD" w:rsidRPr="003A6B29" w:rsidRDefault="009C33FD" w:rsidP="009C33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6B29">
        <w:rPr>
          <w:b/>
          <w:sz w:val="28"/>
          <w:szCs w:val="28"/>
        </w:rPr>
        <w:t>2.1.</w:t>
      </w:r>
      <w:r w:rsidR="00101ECB" w:rsidRPr="003A6B29">
        <w:rPr>
          <w:b/>
          <w:sz w:val="28"/>
          <w:szCs w:val="28"/>
        </w:rPr>
        <w:t>3</w:t>
      </w:r>
      <w:r w:rsidRPr="003A6B29">
        <w:rPr>
          <w:b/>
          <w:sz w:val="28"/>
          <w:szCs w:val="28"/>
        </w:rPr>
        <w:t>. В раздел IV «Виды выплат стимулирующего характера»:</w:t>
      </w:r>
    </w:p>
    <w:p w:rsidR="00A27E1B" w:rsidRPr="003A6B29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sz w:val="28"/>
          <w:szCs w:val="28"/>
        </w:rPr>
        <w:t>- в абзаце шестом пункта 4.1 слова «(в целях мотивации профессионального роста педагогических работников и руководителей заместителей руководителей, руководителей структурных подразделений)» исключить;</w:t>
      </w:r>
    </w:p>
    <w:p w:rsidR="00A27E1B" w:rsidRPr="003A6B29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sz w:val="28"/>
          <w:szCs w:val="28"/>
        </w:rPr>
        <w:t>- пункт 4.2 изложить в следующей редакции:</w:t>
      </w:r>
    </w:p>
    <w:p w:rsidR="00A27E1B" w:rsidRPr="003A6B29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sz w:val="28"/>
          <w:szCs w:val="28"/>
        </w:rPr>
        <w:t>«</w:t>
      </w:r>
      <w:r w:rsidRPr="003A6B29">
        <w:rPr>
          <w:b/>
          <w:sz w:val="28"/>
          <w:szCs w:val="28"/>
        </w:rPr>
        <w:t>4.2. </w:t>
      </w:r>
      <w:r w:rsidRPr="003A6B29">
        <w:rPr>
          <w:rFonts w:eastAsia="Calibri"/>
          <w:sz w:val="28"/>
          <w:szCs w:val="28"/>
          <w:lang w:eastAsia="en-US"/>
        </w:rPr>
        <w:t xml:space="preserve">Надбавка за </w:t>
      </w:r>
      <w:r w:rsidRPr="003A6B29">
        <w:rPr>
          <w:sz w:val="28"/>
          <w:szCs w:val="28"/>
        </w:rPr>
        <w:t xml:space="preserve">квалификационную категорию </w:t>
      </w:r>
      <w:r w:rsidRPr="003A6B29">
        <w:rPr>
          <w:rFonts w:eastAsia="Calibri"/>
          <w:sz w:val="28"/>
          <w:szCs w:val="28"/>
          <w:lang w:eastAsia="en-US"/>
        </w:rPr>
        <w:t>устанавливается от должностного оклада (оклада), ст</w:t>
      </w:r>
      <w:r w:rsidRPr="003A6B29">
        <w:rPr>
          <w:sz w:val="28"/>
          <w:szCs w:val="28"/>
        </w:rPr>
        <w:t>авки заработной платы. Порядок, условия и конкретные размеры надбавки за квалификационную категорию устанавливаются в Положении о системе оплаты труда работников учреждения, руководителям - в локальном акте Министерства.</w:t>
      </w:r>
    </w:p>
    <w:p w:rsidR="00A27E1B" w:rsidRPr="00111447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b/>
          <w:sz w:val="28"/>
          <w:szCs w:val="28"/>
        </w:rPr>
        <w:t>4.2.1. </w:t>
      </w:r>
      <w:r w:rsidRPr="003A6B29">
        <w:rPr>
          <w:sz w:val="28"/>
          <w:szCs w:val="28"/>
        </w:rPr>
        <w:t>Для обеспечения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 устанавливается ежемесячная надбавка в размере не менее 8% - за I квалификационную категорию и в размере не менее 16% - за высшую квалификационную категорию. Ежемесячная надбавка за первую и высшую квалификационную категорию является обязательной выплатой постоянного</w:t>
      </w:r>
      <w:r w:rsidRPr="00111447">
        <w:rPr>
          <w:sz w:val="28"/>
          <w:szCs w:val="28"/>
        </w:rPr>
        <w:t xml:space="preserve"> характера на срок действия присвоенной категории, которая рассчитывается с учетом объема их преподавательской (педагогической) работы. </w:t>
      </w:r>
    </w:p>
    <w:p w:rsidR="00A27E1B" w:rsidRPr="00111447" w:rsidRDefault="00A27E1B" w:rsidP="00A27E1B">
      <w:pPr>
        <w:pStyle w:val="af5"/>
        <w:numPr>
          <w:ilvl w:val="2"/>
          <w:numId w:val="7"/>
        </w:numPr>
        <w:spacing w:after="0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4B9C">
        <w:rPr>
          <w:rFonts w:ascii="Times New Roman" w:eastAsia="Times New Roman" w:hAnsi="Times New Roman"/>
          <w:sz w:val="28"/>
          <w:szCs w:val="28"/>
          <w:lang w:eastAsia="ar-SA"/>
        </w:rPr>
        <w:t>В целях мотивации профессионального роста педагогических</w:t>
      </w:r>
      <w:r w:rsidRPr="00111447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работников и руководителей, заместителей руководителей, руководителей структурных подразделений может быть назначена единовременная (однократная) стимулирующая выплата за при прохождении аттестации на первую или высшую квалификационную категорию.</w:t>
      </w:r>
      <w:r w:rsidRPr="00111447">
        <w:rPr>
          <w:rFonts w:ascii="Times New Roman" w:hAnsi="Times New Roman"/>
          <w:sz w:val="28"/>
          <w:szCs w:val="28"/>
        </w:rPr>
        <w:t>»;</w:t>
      </w:r>
    </w:p>
    <w:p w:rsidR="00A27E1B" w:rsidRPr="00111447" w:rsidRDefault="00A27E1B" w:rsidP="00A27E1B">
      <w:pPr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11144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11447">
        <w:rPr>
          <w:sz w:val="28"/>
          <w:szCs w:val="28"/>
        </w:rPr>
        <w:t>таблицу пункта 4.8.1. дополнить строкой 30 следующего содержания:</w:t>
      </w:r>
    </w:p>
    <w:tbl>
      <w:tblPr>
        <w:tblW w:w="978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8"/>
        <w:gridCol w:w="8362"/>
        <w:gridCol w:w="426"/>
      </w:tblGrid>
      <w:tr w:rsidR="00A27E1B" w:rsidRPr="0094067A" w:rsidTr="0036377B">
        <w:tc>
          <w:tcPr>
            <w:tcW w:w="426" w:type="dxa"/>
          </w:tcPr>
          <w:p w:rsidR="00A27E1B" w:rsidRPr="0094067A" w:rsidRDefault="00A27E1B" w:rsidP="0036377B">
            <w:pPr>
              <w:spacing w:line="276" w:lineRule="auto"/>
              <w:rPr>
                <w:sz w:val="26"/>
                <w:szCs w:val="26"/>
              </w:rPr>
            </w:pPr>
            <w:r w:rsidRPr="0094067A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1B" w:rsidRPr="0094067A" w:rsidRDefault="00A27E1B" w:rsidP="0036377B">
            <w:pPr>
              <w:spacing w:line="276" w:lineRule="auto"/>
              <w:rPr>
                <w:sz w:val="26"/>
                <w:szCs w:val="26"/>
              </w:rPr>
            </w:pPr>
            <w:r w:rsidRPr="0094067A">
              <w:rPr>
                <w:sz w:val="26"/>
                <w:szCs w:val="26"/>
              </w:rPr>
              <w:t>30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A27E1B" w:rsidRPr="0094067A" w:rsidRDefault="00A27E1B" w:rsidP="0036377B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 w:rsidRPr="0094067A">
              <w:rPr>
                <w:sz w:val="26"/>
                <w:szCs w:val="26"/>
              </w:rPr>
              <w:t>За осуществление учителями физической культуры деятельности организации школьных спортивных клубов</w:t>
            </w:r>
          </w:p>
        </w:tc>
        <w:tc>
          <w:tcPr>
            <w:tcW w:w="426" w:type="dxa"/>
          </w:tcPr>
          <w:p w:rsidR="00A27E1B" w:rsidRPr="0094067A" w:rsidRDefault="00A27E1B" w:rsidP="0036377B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</w:p>
          <w:p w:rsidR="00A27E1B" w:rsidRPr="0094067A" w:rsidRDefault="00A27E1B" w:rsidP="0036377B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 w:rsidRPr="0094067A">
              <w:rPr>
                <w:sz w:val="26"/>
                <w:szCs w:val="26"/>
              </w:rPr>
              <w:t>» ;</w:t>
            </w:r>
          </w:p>
        </w:tc>
      </w:tr>
    </w:tbl>
    <w:p w:rsidR="00A27E1B" w:rsidRPr="0094067A" w:rsidRDefault="00A27E1B" w:rsidP="00A27E1B">
      <w:pPr>
        <w:spacing w:line="276" w:lineRule="auto"/>
        <w:ind w:firstLine="709"/>
        <w:jc w:val="both"/>
        <w:rPr>
          <w:sz w:val="28"/>
          <w:szCs w:val="26"/>
        </w:rPr>
      </w:pPr>
      <w:r w:rsidRPr="0094067A">
        <w:rPr>
          <w:sz w:val="28"/>
          <w:szCs w:val="26"/>
        </w:rPr>
        <w:t>- в пункте 4.8.2.</w:t>
      </w:r>
      <w:r w:rsidR="00E56F23">
        <w:rPr>
          <w:sz w:val="28"/>
          <w:szCs w:val="26"/>
        </w:rPr>
        <w:t>:</w:t>
      </w:r>
    </w:p>
    <w:p w:rsidR="00A27E1B" w:rsidRPr="0094067A" w:rsidRDefault="00A27E1B" w:rsidP="00A27E1B">
      <w:pPr>
        <w:spacing w:line="276" w:lineRule="auto"/>
        <w:ind w:firstLine="709"/>
        <w:jc w:val="both"/>
        <w:rPr>
          <w:sz w:val="28"/>
          <w:szCs w:val="26"/>
        </w:rPr>
      </w:pPr>
      <w:r w:rsidRPr="0094067A">
        <w:rPr>
          <w:sz w:val="28"/>
          <w:szCs w:val="26"/>
        </w:rPr>
        <w:lastRenderedPageBreak/>
        <w:t>- в сноске &lt;*&gt; к таблице 3 слова «* применяются также при определении выплат стимулирующего характера работникам, временно исполняющим обязанности руководителя Учреждения.» исключить;</w:t>
      </w:r>
    </w:p>
    <w:p w:rsidR="00A27E1B" w:rsidRPr="00C573CC" w:rsidRDefault="00A27E1B" w:rsidP="00A27E1B">
      <w:pPr>
        <w:spacing w:line="276" w:lineRule="auto"/>
        <w:ind w:firstLine="708"/>
        <w:jc w:val="both"/>
        <w:rPr>
          <w:sz w:val="28"/>
          <w:szCs w:val="28"/>
        </w:rPr>
      </w:pPr>
      <w:r w:rsidRPr="00D50CE5">
        <w:rPr>
          <w:color w:val="FF0000"/>
          <w:sz w:val="28"/>
          <w:szCs w:val="26"/>
        </w:rPr>
        <w:t> </w:t>
      </w:r>
      <w:r w:rsidRPr="00A44B9C">
        <w:rPr>
          <w:color w:val="000000" w:themeColor="text1"/>
          <w:sz w:val="28"/>
          <w:szCs w:val="26"/>
        </w:rPr>
        <w:t>- </w:t>
      </w:r>
      <w:r w:rsidRPr="00C573CC">
        <w:rPr>
          <w:sz w:val="28"/>
          <w:szCs w:val="28"/>
        </w:rPr>
        <w:t>абзац третий пункта 4.12 изложить в следующей редакции:</w:t>
      </w:r>
    </w:p>
    <w:p w:rsidR="00A27E1B" w:rsidRPr="00A44B9C" w:rsidRDefault="00A27E1B" w:rsidP="00A27E1B">
      <w:pPr>
        <w:spacing w:line="276" w:lineRule="auto"/>
        <w:ind w:firstLine="709"/>
        <w:jc w:val="both"/>
        <w:rPr>
          <w:sz w:val="28"/>
          <w:szCs w:val="28"/>
        </w:rPr>
      </w:pPr>
      <w:r w:rsidRPr="00A44B9C">
        <w:rPr>
          <w:sz w:val="28"/>
          <w:szCs w:val="28"/>
        </w:rPr>
        <w:t>«Премии по итогам календарного периода руководителю (исполняющему обязанности руководителя) учр</w:t>
      </w:r>
      <w:r w:rsidR="000F098F">
        <w:rPr>
          <w:sz w:val="28"/>
          <w:szCs w:val="28"/>
        </w:rPr>
        <w:t>еждения устанавливаются распоряжением администрации Карасукского района</w:t>
      </w:r>
      <w:r w:rsidRPr="00A44B9C">
        <w:rPr>
          <w:sz w:val="28"/>
          <w:szCs w:val="28"/>
        </w:rPr>
        <w:t xml:space="preserve"> на основании предложений комиссии по установлению стимулирующих выплат руководителям учреждений по результатам выполнения качественных показателей эффективности деятельности учреждения. Размер премии руководите</w:t>
      </w:r>
      <w:r w:rsidR="000F098F">
        <w:rPr>
          <w:sz w:val="28"/>
          <w:szCs w:val="28"/>
        </w:rPr>
        <w:t>лю учреждения определяет Глава Карасукского района</w:t>
      </w:r>
      <w:r w:rsidRPr="00A44B9C">
        <w:rPr>
          <w:sz w:val="28"/>
          <w:szCs w:val="28"/>
        </w:rPr>
        <w:t xml:space="preserve"> на основании предложений комиссии по установлению стимулирующих выплат руководителям учреждений.».</w:t>
      </w:r>
    </w:p>
    <w:p w:rsidR="00A27E1B" w:rsidRPr="00C573CC" w:rsidRDefault="00A27E1B" w:rsidP="00A27E1B">
      <w:pPr>
        <w:spacing w:line="276" w:lineRule="auto"/>
        <w:ind w:firstLine="709"/>
        <w:jc w:val="both"/>
        <w:rPr>
          <w:sz w:val="28"/>
          <w:szCs w:val="28"/>
        </w:rPr>
      </w:pPr>
      <w:r w:rsidRPr="00C573CC">
        <w:rPr>
          <w:sz w:val="28"/>
          <w:szCs w:val="28"/>
        </w:rPr>
        <w:t>- абзац третий пункта 4.13 изложить в следующей редакции:</w:t>
      </w:r>
    </w:p>
    <w:p w:rsidR="0008157D" w:rsidRPr="000C2C30" w:rsidRDefault="00A27E1B" w:rsidP="000C2C30">
      <w:pPr>
        <w:spacing w:line="276" w:lineRule="auto"/>
        <w:ind w:firstLine="709"/>
        <w:jc w:val="both"/>
        <w:rPr>
          <w:sz w:val="22"/>
          <w:szCs w:val="22"/>
        </w:rPr>
      </w:pPr>
      <w:r w:rsidRPr="00A27E1B">
        <w:rPr>
          <w:sz w:val="28"/>
          <w:szCs w:val="28"/>
        </w:rPr>
        <w:t>«Премии за выполнение важных и особо важных заданий руководителю (исполняющему обязанности руководителя) учреждения устан</w:t>
      </w:r>
      <w:r w:rsidR="000F098F">
        <w:rPr>
          <w:sz w:val="28"/>
          <w:szCs w:val="28"/>
        </w:rPr>
        <w:t>авливаются распоряжением администрации Карасукского района</w:t>
      </w:r>
      <w:r w:rsidRPr="00A27E1B">
        <w:rPr>
          <w:sz w:val="28"/>
          <w:szCs w:val="28"/>
        </w:rPr>
        <w:t xml:space="preserve"> в случае выполнения важного или особо важного задания. Размер премии руководителю (исполняющему обязанности руководител</w:t>
      </w:r>
      <w:r w:rsidR="000F098F">
        <w:rPr>
          <w:sz w:val="28"/>
          <w:szCs w:val="28"/>
        </w:rPr>
        <w:t>я) учреждения определяет Глава Карасукского района</w:t>
      </w:r>
      <w:r w:rsidRPr="00A27E1B">
        <w:rPr>
          <w:sz w:val="28"/>
          <w:szCs w:val="28"/>
        </w:rPr>
        <w:t>.».</w:t>
      </w:r>
    </w:p>
    <w:p w:rsidR="00586E37" w:rsidRPr="00C56B78" w:rsidRDefault="00D14CEC" w:rsidP="00D14CEC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01EC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 </w:t>
      </w:r>
      <w:r w:rsidR="00586E37" w:rsidRPr="00586E37">
        <w:rPr>
          <w:rFonts w:ascii="Times New Roman" w:hAnsi="Times New Roman"/>
          <w:b/>
          <w:sz w:val="28"/>
          <w:szCs w:val="28"/>
        </w:rPr>
        <w:t>В</w:t>
      </w:r>
      <w:r w:rsidR="009C33FD">
        <w:rPr>
          <w:rFonts w:ascii="Times New Roman" w:hAnsi="Times New Roman"/>
          <w:b/>
          <w:sz w:val="28"/>
          <w:szCs w:val="28"/>
        </w:rPr>
        <w:t> </w:t>
      </w:r>
      <w:r w:rsidR="00586E37" w:rsidRPr="00586E37">
        <w:rPr>
          <w:rFonts w:ascii="Times New Roman" w:hAnsi="Times New Roman"/>
          <w:b/>
          <w:sz w:val="28"/>
          <w:szCs w:val="28"/>
        </w:rPr>
        <w:t xml:space="preserve">Дополнительное соглашение к Областному отраслевому соглашению по учреждениям Новосибирской области, находящимся в ведении министерства образования Новосибирской области, на 2020 - 2022 годы, заключенное между министерством образования Новосибирской области и Новосибирской областной общественной организацией Профсоюза работников народного образования и науки Российской Федерации, зарегистрированное министерством труда и социального развития </w:t>
      </w:r>
      <w:r w:rsidR="00586E37" w:rsidRPr="00C56B78">
        <w:rPr>
          <w:rFonts w:ascii="Times New Roman" w:hAnsi="Times New Roman"/>
          <w:b/>
          <w:sz w:val="28"/>
          <w:szCs w:val="28"/>
        </w:rPr>
        <w:t xml:space="preserve">Новосибирской области 14 июня 2022 года, регистрационный № 5: </w:t>
      </w:r>
    </w:p>
    <w:p w:rsidR="00586E37" w:rsidRPr="00C56B78" w:rsidRDefault="00586E37" w:rsidP="009C33FD">
      <w:pPr>
        <w:pStyle w:val="af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78">
        <w:rPr>
          <w:rFonts w:ascii="Times New Roman" w:hAnsi="Times New Roman"/>
          <w:sz w:val="28"/>
          <w:szCs w:val="28"/>
        </w:rPr>
        <w:t>Признать утратившими силу пункты</w:t>
      </w:r>
      <w:r w:rsidR="00FD2927" w:rsidRPr="00C56B78">
        <w:rPr>
          <w:rFonts w:ascii="Times New Roman" w:hAnsi="Times New Roman"/>
        </w:rPr>
        <w:t xml:space="preserve"> </w:t>
      </w:r>
      <w:r w:rsidR="00290F58">
        <w:rPr>
          <w:rFonts w:ascii="Times New Roman" w:hAnsi="Times New Roman"/>
          <w:sz w:val="28"/>
          <w:szCs w:val="28"/>
        </w:rPr>
        <w:t>2.3.2</w:t>
      </w:r>
      <w:r w:rsidR="00C56B78" w:rsidRPr="00C56B78">
        <w:rPr>
          <w:rFonts w:ascii="Times New Roman" w:hAnsi="Times New Roman"/>
          <w:sz w:val="28"/>
          <w:szCs w:val="28"/>
        </w:rPr>
        <w:t>.</w:t>
      </w:r>
      <w:r w:rsidR="009C34EA">
        <w:rPr>
          <w:rFonts w:ascii="Times New Roman" w:hAnsi="Times New Roman"/>
          <w:sz w:val="28"/>
          <w:szCs w:val="28"/>
        </w:rPr>
        <w:t>, 2.3.3.</w:t>
      </w:r>
    </w:p>
    <w:p w:rsidR="00C56B78" w:rsidRPr="009C33FD" w:rsidRDefault="009C33FD" w:rsidP="009C3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</w:t>
      </w:r>
      <w:r w:rsidR="00C56B78" w:rsidRPr="009C33FD">
        <w:rPr>
          <w:sz w:val="28"/>
          <w:szCs w:val="28"/>
        </w:rPr>
        <w:t xml:space="preserve">В разделе </w:t>
      </w:r>
      <w:r w:rsidR="000F098F">
        <w:rPr>
          <w:sz w:val="28"/>
          <w:szCs w:val="26"/>
          <w:lang w:val="en-US"/>
        </w:rPr>
        <w:t>III</w:t>
      </w:r>
      <w:r>
        <w:rPr>
          <w:sz w:val="28"/>
          <w:szCs w:val="26"/>
        </w:rPr>
        <w:t xml:space="preserve"> «</w:t>
      </w:r>
      <w:r w:rsidR="00C56B78" w:rsidRPr="009C33FD">
        <w:rPr>
          <w:sz w:val="28"/>
          <w:szCs w:val="26"/>
        </w:rPr>
        <w:t>Заключительные положения</w:t>
      </w:r>
      <w:r>
        <w:rPr>
          <w:sz w:val="28"/>
          <w:szCs w:val="26"/>
        </w:rPr>
        <w:t>»</w:t>
      </w:r>
      <w:r w:rsidR="00C56B78" w:rsidRPr="009C33FD">
        <w:rPr>
          <w:b/>
          <w:sz w:val="28"/>
          <w:szCs w:val="26"/>
        </w:rPr>
        <w:t xml:space="preserve"> </w:t>
      </w:r>
      <w:r w:rsidR="000F098F">
        <w:rPr>
          <w:sz w:val="28"/>
          <w:szCs w:val="26"/>
        </w:rPr>
        <w:t xml:space="preserve">пункт </w:t>
      </w:r>
      <w:r w:rsidR="000F098F" w:rsidRPr="000F098F">
        <w:rPr>
          <w:sz w:val="28"/>
          <w:szCs w:val="26"/>
        </w:rPr>
        <w:t>3</w:t>
      </w:r>
      <w:r w:rsidR="00C56B78" w:rsidRPr="009C33FD">
        <w:rPr>
          <w:sz w:val="28"/>
          <w:szCs w:val="26"/>
        </w:rPr>
        <w:t>.1</w:t>
      </w:r>
      <w:r w:rsidR="00C56B78" w:rsidRPr="009C33FD">
        <w:rPr>
          <w:sz w:val="28"/>
          <w:szCs w:val="28"/>
        </w:rPr>
        <w:t xml:space="preserve"> изложить в следующей редакции:</w:t>
      </w:r>
    </w:p>
    <w:p w:rsidR="00E56F23" w:rsidRDefault="00C56B78" w:rsidP="003A6B29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6"/>
        </w:rPr>
      </w:pPr>
      <w:r w:rsidRPr="00C56B78">
        <w:rPr>
          <w:rFonts w:ascii="Times New Roman" w:hAnsi="Times New Roman"/>
          <w:sz w:val="28"/>
          <w:szCs w:val="26"/>
        </w:rPr>
        <w:t>«3.1. Соглашение вступает в силу с момента п</w:t>
      </w:r>
      <w:r w:rsidR="00AB581F">
        <w:rPr>
          <w:rFonts w:ascii="Times New Roman" w:hAnsi="Times New Roman"/>
          <w:sz w:val="28"/>
          <w:szCs w:val="26"/>
        </w:rPr>
        <w:t>одписания Сторонами Соглашения.</w:t>
      </w:r>
      <w:r w:rsidR="0037459D">
        <w:rPr>
          <w:rFonts w:ascii="Times New Roman" w:hAnsi="Times New Roman"/>
          <w:sz w:val="28"/>
          <w:szCs w:val="26"/>
        </w:rPr>
        <w:t>».</w:t>
      </w:r>
    </w:p>
    <w:p w:rsidR="009C33FD" w:rsidRPr="00AB2D85" w:rsidRDefault="00264AFF" w:rsidP="00586E37">
      <w:pPr>
        <w:pStyle w:val="af5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/>
          <w:b/>
          <w:sz w:val="28"/>
          <w:szCs w:val="26"/>
        </w:rPr>
      </w:pPr>
      <w:r w:rsidRPr="00AB2D85">
        <w:rPr>
          <w:rFonts w:ascii="Times New Roman" w:hAnsi="Times New Roman"/>
          <w:b/>
          <w:sz w:val="28"/>
          <w:szCs w:val="26"/>
        </w:rPr>
        <w:t>III.</w:t>
      </w:r>
      <w:r w:rsidR="00055D9F" w:rsidRPr="00AB2D85">
        <w:rPr>
          <w:rFonts w:ascii="Times New Roman" w:hAnsi="Times New Roman"/>
          <w:b/>
          <w:sz w:val="28"/>
          <w:szCs w:val="26"/>
        </w:rPr>
        <w:t> </w:t>
      </w:r>
      <w:r w:rsidRPr="00AB2D85">
        <w:rPr>
          <w:rFonts w:ascii="Times New Roman" w:hAnsi="Times New Roman"/>
          <w:b/>
          <w:sz w:val="28"/>
          <w:szCs w:val="26"/>
        </w:rPr>
        <w:t>Заключительные положения</w:t>
      </w:r>
    </w:p>
    <w:p w:rsidR="00B87137" w:rsidRPr="00ED52E9" w:rsidRDefault="008D7D24" w:rsidP="00671E23">
      <w:pPr>
        <w:pStyle w:val="af5"/>
        <w:numPr>
          <w:ilvl w:val="1"/>
          <w:numId w:val="2"/>
        </w:numPr>
        <w:ind w:left="0" w:right="140" w:firstLine="709"/>
        <w:jc w:val="both"/>
        <w:rPr>
          <w:rFonts w:ascii="Times New Roman" w:hAnsi="Times New Roman"/>
          <w:b/>
          <w:sz w:val="28"/>
          <w:szCs w:val="26"/>
        </w:rPr>
      </w:pPr>
      <w:r w:rsidRPr="00ED52E9">
        <w:rPr>
          <w:rFonts w:ascii="Times New Roman" w:hAnsi="Times New Roman"/>
          <w:sz w:val="28"/>
          <w:szCs w:val="26"/>
        </w:rPr>
        <w:t xml:space="preserve">Соглашение вступает в силу с </w:t>
      </w:r>
      <w:r w:rsidR="00DD1203" w:rsidRPr="00ED52E9">
        <w:rPr>
          <w:rFonts w:ascii="Times New Roman" w:hAnsi="Times New Roman"/>
          <w:sz w:val="28"/>
          <w:szCs w:val="26"/>
        </w:rPr>
        <w:t>момента подписания</w:t>
      </w:r>
      <w:r w:rsidR="00853A66" w:rsidRPr="00ED52E9">
        <w:rPr>
          <w:rFonts w:ascii="Times New Roman" w:hAnsi="Times New Roman"/>
          <w:sz w:val="28"/>
          <w:szCs w:val="26"/>
        </w:rPr>
        <w:t xml:space="preserve"> </w:t>
      </w:r>
      <w:r w:rsidR="00ED0E8B" w:rsidRPr="00ED52E9">
        <w:rPr>
          <w:rFonts w:ascii="Times New Roman" w:hAnsi="Times New Roman"/>
          <w:sz w:val="28"/>
          <w:szCs w:val="26"/>
        </w:rPr>
        <w:t>Сторонами</w:t>
      </w:r>
      <w:r w:rsidR="00264188" w:rsidRPr="00ED52E9">
        <w:rPr>
          <w:rFonts w:ascii="Times New Roman" w:hAnsi="Times New Roman"/>
          <w:sz w:val="28"/>
          <w:szCs w:val="26"/>
        </w:rPr>
        <w:t xml:space="preserve">, </w:t>
      </w:r>
      <w:r w:rsidR="00671E23">
        <w:rPr>
          <w:rFonts w:ascii="Times New Roman" w:hAnsi="Times New Roman"/>
          <w:sz w:val="28"/>
          <w:szCs w:val="26"/>
        </w:rPr>
        <w:t xml:space="preserve">и распространяет свое действие на правоотношения, возникшие </w:t>
      </w:r>
      <w:r w:rsidR="00264188" w:rsidRPr="00ED52E9">
        <w:rPr>
          <w:rFonts w:ascii="Times New Roman" w:hAnsi="Times New Roman"/>
          <w:sz w:val="28"/>
          <w:szCs w:val="26"/>
        </w:rPr>
        <w:t xml:space="preserve">с 1 </w:t>
      </w:r>
      <w:r w:rsidR="00671E23">
        <w:rPr>
          <w:rFonts w:ascii="Times New Roman" w:hAnsi="Times New Roman"/>
          <w:sz w:val="28"/>
          <w:szCs w:val="26"/>
        </w:rPr>
        <w:t>июля</w:t>
      </w:r>
      <w:r w:rsidR="00264188" w:rsidRPr="00ED52E9">
        <w:rPr>
          <w:rFonts w:ascii="Times New Roman" w:hAnsi="Times New Roman"/>
          <w:sz w:val="28"/>
          <w:szCs w:val="26"/>
        </w:rPr>
        <w:t xml:space="preserve"> 2022 года.</w:t>
      </w:r>
    </w:p>
    <w:p w:rsidR="00084E90" w:rsidRPr="00FB4F33" w:rsidRDefault="004E0ED7" w:rsidP="00FB4F33">
      <w:pPr>
        <w:pStyle w:val="af5"/>
        <w:numPr>
          <w:ilvl w:val="1"/>
          <w:numId w:val="2"/>
        </w:numPr>
        <w:ind w:left="0" w:right="140" w:firstLine="709"/>
        <w:jc w:val="both"/>
        <w:rPr>
          <w:rFonts w:ascii="Times New Roman" w:hAnsi="Times New Roman"/>
          <w:sz w:val="28"/>
          <w:szCs w:val="26"/>
        </w:rPr>
      </w:pPr>
      <w:r w:rsidRPr="00ED52E9">
        <w:rPr>
          <w:rFonts w:ascii="Times New Roman" w:hAnsi="Times New Roman"/>
          <w:sz w:val="28"/>
          <w:szCs w:val="26"/>
        </w:rPr>
        <w:t>Соглашение является неотъемлемой частью Отраслевого соглашения.</w:t>
      </w:r>
    </w:p>
    <w:sectPr w:rsidR="00084E90" w:rsidRPr="00FB4F33" w:rsidSect="00280C29">
      <w:footerReference w:type="even" r:id="rId14"/>
      <w:footerReference w:type="default" r:id="rId15"/>
      <w:pgSz w:w="11906" w:h="16838" w:code="9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FD" w:rsidRDefault="00C631FD" w:rsidP="00617FCA">
      <w:r>
        <w:separator/>
      </w:r>
    </w:p>
  </w:endnote>
  <w:endnote w:type="continuationSeparator" w:id="1">
    <w:p w:rsidR="00C631FD" w:rsidRDefault="00C631FD" w:rsidP="0061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CC" w:rsidRDefault="00BD07CC" w:rsidP="000D5A37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D07CC" w:rsidRDefault="00BD07CC" w:rsidP="00A262A5">
    <w:pPr>
      <w:pStyle w:val="af8"/>
      <w:ind w:right="360"/>
    </w:pPr>
  </w:p>
  <w:p w:rsidR="00BD07CC" w:rsidRDefault="00BD07CC"/>
  <w:p w:rsidR="00BD07CC" w:rsidRDefault="00BD07CC"/>
  <w:p w:rsidR="00BD07CC" w:rsidRDefault="00BD07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CC" w:rsidRPr="00EA32A3" w:rsidRDefault="00BD07CC" w:rsidP="000D5A37">
    <w:pPr>
      <w:pStyle w:val="af8"/>
      <w:framePr w:wrap="around" w:vAnchor="text" w:hAnchor="margin" w:xAlign="right" w:y="1"/>
      <w:rPr>
        <w:rStyle w:val="afb"/>
        <w:sz w:val="18"/>
        <w:szCs w:val="18"/>
      </w:rPr>
    </w:pPr>
    <w:r w:rsidRPr="00EA32A3">
      <w:rPr>
        <w:rStyle w:val="afb"/>
        <w:sz w:val="18"/>
        <w:szCs w:val="18"/>
      </w:rPr>
      <w:fldChar w:fldCharType="begin"/>
    </w:r>
    <w:r w:rsidRPr="00EA32A3">
      <w:rPr>
        <w:rStyle w:val="afb"/>
        <w:sz w:val="18"/>
        <w:szCs w:val="18"/>
      </w:rPr>
      <w:instrText xml:space="preserve">PAGE  </w:instrText>
    </w:r>
    <w:r w:rsidRPr="00EA32A3">
      <w:rPr>
        <w:rStyle w:val="afb"/>
        <w:sz w:val="18"/>
        <w:szCs w:val="18"/>
      </w:rPr>
      <w:fldChar w:fldCharType="separate"/>
    </w:r>
    <w:r w:rsidR="000F098F">
      <w:rPr>
        <w:rStyle w:val="afb"/>
        <w:noProof/>
        <w:sz w:val="18"/>
        <w:szCs w:val="18"/>
      </w:rPr>
      <w:t>9</w:t>
    </w:r>
    <w:r w:rsidRPr="00EA32A3">
      <w:rPr>
        <w:rStyle w:val="afb"/>
        <w:sz w:val="18"/>
        <w:szCs w:val="18"/>
      </w:rPr>
      <w:fldChar w:fldCharType="end"/>
    </w:r>
  </w:p>
  <w:p w:rsidR="00BD07CC" w:rsidRDefault="00BD07CC" w:rsidP="00AB13A1">
    <w:pPr>
      <w:pStyle w:val="af8"/>
      <w:ind w:right="360"/>
      <w:jc w:val="center"/>
    </w:pPr>
  </w:p>
  <w:p w:rsidR="00BD07CC" w:rsidRDefault="00BD07CC"/>
  <w:p w:rsidR="00BD07CC" w:rsidRDefault="00BD07CC"/>
  <w:p w:rsidR="00BD07CC" w:rsidRDefault="00BD07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FD" w:rsidRDefault="00C631FD" w:rsidP="00617FCA">
      <w:r>
        <w:separator/>
      </w:r>
    </w:p>
  </w:footnote>
  <w:footnote w:type="continuationSeparator" w:id="1">
    <w:p w:rsidR="00C631FD" w:rsidRDefault="00C631FD" w:rsidP="00617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8EF7BC7"/>
    <w:multiLevelType w:val="hybridMultilevel"/>
    <w:tmpl w:val="3BF8F322"/>
    <w:lvl w:ilvl="0" w:tplc="3A04F8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04C5"/>
    <w:multiLevelType w:val="hybridMultilevel"/>
    <w:tmpl w:val="30C45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E9243C"/>
    <w:multiLevelType w:val="hybridMultilevel"/>
    <w:tmpl w:val="791489CE"/>
    <w:lvl w:ilvl="0" w:tplc="10CCC6CE">
      <w:start w:val="11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688B"/>
    <w:multiLevelType w:val="hybridMultilevel"/>
    <w:tmpl w:val="B9D22800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21242266"/>
    <w:multiLevelType w:val="multilevel"/>
    <w:tmpl w:val="BC767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08" w:hanging="540"/>
      </w:pPr>
      <w:rPr>
        <w:rFonts w:ascii="Times New Roman" w:hAnsi="Times New Roman" w:cs="Times New Roman" w:hint="default"/>
        <w:b/>
      </w:rPr>
    </w:lvl>
    <w:lvl w:ilvl="2">
      <w:start w:val="5"/>
      <w:numFmt w:val="decimal"/>
      <w:lvlText w:val="%1.%2.%3."/>
      <w:lvlJc w:val="left"/>
      <w:pPr>
        <w:ind w:left="256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21F976B0"/>
    <w:multiLevelType w:val="multilevel"/>
    <w:tmpl w:val="FD1CA3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7C9023A"/>
    <w:multiLevelType w:val="hybridMultilevel"/>
    <w:tmpl w:val="AEBAC5DE"/>
    <w:lvl w:ilvl="0" w:tplc="90DE17F6">
      <w:start w:val="8"/>
      <w:numFmt w:val="decimal"/>
      <w:lvlText w:val="%1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>
    <w:nsid w:val="35E96DCE"/>
    <w:multiLevelType w:val="multilevel"/>
    <w:tmpl w:val="8AD6C5C2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2771" w:hanging="48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593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253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518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7477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0128" w:hanging="1800"/>
      </w:pPr>
      <w:rPr>
        <w:rFonts w:eastAsia="Calibri" w:hint="default"/>
      </w:rPr>
    </w:lvl>
  </w:abstractNum>
  <w:abstractNum w:abstractNumId="9">
    <w:nsid w:val="3BD4695F"/>
    <w:multiLevelType w:val="multilevel"/>
    <w:tmpl w:val="5C9EA29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10">
    <w:nsid w:val="3C1A7B29"/>
    <w:multiLevelType w:val="multilevel"/>
    <w:tmpl w:val="80024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556058"/>
    <w:multiLevelType w:val="hybridMultilevel"/>
    <w:tmpl w:val="9906E610"/>
    <w:lvl w:ilvl="0" w:tplc="CF0227D0">
      <w:start w:val="2"/>
      <w:numFmt w:val="decimal"/>
      <w:lvlText w:val="%1.."/>
      <w:lvlJc w:val="left"/>
      <w:pPr>
        <w:ind w:left="38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>
    <w:nsid w:val="465D0EB8"/>
    <w:multiLevelType w:val="hybridMultilevel"/>
    <w:tmpl w:val="AE800A24"/>
    <w:lvl w:ilvl="0" w:tplc="FAB6CF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44899"/>
    <w:multiLevelType w:val="multilevel"/>
    <w:tmpl w:val="B6B4A2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5">
    <w:nsid w:val="51404286"/>
    <w:multiLevelType w:val="multilevel"/>
    <w:tmpl w:val="95041DB2"/>
    <w:lvl w:ilvl="0">
      <w:start w:val="2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eastAsia="Calibri" w:hint="default"/>
      </w:rPr>
    </w:lvl>
  </w:abstractNum>
  <w:abstractNum w:abstractNumId="16">
    <w:nsid w:val="52C06833"/>
    <w:multiLevelType w:val="multilevel"/>
    <w:tmpl w:val="2264AA8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2"/>
      <w:numFmt w:val="decimal"/>
      <w:isLgl/>
      <w:lvlText w:val="%1.%2."/>
      <w:lvlJc w:val="left"/>
      <w:pPr>
        <w:ind w:left="190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7">
    <w:nsid w:val="55310B20"/>
    <w:multiLevelType w:val="hybridMultilevel"/>
    <w:tmpl w:val="423ECD20"/>
    <w:lvl w:ilvl="0" w:tplc="C52A8B80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C09DC"/>
    <w:multiLevelType w:val="hybridMultilevel"/>
    <w:tmpl w:val="60F2AA28"/>
    <w:lvl w:ilvl="0" w:tplc="9626BA6C">
      <w:start w:val="1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A271C"/>
    <w:multiLevelType w:val="multilevel"/>
    <w:tmpl w:val="527254BA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20">
    <w:nsid w:val="6B741620"/>
    <w:multiLevelType w:val="multilevel"/>
    <w:tmpl w:val="03AC23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6FF12F1C"/>
    <w:multiLevelType w:val="multilevel"/>
    <w:tmpl w:val="96966C32"/>
    <w:lvl w:ilvl="0">
      <w:start w:val="2"/>
      <w:numFmt w:val="decimal"/>
      <w:lvlText w:val="%1."/>
      <w:lvlJc w:val="left"/>
      <w:pPr>
        <w:ind w:left="710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7" w:hanging="2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77" w:hanging="284"/>
      </w:pPr>
      <w:rPr>
        <w:rFonts w:ascii="Times New Roman Полужирный" w:hAnsi="Times New Roman Полужирный" w:cs="Times New Roman" w:hint="default"/>
        <w:b/>
        <w:i w:val="0"/>
        <w:color w:val="auto"/>
        <w:sz w:val="28"/>
        <w:szCs w:val="26"/>
      </w:rPr>
    </w:lvl>
    <w:lvl w:ilvl="3">
      <w:start w:val="1"/>
      <w:numFmt w:val="decimal"/>
      <w:lvlText w:val="%1.%2.%3.%4.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6" w:hanging="284"/>
      </w:pPr>
      <w:rPr>
        <w:rFonts w:hint="default"/>
      </w:rPr>
    </w:lvl>
  </w:abstractNum>
  <w:abstractNum w:abstractNumId="22">
    <w:nsid w:val="73571F1B"/>
    <w:multiLevelType w:val="multilevel"/>
    <w:tmpl w:val="F6FA73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78B924F5"/>
    <w:multiLevelType w:val="multilevel"/>
    <w:tmpl w:val="B0A420D0"/>
    <w:lvl w:ilvl="0">
      <w:start w:val="2"/>
      <w:numFmt w:val="decimal"/>
      <w:lvlText w:val="%1."/>
      <w:lvlJc w:val="left"/>
      <w:pPr>
        <w:ind w:left="585" w:hanging="585"/>
      </w:pPr>
      <w:rPr>
        <w:rFonts w:ascii="Calibri" w:hAnsi="Calibri" w:hint="default"/>
        <w:sz w:val="26"/>
      </w:rPr>
    </w:lvl>
    <w:lvl w:ilvl="1">
      <w:start w:val="3"/>
      <w:numFmt w:val="decimal"/>
      <w:lvlText w:val="%1.%2."/>
      <w:lvlJc w:val="left"/>
      <w:pPr>
        <w:ind w:left="1578" w:hanging="585"/>
      </w:pPr>
      <w:rPr>
        <w:rFonts w:ascii="Times New Roman" w:hAnsi="Times New Roman" w:cs="Times New Roman" w:hint="default"/>
        <w:b/>
        <w:i w:val="0"/>
        <w:sz w:val="26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ascii="Times New Roman Полужирный" w:hAnsi="Times New Roman Полужирный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ascii="Times New Roman Полужирный" w:hAnsi="Times New Roman Полужирный"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hAnsi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Calibri" w:hAnsi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hAnsi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Calibri" w:hAnsi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hAnsi="Calibri" w:hint="default"/>
        <w:sz w:val="26"/>
      </w:rPr>
    </w:lvl>
  </w:abstractNum>
  <w:abstractNum w:abstractNumId="24">
    <w:nsid w:val="794D54CB"/>
    <w:multiLevelType w:val="hybridMultilevel"/>
    <w:tmpl w:val="055E5444"/>
    <w:lvl w:ilvl="0" w:tplc="70246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0"/>
  </w:num>
  <w:num w:numId="5">
    <w:abstractNumId w:val="23"/>
  </w:num>
  <w:num w:numId="6">
    <w:abstractNumId w:val="21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4"/>
  </w:num>
  <w:num w:numId="13">
    <w:abstractNumId w:val="5"/>
  </w:num>
  <w:num w:numId="14">
    <w:abstractNumId w:val="3"/>
  </w:num>
  <w:num w:numId="15">
    <w:abstractNumId w:val="17"/>
  </w:num>
  <w:num w:numId="16">
    <w:abstractNumId w:val="15"/>
  </w:num>
  <w:num w:numId="17">
    <w:abstractNumId w:val="13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2"/>
  </w:num>
  <w:num w:numId="21">
    <w:abstractNumId w:val="18"/>
  </w:num>
  <w:num w:numId="22">
    <w:abstractNumId w:val="19"/>
  </w:num>
  <w:num w:numId="23">
    <w:abstractNumId w:val="8"/>
  </w:num>
  <w:num w:numId="24">
    <w:abstractNumId w:val="12"/>
  </w:num>
  <w:num w:numId="2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FCA"/>
    <w:rsid w:val="0000062C"/>
    <w:rsid w:val="00000686"/>
    <w:rsid w:val="00001053"/>
    <w:rsid w:val="00001746"/>
    <w:rsid w:val="000020E6"/>
    <w:rsid w:val="0000260C"/>
    <w:rsid w:val="00002E25"/>
    <w:rsid w:val="00003090"/>
    <w:rsid w:val="00003595"/>
    <w:rsid w:val="0000380C"/>
    <w:rsid w:val="00003B7F"/>
    <w:rsid w:val="000041D7"/>
    <w:rsid w:val="00004496"/>
    <w:rsid w:val="00004873"/>
    <w:rsid w:val="00004CD9"/>
    <w:rsid w:val="000056B8"/>
    <w:rsid w:val="000058D8"/>
    <w:rsid w:val="0000796C"/>
    <w:rsid w:val="000102DF"/>
    <w:rsid w:val="000104E4"/>
    <w:rsid w:val="00011AC5"/>
    <w:rsid w:val="000151D7"/>
    <w:rsid w:val="0001642F"/>
    <w:rsid w:val="00016DDA"/>
    <w:rsid w:val="0001781E"/>
    <w:rsid w:val="00017889"/>
    <w:rsid w:val="00017A47"/>
    <w:rsid w:val="00017D50"/>
    <w:rsid w:val="00021565"/>
    <w:rsid w:val="00021DA9"/>
    <w:rsid w:val="00022119"/>
    <w:rsid w:val="00022476"/>
    <w:rsid w:val="0002282A"/>
    <w:rsid w:val="00022942"/>
    <w:rsid w:val="00023559"/>
    <w:rsid w:val="0002372A"/>
    <w:rsid w:val="00023AAC"/>
    <w:rsid w:val="000245B3"/>
    <w:rsid w:val="00024862"/>
    <w:rsid w:val="00025715"/>
    <w:rsid w:val="00025EFD"/>
    <w:rsid w:val="000262C3"/>
    <w:rsid w:val="00027327"/>
    <w:rsid w:val="00027415"/>
    <w:rsid w:val="00027F50"/>
    <w:rsid w:val="000303B0"/>
    <w:rsid w:val="00030A58"/>
    <w:rsid w:val="00030DC8"/>
    <w:rsid w:val="000310E1"/>
    <w:rsid w:val="0003139A"/>
    <w:rsid w:val="0003187D"/>
    <w:rsid w:val="00031A37"/>
    <w:rsid w:val="00031F8F"/>
    <w:rsid w:val="000321E2"/>
    <w:rsid w:val="0003242E"/>
    <w:rsid w:val="00032DC7"/>
    <w:rsid w:val="00032F97"/>
    <w:rsid w:val="00032FE1"/>
    <w:rsid w:val="00033A0B"/>
    <w:rsid w:val="000354DD"/>
    <w:rsid w:val="000363AA"/>
    <w:rsid w:val="00036477"/>
    <w:rsid w:val="000373B7"/>
    <w:rsid w:val="00040095"/>
    <w:rsid w:val="00041891"/>
    <w:rsid w:val="00042183"/>
    <w:rsid w:val="0004343B"/>
    <w:rsid w:val="000445AD"/>
    <w:rsid w:val="00045949"/>
    <w:rsid w:val="00046225"/>
    <w:rsid w:val="0004657A"/>
    <w:rsid w:val="00046D7A"/>
    <w:rsid w:val="00046E36"/>
    <w:rsid w:val="00047154"/>
    <w:rsid w:val="000476C3"/>
    <w:rsid w:val="00047C92"/>
    <w:rsid w:val="00050330"/>
    <w:rsid w:val="00050726"/>
    <w:rsid w:val="00052D6A"/>
    <w:rsid w:val="00053546"/>
    <w:rsid w:val="0005375E"/>
    <w:rsid w:val="000537B4"/>
    <w:rsid w:val="00053877"/>
    <w:rsid w:val="0005406A"/>
    <w:rsid w:val="00054182"/>
    <w:rsid w:val="0005449C"/>
    <w:rsid w:val="000557F9"/>
    <w:rsid w:val="00055908"/>
    <w:rsid w:val="00055D9F"/>
    <w:rsid w:val="00055FAD"/>
    <w:rsid w:val="00056302"/>
    <w:rsid w:val="0005639D"/>
    <w:rsid w:val="000564A6"/>
    <w:rsid w:val="0005697C"/>
    <w:rsid w:val="00056A29"/>
    <w:rsid w:val="000573E3"/>
    <w:rsid w:val="00057BC4"/>
    <w:rsid w:val="000605C0"/>
    <w:rsid w:val="00061604"/>
    <w:rsid w:val="00062751"/>
    <w:rsid w:val="00063148"/>
    <w:rsid w:val="0006332E"/>
    <w:rsid w:val="00063801"/>
    <w:rsid w:val="00064C44"/>
    <w:rsid w:val="00064E9E"/>
    <w:rsid w:val="000654B8"/>
    <w:rsid w:val="0006690A"/>
    <w:rsid w:val="00066911"/>
    <w:rsid w:val="00070810"/>
    <w:rsid w:val="00070AE9"/>
    <w:rsid w:val="00072490"/>
    <w:rsid w:val="00072705"/>
    <w:rsid w:val="0007276D"/>
    <w:rsid w:val="00072841"/>
    <w:rsid w:val="00073078"/>
    <w:rsid w:val="000733D7"/>
    <w:rsid w:val="00075908"/>
    <w:rsid w:val="00076100"/>
    <w:rsid w:val="00076ED4"/>
    <w:rsid w:val="00080589"/>
    <w:rsid w:val="00080E8B"/>
    <w:rsid w:val="0008113B"/>
    <w:rsid w:val="000813B1"/>
    <w:rsid w:val="0008157D"/>
    <w:rsid w:val="000816B5"/>
    <w:rsid w:val="00081A31"/>
    <w:rsid w:val="00081ADE"/>
    <w:rsid w:val="00081E51"/>
    <w:rsid w:val="0008268C"/>
    <w:rsid w:val="00082B97"/>
    <w:rsid w:val="00082CA1"/>
    <w:rsid w:val="00082DC0"/>
    <w:rsid w:val="0008327C"/>
    <w:rsid w:val="00083679"/>
    <w:rsid w:val="00084E90"/>
    <w:rsid w:val="000853F2"/>
    <w:rsid w:val="000862F6"/>
    <w:rsid w:val="000866DE"/>
    <w:rsid w:val="00086D52"/>
    <w:rsid w:val="00087D2C"/>
    <w:rsid w:val="00090AE8"/>
    <w:rsid w:val="00090D32"/>
    <w:rsid w:val="0009255C"/>
    <w:rsid w:val="00092EC9"/>
    <w:rsid w:val="000932A0"/>
    <w:rsid w:val="0009378D"/>
    <w:rsid w:val="000938BB"/>
    <w:rsid w:val="00093907"/>
    <w:rsid w:val="00093EDC"/>
    <w:rsid w:val="00094B53"/>
    <w:rsid w:val="00095A3A"/>
    <w:rsid w:val="00095A67"/>
    <w:rsid w:val="00096544"/>
    <w:rsid w:val="00097E0C"/>
    <w:rsid w:val="000A02BB"/>
    <w:rsid w:val="000A0521"/>
    <w:rsid w:val="000A05B6"/>
    <w:rsid w:val="000A0A27"/>
    <w:rsid w:val="000A3F0F"/>
    <w:rsid w:val="000A421F"/>
    <w:rsid w:val="000A4462"/>
    <w:rsid w:val="000A48BB"/>
    <w:rsid w:val="000A49AC"/>
    <w:rsid w:val="000A4EE3"/>
    <w:rsid w:val="000A5509"/>
    <w:rsid w:val="000A66A4"/>
    <w:rsid w:val="000A6803"/>
    <w:rsid w:val="000A70A3"/>
    <w:rsid w:val="000A7524"/>
    <w:rsid w:val="000B03A8"/>
    <w:rsid w:val="000B0EFB"/>
    <w:rsid w:val="000B123B"/>
    <w:rsid w:val="000B1436"/>
    <w:rsid w:val="000B2E17"/>
    <w:rsid w:val="000B32E7"/>
    <w:rsid w:val="000B3906"/>
    <w:rsid w:val="000B4065"/>
    <w:rsid w:val="000B42E0"/>
    <w:rsid w:val="000B4EC8"/>
    <w:rsid w:val="000B5823"/>
    <w:rsid w:val="000B5B84"/>
    <w:rsid w:val="000B5E04"/>
    <w:rsid w:val="000B68CE"/>
    <w:rsid w:val="000B7371"/>
    <w:rsid w:val="000B7886"/>
    <w:rsid w:val="000B7C12"/>
    <w:rsid w:val="000B7E89"/>
    <w:rsid w:val="000C0090"/>
    <w:rsid w:val="000C017E"/>
    <w:rsid w:val="000C08C0"/>
    <w:rsid w:val="000C0D0F"/>
    <w:rsid w:val="000C12F4"/>
    <w:rsid w:val="000C160C"/>
    <w:rsid w:val="000C16EF"/>
    <w:rsid w:val="000C1CBF"/>
    <w:rsid w:val="000C2059"/>
    <w:rsid w:val="000C2C30"/>
    <w:rsid w:val="000C2F25"/>
    <w:rsid w:val="000C4DC3"/>
    <w:rsid w:val="000C51C3"/>
    <w:rsid w:val="000C5738"/>
    <w:rsid w:val="000C657B"/>
    <w:rsid w:val="000C6B61"/>
    <w:rsid w:val="000C6B70"/>
    <w:rsid w:val="000D00A7"/>
    <w:rsid w:val="000D0436"/>
    <w:rsid w:val="000D0A5E"/>
    <w:rsid w:val="000D0F9E"/>
    <w:rsid w:val="000D129A"/>
    <w:rsid w:val="000D1300"/>
    <w:rsid w:val="000D1BEB"/>
    <w:rsid w:val="000D2442"/>
    <w:rsid w:val="000D3106"/>
    <w:rsid w:val="000D385A"/>
    <w:rsid w:val="000D5A37"/>
    <w:rsid w:val="000D5E52"/>
    <w:rsid w:val="000D65FA"/>
    <w:rsid w:val="000D68C6"/>
    <w:rsid w:val="000D6C18"/>
    <w:rsid w:val="000E0B3E"/>
    <w:rsid w:val="000E0BF9"/>
    <w:rsid w:val="000E0C57"/>
    <w:rsid w:val="000E1C45"/>
    <w:rsid w:val="000E1FD4"/>
    <w:rsid w:val="000E3093"/>
    <w:rsid w:val="000E321B"/>
    <w:rsid w:val="000E3346"/>
    <w:rsid w:val="000E3594"/>
    <w:rsid w:val="000E42CF"/>
    <w:rsid w:val="000E540D"/>
    <w:rsid w:val="000E60CB"/>
    <w:rsid w:val="000E61DD"/>
    <w:rsid w:val="000E63ED"/>
    <w:rsid w:val="000F020C"/>
    <w:rsid w:val="000F077F"/>
    <w:rsid w:val="000F098F"/>
    <w:rsid w:val="000F15B1"/>
    <w:rsid w:val="000F15C7"/>
    <w:rsid w:val="000F376E"/>
    <w:rsid w:val="000F3926"/>
    <w:rsid w:val="000F3BAE"/>
    <w:rsid w:val="000F40B3"/>
    <w:rsid w:val="000F426B"/>
    <w:rsid w:val="000F4E5F"/>
    <w:rsid w:val="000F4F72"/>
    <w:rsid w:val="000F5F40"/>
    <w:rsid w:val="000F6081"/>
    <w:rsid w:val="000F62E7"/>
    <w:rsid w:val="000F630B"/>
    <w:rsid w:val="000F7921"/>
    <w:rsid w:val="00100BA9"/>
    <w:rsid w:val="00100D1A"/>
    <w:rsid w:val="001016D4"/>
    <w:rsid w:val="00101D13"/>
    <w:rsid w:val="00101ECB"/>
    <w:rsid w:val="001031D8"/>
    <w:rsid w:val="00104269"/>
    <w:rsid w:val="0010451A"/>
    <w:rsid w:val="00104B7F"/>
    <w:rsid w:val="00106826"/>
    <w:rsid w:val="001069EB"/>
    <w:rsid w:val="00106BD0"/>
    <w:rsid w:val="001077B0"/>
    <w:rsid w:val="0011046B"/>
    <w:rsid w:val="00110A7C"/>
    <w:rsid w:val="00110CFF"/>
    <w:rsid w:val="00110E4F"/>
    <w:rsid w:val="00111447"/>
    <w:rsid w:val="0011263D"/>
    <w:rsid w:val="00113660"/>
    <w:rsid w:val="00114670"/>
    <w:rsid w:val="00115C30"/>
    <w:rsid w:val="00115FEF"/>
    <w:rsid w:val="001169A3"/>
    <w:rsid w:val="001170E1"/>
    <w:rsid w:val="00117353"/>
    <w:rsid w:val="00117994"/>
    <w:rsid w:val="001200BA"/>
    <w:rsid w:val="001205DC"/>
    <w:rsid w:val="00120609"/>
    <w:rsid w:val="001232AF"/>
    <w:rsid w:val="001239C5"/>
    <w:rsid w:val="00123D35"/>
    <w:rsid w:val="00123F4F"/>
    <w:rsid w:val="0012440B"/>
    <w:rsid w:val="00124793"/>
    <w:rsid w:val="00124B1D"/>
    <w:rsid w:val="001253CD"/>
    <w:rsid w:val="001255D6"/>
    <w:rsid w:val="00125785"/>
    <w:rsid w:val="00125BD5"/>
    <w:rsid w:val="00126BBC"/>
    <w:rsid w:val="001274CB"/>
    <w:rsid w:val="00127507"/>
    <w:rsid w:val="001318C6"/>
    <w:rsid w:val="00131A8A"/>
    <w:rsid w:val="001322FA"/>
    <w:rsid w:val="00132B3E"/>
    <w:rsid w:val="00132BA3"/>
    <w:rsid w:val="0013423E"/>
    <w:rsid w:val="00134ACC"/>
    <w:rsid w:val="00134B4B"/>
    <w:rsid w:val="00135046"/>
    <w:rsid w:val="00135178"/>
    <w:rsid w:val="001359D8"/>
    <w:rsid w:val="001359DF"/>
    <w:rsid w:val="00135CAB"/>
    <w:rsid w:val="00135F95"/>
    <w:rsid w:val="00136B36"/>
    <w:rsid w:val="00136EB4"/>
    <w:rsid w:val="00137748"/>
    <w:rsid w:val="001377E2"/>
    <w:rsid w:val="00137AAC"/>
    <w:rsid w:val="00137C26"/>
    <w:rsid w:val="00137D4D"/>
    <w:rsid w:val="00137E7A"/>
    <w:rsid w:val="00140566"/>
    <w:rsid w:val="00140839"/>
    <w:rsid w:val="00140E90"/>
    <w:rsid w:val="001412CB"/>
    <w:rsid w:val="001418DD"/>
    <w:rsid w:val="00142220"/>
    <w:rsid w:val="00143241"/>
    <w:rsid w:val="0014327E"/>
    <w:rsid w:val="0014373D"/>
    <w:rsid w:val="0014375A"/>
    <w:rsid w:val="001444F1"/>
    <w:rsid w:val="00144566"/>
    <w:rsid w:val="00144C08"/>
    <w:rsid w:val="001453DF"/>
    <w:rsid w:val="00145C89"/>
    <w:rsid w:val="00147831"/>
    <w:rsid w:val="001478BE"/>
    <w:rsid w:val="001508B9"/>
    <w:rsid w:val="00151619"/>
    <w:rsid w:val="0015166C"/>
    <w:rsid w:val="00151B5D"/>
    <w:rsid w:val="00152237"/>
    <w:rsid w:val="001531B6"/>
    <w:rsid w:val="00153C75"/>
    <w:rsid w:val="00154099"/>
    <w:rsid w:val="00154230"/>
    <w:rsid w:val="00154832"/>
    <w:rsid w:val="00154C78"/>
    <w:rsid w:val="001550E8"/>
    <w:rsid w:val="00155602"/>
    <w:rsid w:val="0015583D"/>
    <w:rsid w:val="00155FC3"/>
    <w:rsid w:val="00156292"/>
    <w:rsid w:val="0015637B"/>
    <w:rsid w:val="001564DF"/>
    <w:rsid w:val="00157025"/>
    <w:rsid w:val="0015721C"/>
    <w:rsid w:val="00157AD5"/>
    <w:rsid w:val="001600DA"/>
    <w:rsid w:val="00160C75"/>
    <w:rsid w:val="00161008"/>
    <w:rsid w:val="00161515"/>
    <w:rsid w:val="00161E87"/>
    <w:rsid w:val="00161F79"/>
    <w:rsid w:val="00162FB4"/>
    <w:rsid w:val="001635EA"/>
    <w:rsid w:val="00163813"/>
    <w:rsid w:val="0016542D"/>
    <w:rsid w:val="0016550C"/>
    <w:rsid w:val="001659E0"/>
    <w:rsid w:val="001670EF"/>
    <w:rsid w:val="001671E5"/>
    <w:rsid w:val="00167229"/>
    <w:rsid w:val="00170979"/>
    <w:rsid w:val="0017140C"/>
    <w:rsid w:val="001714CE"/>
    <w:rsid w:val="0017176F"/>
    <w:rsid w:val="00171B12"/>
    <w:rsid w:val="00171E14"/>
    <w:rsid w:val="00172330"/>
    <w:rsid w:val="00174D83"/>
    <w:rsid w:val="001755AD"/>
    <w:rsid w:val="001757D2"/>
    <w:rsid w:val="00175A9A"/>
    <w:rsid w:val="001763D5"/>
    <w:rsid w:val="0017654A"/>
    <w:rsid w:val="0017667C"/>
    <w:rsid w:val="00176A56"/>
    <w:rsid w:val="0018170C"/>
    <w:rsid w:val="00181B9A"/>
    <w:rsid w:val="00181CA8"/>
    <w:rsid w:val="00181F0F"/>
    <w:rsid w:val="00181F1B"/>
    <w:rsid w:val="0018208D"/>
    <w:rsid w:val="00182D70"/>
    <w:rsid w:val="001835A4"/>
    <w:rsid w:val="00183750"/>
    <w:rsid w:val="00184E9D"/>
    <w:rsid w:val="00185837"/>
    <w:rsid w:val="00185849"/>
    <w:rsid w:val="00186A43"/>
    <w:rsid w:val="00186DF2"/>
    <w:rsid w:val="00187104"/>
    <w:rsid w:val="0018717E"/>
    <w:rsid w:val="0019065B"/>
    <w:rsid w:val="00192B73"/>
    <w:rsid w:val="00193A6D"/>
    <w:rsid w:val="001942C7"/>
    <w:rsid w:val="00194EEA"/>
    <w:rsid w:val="001954E8"/>
    <w:rsid w:val="0019576F"/>
    <w:rsid w:val="00195D85"/>
    <w:rsid w:val="00195DCE"/>
    <w:rsid w:val="001968CD"/>
    <w:rsid w:val="00197E11"/>
    <w:rsid w:val="001A003A"/>
    <w:rsid w:val="001A0D25"/>
    <w:rsid w:val="001A3170"/>
    <w:rsid w:val="001A37C8"/>
    <w:rsid w:val="001A3849"/>
    <w:rsid w:val="001A44D2"/>
    <w:rsid w:val="001A4FB4"/>
    <w:rsid w:val="001A55C8"/>
    <w:rsid w:val="001A66B8"/>
    <w:rsid w:val="001A711D"/>
    <w:rsid w:val="001A7321"/>
    <w:rsid w:val="001A7AF3"/>
    <w:rsid w:val="001B0A8B"/>
    <w:rsid w:val="001B11DB"/>
    <w:rsid w:val="001B1A1F"/>
    <w:rsid w:val="001B2718"/>
    <w:rsid w:val="001B29AA"/>
    <w:rsid w:val="001B43F5"/>
    <w:rsid w:val="001B5DD0"/>
    <w:rsid w:val="001B5E2D"/>
    <w:rsid w:val="001B660F"/>
    <w:rsid w:val="001B6ABF"/>
    <w:rsid w:val="001B6CE2"/>
    <w:rsid w:val="001B6D0A"/>
    <w:rsid w:val="001B78E0"/>
    <w:rsid w:val="001B7C1F"/>
    <w:rsid w:val="001C00C8"/>
    <w:rsid w:val="001C03C2"/>
    <w:rsid w:val="001C0647"/>
    <w:rsid w:val="001C07A4"/>
    <w:rsid w:val="001C09F2"/>
    <w:rsid w:val="001C158C"/>
    <w:rsid w:val="001C2063"/>
    <w:rsid w:val="001C223F"/>
    <w:rsid w:val="001C24B2"/>
    <w:rsid w:val="001C2FB8"/>
    <w:rsid w:val="001C37CF"/>
    <w:rsid w:val="001C46A6"/>
    <w:rsid w:val="001C523F"/>
    <w:rsid w:val="001C6CC6"/>
    <w:rsid w:val="001C7281"/>
    <w:rsid w:val="001C7E5B"/>
    <w:rsid w:val="001D16F8"/>
    <w:rsid w:val="001D1841"/>
    <w:rsid w:val="001D1C2E"/>
    <w:rsid w:val="001D1DE3"/>
    <w:rsid w:val="001D28B7"/>
    <w:rsid w:val="001D2ED4"/>
    <w:rsid w:val="001D3323"/>
    <w:rsid w:val="001D3FA3"/>
    <w:rsid w:val="001D48FB"/>
    <w:rsid w:val="001D4AF3"/>
    <w:rsid w:val="001D5624"/>
    <w:rsid w:val="001D5768"/>
    <w:rsid w:val="001D597B"/>
    <w:rsid w:val="001D5D3D"/>
    <w:rsid w:val="001D5DFE"/>
    <w:rsid w:val="001D62FC"/>
    <w:rsid w:val="001D6B77"/>
    <w:rsid w:val="001D6C4E"/>
    <w:rsid w:val="001D748B"/>
    <w:rsid w:val="001D7F1A"/>
    <w:rsid w:val="001E0B2E"/>
    <w:rsid w:val="001E1F2C"/>
    <w:rsid w:val="001E294C"/>
    <w:rsid w:val="001E2AFA"/>
    <w:rsid w:val="001E3705"/>
    <w:rsid w:val="001E38F3"/>
    <w:rsid w:val="001E3D5F"/>
    <w:rsid w:val="001E4EA8"/>
    <w:rsid w:val="001E59AD"/>
    <w:rsid w:val="001E6160"/>
    <w:rsid w:val="001E6911"/>
    <w:rsid w:val="001E6EF9"/>
    <w:rsid w:val="001F11A5"/>
    <w:rsid w:val="001F13FE"/>
    <w:rsid w:val="001F17C9"/>
    <w:rsid w:val="001F2101"/>
    <w:rsid w:val="001F2524"/>
    <w:rsid w:val="001F3727"/>
    <w:rsid w:val="001F52A9"/>
    <w:rsid w:val="001F52FB"/>
    <w:rsid w:val="001F59C6"/>
    <w:rsid w:val="001F5DFD"/>
    <w:rsid w:val="001F5F97"/>
    <w:rsid w:val="001F6450"/>
    <w:rsid w:val="001F6F29"/>
    <w:rsid w:val="002001A1"/>
    <w:rsid w:val="002001DF"/>
    <w:rsid w:val="002001F8"/>
    <w:rsid w:val="00200BB0"/>
    <w:rsid w:val="00201630"/>
    <w:rsid w:val="00202D41"/>
    <w:rsid w:val="00203757"/>
    <w:rsid w:val="00204754"/>
    <w:rsid w:val="00204FC3"/>
    <w:rsid w:val="002052A3"/>
    <w:rsid w:val="002056DF"/>
    <w:rsid w:val="002057C8"/>
    <w:rsid w:val="002065DE"/>
    <w:rsid w:val="00206D70"/>
    <w:rsid w:val="002075CD"/>
    <w:rsid w:val="00207DF3"/>
    <w:rsid w:val="00210093"/>
    <w:rsid w:val="00210145"/>
    <w:rsid w:val="0021044B"/>
    <w:rsid w:val="00210598"/>
    <w:rsid w:val="00210B4C"/>
    <w:rsid w:val="002112C3"/>
    <w:rsid w:val="00212084"/>
    <w:rsid w:val="0021236A"/>
    <w:rsid w:val="0021387C"/>
    <w:rsid w:val="0021401D"/>
    <w:rsid w:val="0021472D"/>
    <w:rsid w:val="0021516B"/>
    <w:rsid w:val="00215D90"/>
    <w:rsid w:val="002168CC"/>
    <w:rsid w:val="00217358"/>
    <w:rsid w:val="002174BC"/>
    <w:rsid w:val="00217522"/>
    <w:rsid w:val="00220D7B"/>
    <w:rsid w:val="00221FED"/>
    <w:rsid w:val="0022273A"/>
    <w:rsid w:val="00222D2A"/>
    <w:rsid w:val="00222F6D"/>
    <w:rsid w:val="0022310F"/>
    <w:rsid w:val="002234C1"/>
    <w:rsid w:val="0022357B"/>
    <w:rsid w:val="002235F4"/>
    <w:rsid w:val="00223AAB"/>
    <w:rsid w:val="00223DD4"/>
    <w:rsid w:val="00224514"/>
    <w:rsid w:val="00224F33"/>
    <w:rsid w:val="002262E1"/>
    <w:rsid w:val="00226404"/>
    <w:rsid w:val="00226B1B"/>
    <w:rsid w:val="002306F1"/>
    <w:rsid w:val="00231C83"/>
    <w:rsid w:val="00231D14"/>
    <w:rsid w:val="00232AE9"/>
    <w:rsid w:val="00233954"/>
    <w:rsid w:val="00234944"/>
    <w:rsid w:val="00235107"/>
    <w:rsid w:val="002352C1"/>
    <w:rsid w:val="002365A4"/>
    <w:rsid w:val="00236C38"/>
    <w:rsid w:val="00236CDB"/>
    <w:rsid w:val="0023704B"/>
    <w:rsid w:val="0023731F"/>
    <w:rsid w:val="00237764"/>
    <w:rsid w:val="00240406"/>
    <w:rsid w:val="00241C18"/>
    <w:rsid w:val="00242B1F"/>
    <w:rsid w:val="00242D27"/>
    <w:rsid w:val="00243E7D"/>
    <w:rsid w:val="00243FB8"/>
    <w:rsid w:val="00244A0D"/>
    <w:rsid w:val="00244E53"/>
    <w:rsid w:val="0024526F"/>
    <w:rsid w:val="00245CCA"/>
    <w:rsid w:val="0024631D"/>
    <w:rsid w:val="0024699B"/>
    <w:rsid w:val="00250C32"/>
    <w:rsid w:val="00250CB2"/>
    <w:rsid w:val="0025148A"/>
    <w:rsid w:val="00251659"/>
    <w:rsid w:val="002517A8"/>
    <w:rsid w:val="0025273A"/>
    <w:rsid w:val="0025360C"/>
    <w:rsid w:val="00253795"/>
    <w:rsid w:val="0025394A"/>
    <w:rsid w:val="00254628"/>
    <w:rsid w:val="00254F66"/>
    <w:rsid w:val="0025561E"/>
    <w:rsid w:val="00255CBF"/>
    <w:rsid w:val="0025627B"/>
    <w:rsid w:val="00256586"/>
    <w:rsid w:val="002571FC"/>
    <w:rsid w:val="002575A0"/>
    <w:rsid w:val="00257607"/>
    <w:rsid w:val="002576BB"/>
    <w:rsid w:val="00260917"/>
    <w:rsid w:val="002619A9"/>
    <w:rsid w:val="00261BFD"/>
    <w:rsid w:val="00261CCA"/>
    <w:rsid w:val="002620E2"/>
    <w:rsid w:val="0026305F"/>
    <w:rsid w:val="00264188"/>
    <w:rsid w:val="00264310"/>
    <w:rsid w:val="00264AFF"/>
    <w:rsid w:val="002651D0"/>
    <w:rsid w:val="00265222"/>
    <w:rsid w:val="00265610"/>
    <w:rsid w:val="00265E6C"/>
    <w:rsid w:val="00267A3E"/>
    <w:rsid w:val="00267D02"/>
    <w:rsid w:val="002700A5"/>
    <w:rsid w:val="00270D9D"/>
    <w:rsid w:val="002712A8"/>
    <w:rsid w:val="002715CC"/>
    <w:rsid w:val="002719C2"/>
    <w:rsid w:val="00271D7B"/>
    <w:rsid w:val="00272449"/>
    <w:rsid w:val="00272662"/>
    <w:rsid w:val="0027277C"/>
    <w:rsid w:val="002730BD"/>
    <w:rsid w:val="00273F49"/>
    <w:rsid w:val="00274295"/>
    <w:rsid w:val="00274DA3"/>
    <w:rsid w:val="00275488"/>
    <w:rsid w:val="00275D00"/>
    <w:rsid w:val="00275D47"/>
    <w:rsid w:val="00275EC8"/>
    <w:rsid w:val="0027634C"/>
    <w:rsid w:val="00277744"/>
    <w:rsid w:val="00277997"/>
    <w:rsid w:val="00277CF9"/>
    <w:rsid w:val="00280C29"/>
    <w:rsid w:val="00280D78"/>
    <w:rsid w:val="00280E08"/>
    <w:rsid w:val="002817C5"/>
    <w:rsid w:val="00281D7D"/>
    <w:rsid w:val="00281DA8"/>
    <w:rsid w:val="00281DFB"/>
    <w:rsid w:val="00282205"/>
    <w:rsid w:val="00282821"/>
    <w:rsid w:val="002829A0"/>
    <w:rsid w:val="00283179"/>
    <w:rsid w:val="00283416"/>
    <w:rsid w:val="00283EF6"/>
    <w:rsid w:val="00284D19"/>
    <w:rsid w:val="002851D7"/>
    <w:rsid w:val="0028524C"/>
    <w:rsid w:val="002853FC"/>
    <w:rsid w:val="002857A6"/>
    <w:rsid w:val="00285FBC"/>
    <w:rsid w:val="00286ABB"/>
    <w:rsid w:val="00286C34"/>
    <w:rsid w:val="00286F35"/>
    <w:rsid w:val="0029098F"/>
    <w:rsid w:val="00290A00"/>
    <w:rsid w:val="00290A51"/>
    <w:rsid w:val="00290F22"/>
    <w:rsid w:val="00290F58"/>
    <w:rsid w:val="00290F8F"/>
    <w:rsid w:val="00291609"/>
    <w:rsid w:val="00291907"/>
    <w:rsid w:val="0029207B"/>
    <w:rsid w:val="00292436"/>
    <w:rsid w:val="00292B44"/>
    <w:rsid w:val="002939C2"/>
    <w:rsid w:val="00293C64"/>
    <w:rsid w:val="002941CD"/>
    <w:rsid w:val="00294326"/>
    <w:rsid w:val="00294432"/>
    <w:rsid w:val="00294CD3"/>
    <w:rsid w:val="00295033"/>
    <w:rsid w:val="002951E5"/>
    <w:rsid w:val="00295ADD"/>
    <w:rsid w:val="002961E6"/>
    <w:rsid w:val="0029629B"/>
    <w:rsid w:val="002A1246"/>
    <w:rsid w:val="002A17CD"/>
    <w:rsid w:val="002A18BA"/>
    <w:rsid w:val="002A18DD"/>
    <w:rsid w:val="002A3332"/>
    <w:rsid w:val="002A3EE8"/>
    <w:rsid w:val="002A3FD0"/>
    <w:rsid w:val="002A41C5"/>
    <w:rsid w:val="002A4E34"/>
    <w:rsid w:val="002A5881"/>
    <w:rsid w:val="002A5AD6"/>
    <w:rsid w:val="002A5CE0"/>
    <w:rsid w:val="002A5F93"/>
    <w:rsid w:val="002A618F"/>
    <w:rsid w:val="002A66DC"/>
    <w:rsid w:val="002A6DE7"/>
    <w:rsid w:val="002A751C"/>
    <w:rsid w:val="002B0F7C"/>
    <w:rsid w:val="002B19E7"/>
    <w:rsid w:val="002B1BBF"/>
    <w:rsid w:val="002B1F24"/>
    <w:rsid w:val="002B2948"/>
    <w:rsid w:val="002B2C66"/>
    <w:rsid w:val="002B3A31"/>
    <w:rsid w:val="002B3CDB"/>
    <w:rsid w:val="002B4031"/>
    <w:rsid w:val="002B419C"/>
    <w:rsid w:val="002B4987"/>
    <w:rsid w:val="002B569B"/>
    <w:rsid w:val="002B5AAD"/>
    <w:rsid w:val="002B5C86"/>
    <w:rsid w:val="002B6169"/>
    <w:rsid w:val="002B6C6B"/>
    <w:rsid w:val="002B6FFB"/>
    <w:rsid w:val="002B7E4D"/>
    <w:rsid w:val="002C062A"/>
    <w:rsid w:val="002C19C5"/>
    <w:rsid w:val="002C1BEE"/>
    <w:rsid w:val="002C2206"/>
    <w:rsid w:val="002C286F"/>
    <w:rsid w:val="002C2C01"/>
    <w:rsid w:val="002C43B0"/>
    <w:rsid w:val="002C4413"/>
    <w:rsid w:val="002C469E"/>
    <w:rsid w:val="002C4745"/>
    <w:rsid w:val="002C4D40"/>
    <w:rsid w:val="002C562C"/>
    <w:rsid w:val="002C593E"/>
    <w:rsid w:val="002C61BC"/>
    <w:rsid w:val="002C62C7"/>
    <w:rsid w:val="002C726F"/>
    <w:rsid w:val="002C7951"/>
    <w:rsid w:val="002D0F20"/>
    <w:rsid w:val="002D19ED"/>
    <w:rsid w:val="002D232E"/>
    <w:rsid w:val="002D2C4C"/>
    <w:rsid w:val="002D2F1C"/>
    <w:rsid w:val="002D3183"/>
    <w:rsid w:val="002D3838"/>
    <w:rsid w:val="002D3923"/>
    <w:rsid w:val="002D3F81"/>
    <w:rsid w:val="002D541C"/>
    <w:rsid w:val="002D5850"/>
    <w:rsid w:val="002D650D"/>
    <w:rsid w:val="002D733E"/>
    <w:rsid w:val="002D77C0"/>
    <w:rsid w:val="002D7D09"/>
    <w:rsid w:val="002E02CB"/>
    <w:rsid w:val="002E0387"/>
    <w:rsid w:val="002E0E75"/>
    <w:rsid w:val="002E1186"/>
    <w:rsid w:val="002E20EA"/>
    <w:rsid w:val="002E21E6"/>
    <w:rsid w:val="002E238B"/>
    <w:rsid w:val="002E255E"/>
    <w:rsid w:val="002E2BDC"/>
    <w:rsid w:val="002E38C6"/>
    <w:rsid w:val="002E4433"/>
    <w:rsid w:val="002E46AE"/>
    <w:rsid w:val="002E4C26"/>
    <w:rsid w:val="002E5810"/>
    <w:rsid w:val="002E5BDC"/>
    <w:rsid w:val="002E66E3"/>
    <w:rsid w:val="002E6B86"/>
    <w:rsid w:val="002E7FB0"/>
    <w:rsid w:val="002E7FCC"/>
    <w:rsid w:val="002F1EAA"/>
    <w:rsid w:val="002F1EDF"/>
    <w:rsid w:val="002F2142"/>
    <w:rsid w:val="002F2784"/>
    <w:rsid w:val="002F2DC4"/>
    <w:rsid w:val="002F332D"/>
    <w:rsid w:val="002F3EFA"/>
    <w:rsid w:val="002F402E"/>
    <w:rsid w:val="002F473D"/>
    <w:rsid w:val="002F5022"/>
    <w:rsid w:val="002F51AE"/>
    <w:rsid w:val="002F5288"/>
    <w:rsid w:val="002F55A7"/>
    <w:rsid w:val="002F5B08"/>
    <w:rsid w:val="002F5EB6"/>
    <w:rsid w:val="002F68A4"/>
    <w:rsid w:val="002F6F82"/>
    <w:rsid w:val="002F7E47"/>
    <w:rsid w:val="003009B0"/>
    <w:rsid w:val="003009B5"/>
    <w:rsid w:val="00301309"/>
    <w:rsid w:val="00301EEC"/>
    <w:rsid w:val="00302476"/>
    <w:rsid w:val="00302B5A"/>
    <w:rsid w:val="00302B9E"/>
    <w:rsid w:val="00302E8D"/>
    <w:rsid w:val="00302EC4"/>
    <w:rsid w:val="00302F84"/>
    <w:rsid w:val="00303AB4"/>
    <w:rsid w:val="00303D76"/>
    <w:rsid w:val="00303ED9"/>
    <w:rsid w:val="003040BA"/>
    <w:rsid w:val="00304335"/>
    <w:rsid w:val="00304807"/>
    <w:rsid w:val="00305026"/>
    <w:rsid w:val="00305B20"/>
    <w:rsid w:val="003063F6"/>
    <w:rsid w:val="003066B1"/>
    <w:rsid w:val="003067C7"/>
    <w:rsid w:val="00307185"/>
    <w:rsid w:val="003074D5"/>
    <w:rsid w:val="00307C7F"/>
    <w:rsid w:val="00307E76"/>
    <w:rsid w:val="00307F57"/>
    <w:rsid w:val="00312333"/>
    <w:rsid w:val="00313CCC"/>
    <w:rsid w:val="0031406F"/>
    <w:rsid w:val="00315619"/>
    <w:rsid w:val="0031598D"/>
    <w:rsid w:val="00315C73"/>
    <w:rsid w:val="00316492"/>
    <w:rsid w:val="003165CD"/>
    <w:rsid w:val="003200FB"/>
    <w:rsid w:val="00320825"/>
    <w:rsid w:val="00320999"/>
    <w:rsid w:val="00320DF0"/>
    <w:rsid w:val="00321615"/>
    <w:rsid w:val="003217F3"/>
    <w:rsid w:val="00321FC4"/>
    <w:rsid w:val="00322280"/>
    <w:rsid w:val="00322942"/>
    <w:rsid w:val="00322ADA"/>
    <w:rsid w:val="00322E0D"/>
    <w:rsid w:val="003230CD"/>
    <w:rsid w:val="00323351"/>
    <w:rsid w:val="00323C31"/>
    <w:rsid w:val="00323E15"/>
    <w:rsid w:val="003248B7"/>
    <w:rsid w:val="00324B81"/>
    <w:rsid w:val="00324CF4"/>
    <w:rsid w:val="00325BFA"/>
    <w:rsid w:val="00326A75"/>
    <w:rsid w:val="00330321"/>
    <w:rsid w:val="003305B9"/>
    <w:rsid w:val="00330618"/>
    <w:rsid w:val="0033064E"/>
    <w:rsid w:val="00331686"/>
    <w:rsid w:val="00331F6A"/>
    <w:rsid w:val="0033278F"/>
    <w:rsid w:val="0033314F"/>
    <w:rsid w:val="003335C3"/>
    <w:rsid w:val="00333E60"/>
    <w:rsid w:val="00334491"/>
    <w:rsid w:val="003346FF"/>
    <w:rsid w:val="003348A6"/>
    <w:rsid w:val="003348F3"/>
    <w:rsid w:val="00334B0A"/>
    <w:rsid w:val="00334BB6"/>
    <w:rsid w:val="00334C01"/>
    <w:rsid w:val="0033514C"/>
    <w:rsid w:val="003355D6"/>
    <w:rsid w:val="00335E00"/>
    <w:rsid w:val="00335E6B"/>
    <w:rsid w:val="003367CF"/>
    <w:rsid w:val="003378EC"/>
    <w:rsid w:val="00337ABD"/>
    <w:rsid w:val="00337D56"/>
    <w:rsid w:val="00337DF5"/>
    <w:rsid w:val="00340014"/>
    <w:rsid w:val="003407F0"/>
    <w:rsid w:val="003420DA"/>
    <w:rsid w:val="0034213F"/>
    <w:rsid w:val="0034386B"/>
    <w:rsid w:val="00343FB7"/>
    <w:rsid w:val="0034440D"/>
    <w:rsid w:val="00344BA7"/>
    <w:rsid w:val="0034677D"/>
    <w:rsid w:val="00346F17"/>
    <w:rsid w:val="00347142"/>
    <w:rsid w:val="00347EC3"/>
    <w:rsid w:val="00350104"/>
    <w:rsid w:val="0035020C"/>
    <w:rsid w:val="0035030A"/>
    <w:rsid w:val="00350C04"/>
    <w:rsid w:val="00351000"/>
    <w:rsid w:val="00351215"/>
    <w:rsid w:val="00351664"/>
    <w:rsid w:val="00351A00"/>
    <w:rsid w:val="00351B16"/>
    <w:rsid w:val="00351B7E"/>
    <w:rsid w:val="00351D2F"/>
    <w:rsid w:val="003525F7"/>
    <w:rsid w:val="00352DDD"/>
    <w:rsid w:val="0035311E"/>
    <w:rsid w:val="0035317D"/>
    <w:rsid w:val="00353956"/>
    <w:rsid w:val="00353E04"/>
    <w:rsid w:val="0035425B"/>
    <w:rsid w:val="003546CE"/>
    <w:rsid w:val="00354F40"/>
    <w:rsid w:val="003553CE"/>
    <w:rsid w:val="003559AD"/>
    <w:rsid w:val="00356688"/>
    <w:rsid w:val="003579F8"/>
    <w:rsid w:val="00357D6A"/>
    <w:rsid w:val="00360B07"/>
    <w:rsid w:val="00361B74"/>
    <w:rsid w:val="00361C01"/>
    <w:rsid w:val="00361D64"/>
    <w:rsid w:val="0036291C"/>
    <w:rsid w:val="00362C5D"/>
    <w:rsid w:val="00362FF5"/>
    <w:rsid w:val="0036377B"/>
    <w:rsid w:val="003642D3"/>
    <w:rsid w:val="00364CB2"/>
    <w:rsid w:val="0036588A"/>
    <w:rsid w:val="00365AAA"/>
    <w:rsid w:val="00366D6C"/>
    <w:rsid w:val="003672BC"/>
    <w:rsid w:val="003676B0"/>
    <w:rsid w:val="003709B6"/>
    <w:rsid w:val="00371B35"/>
    <w:rsid w:val="00371FFA"/>
    <w:rsid w:val="003728F3"/>
    <w:rsid w:val="00372F2C"/>
    <w:rsid w:val="00373408"/>
    <w:rsid w:val="003739B2"/>
    <w:rsid w:val="00373E12"/>
    <w:rsid w:val="0037459D"/>
    <w:rsid w:val="00374A29"/>
    <w:rsid w:val="00374DA1"/>
    <w:rsid w:val="00375B9A"/>
    <w:rsid w:val="00375BB6"/>
    <w:rsid w:val="003768B2"/>
    <w:rsid w:val="00376BAE"/>
    <w:rsid w:val="00377C0C"/>
    <w:rsid w:val="0038042A"/>
    <w:rsid w:val="00380599"/>
    <w:rsid w:val="00380DE6"/>
    <w:rsid w:val="00380DEB"/>
    <w:rsid w:val="00381553"/>
    <w:rsid w:val="003821F5"/>
    <w:rsid w:val="003825BE"/>
    <w:rsid w:val="00382834"/>
    <w:rsid w:val="00383998"/>
    <w:rsid w:val="0038399A"/>
    <w:rsid w:val="00383D4E"/>
    <w:rsid w:val="00384181"/>
    <w:rsid w:val="003842DF"/>
    <w:rsid w:val="00384A47"/>
    <w:rsid w:val="00384EF7"/>
    <w:rsid w:val="0038562A"/>
    <w:rsid w:val="00385708"/>
    <w:rsid w:val="003857FA"/>
    <w:rsid w:val="00385FF0"/>
    <w:rsid w:val="003862C8"/>
    <w:rsid w:val="00386347"/>
    <w:rsid w:val="00386582"/>
    <w:rsid w:val="00386E50"/>
    <w:rsid w:val="003870AB"/>
    <w:rsid w:val="003872C9"/>
    <w:rsid w:val="0038778D"/>
    <w:rsid w:val="00387BAF"/>
    <w:rsid w:val="00390588"/>
    <w:rsid w:val="003915BA"/>
    <w:rsid w:val="00392493"/>
    <w:rsid w:val="003926E7"/>
    <w:rsid w:val="003927FA"/>
    <w:rsid w:val="00392DD5"/>
    <w:rsid w:val="003936B6"/>
    <w:rsid w:val="0039371E"/>
    <w:rsid w:val="00394290"/>
    <w:rsid w:val="00394A15"/>
    <w:rsid w:val="00394B34"/>
    <w:rsid w:val="00395633"/>
    <w:rsid w:val="0039621E"/>
    <w:rsid w:val="003964D9"/>
    <w:rsid w:val="00396C59"/>
    <w:rsid w:val="0039728A"/>
    <w:rsid w:val="003A00F9"/>
    <w:rsid w:val="003A0430"/>
    <w:rsid w:val="003A06CA"/>
    <w:rsid w:val="003A2B78"/>
    <w:rsid w:val="003A35FB"/>
    <w:rsid w:val="003A3D89"/>
    <w:rsid w:val="003A4417"/>
    <w:rsid w:val="003A4B69"/>
    <w:rsid w:val="003A52FE"/>
    <w:rsid w:val="003A532C"/>
    <w:rsid w:val="003A59E9"/>
    <w:rsid w:val="003A5C1D"/>
    <w:rsid w:val="003A5DE9"/>
    <w:rsid w:val="003A5FEA"/>
    <w:rsid w:val="003A6272"/>
    <w:rsid w:val="003A63B1"/>
    <w:rsid w:val="003A6B29"/>
    <w:rsid w:val="003A7831"/>
    <w:rsid w:val="003B0808"/>
    <w:rsid w:val="003B08CF"/>
    <w:rsid w:val="003B0D39"/>
    <w:rsid w:val="003B1433"/>
    <w:rsid w:val="003B14B9"/>
    <w:rsid w:val="003B17FD"/>
    <w:rsid w:val="003B1E9A"/>
    <w:rsid w:val="003B24F8"/>
    <w:rsid w:val="003B2617"/>
    <w:rsid w:val="003B2B36"/>
    <w:rsid w:val="003B3192"/>
    <w:rsid w:val="003B3528"/>
    <w:rsid w:val="003B3D3D"/>
    <w:rsid w:val="003B4FC1"/>
    <w:rsid w:val="003B50DB"/>
    <w:rsid w:val="003B518A"/>
    <w:rsid w:val="003B614C"/>
    <w:rsid w:val="003B631E"/>
    <w:rsid w:val="003B6A34"/>
    <w:rsid w:val="003B6B14"/>
    <w:rsid w:val="003B6B29"/>
    <w:rsid w:val="003B6C69"/>
    <w:rsid w:val="003B729E"/>
    <w:rsid w:val="003B7F9D"/>
    <w:rsid w:val="003C0447"/>
    <w:rsid w:val="003C0666"/>
    <w:rsid w:val="003C248C"/>
    <w:rsid w:val="003C3451"/>
    <w:rsid w:val="003C3E9A"/>
    <w:rsid w:val="003C4067"/>
    <w:rsid w:val="003C477F"/>
    <w:rsid w:val="003C5ABC"/>
    <w:rsid w:val="003C62E1"/>
    <w:rsid w:val="003C6409"/>
    <w:rsid w:val="003C6818"/>
    <w:rsid w:val="003C7C82"/>
    <w:rsid w:val="003C7DDA"/>
    <w:rsid w:val="003C7ED9"/>
    <w:rsid w:val="003C7FB0"/>
    <w:rsid w:val="003D01B0"/>
    <w:rsid w:val="003D095B"/>
    <w:rsid w:val="003D11A2"/>
    <w:rsid w:val="003D1833"/>
    <w:rsid w:val="003D1E57"/>
    <w:rsid w:val="003D211E"/>
    <w:rsid w:val="003D250D"/>
    <w:rsid w:val="003D276D"/>
    <w:rsid w:val="003D2C2B"/>
    <w:rsid w:val="003D2E71"/>
    <w:rsid w:val="003D2EEE"/>
    <w:rsid w:val="003D37EE"/>
    <w:rsid w:val="003D3AF1"/>
    <w:rsid w:val="003D4F04"/>
    <w:rsid w:val="003D5A17"/>
    <w:rsid w:val="003D5E1C"/>
    <w:rsid w:val="003D6217"/>
    <w:rsid w:val="003D6F63"/>
    <w:rsid w:val="003D7082"/>
    <w:rsid w:val="003D7330"/>
    <w:rsid w:val="003D7339"/>
    <w:rsid w:val="003E0357"/>
    <w:rsid w:val="003E03DC"/>
    <w:rsid w:val="003E0679"/>
    <w:rsid w:val="003E09E8"/>
    <w:rsid w:val="003E1228"/>
    <w:rsid w:val="003E134C"/>
    <w:rsid w:val="003E1491"/>
    <w:rsid w:val="003E1575"/>
    <w:rsid w:val="003E176B"/>
    <w:rsid w:val="003E339C"/>
    <w:rsid w:val="003E359A"/>
    <w:rsid w:val="003E3EC4"/>
    <w:rsid w:val="003E42BF"/>
    <w:rsid w:val="003E436A"/>
    <w:rsid w:val="003E4ADF"/>
    <w:rsid w:val="003E6388"/>
    <w:rsid w:val="003E6486"/>
    <w:rsid w:val="003E6D28"/>
    <w:rsid w:val="003E6E27"/>
    <w:rsid w:val="003F057C"/>
    <w:rsid w:val="003F0C25"/>
    <w:rsid w:val="003F0C67"/>
    <w:rsid w:val="003F1A44"/>
    <w:rsid w:val="003F2A86"/>
    <w:rsid w:val="003F2D29"/>
    <w:rsid w:val="003F311F"/>
    <w:rsid w:val="003F3364"/>
    <w:rsid w:val="003F4501"/>
    <w:rsid w:val="003F4684"/>
    <w:rsid w:val="003F4D22"/>
    <w:rsid w:val="003F5482"/>
    <w:rsid w:val="003F5690"/>
    <w:rsid w:val="003F6120"/>
    <w:rsid w:val="003F644D"/>
    <w:rsid w:val="003F6540"/>
    <w:rsid w:val="003F7ACA"/>
    <w:rsid w:val="0040072D"/>
    <w:rsid w:val="00400842"/>
    <w:rsid w:val="00400B1E"/>
    <w:rsid w:val="00400DD8"/>
    <w:rsid w:val="0040271A"/>
    <w:rsid w:val="00402AEB"/>
    <w:rsid w:val="00403199"/>
    <w:rsid w:val="00403BE5"/>
    <w:rsid w:val="0040472B"/>
    <w:rsid w:val="00404BCA"/>
    <w:rsid w:val="00404C6C"/>
    <w:rsid w:val="00404CDD"/>
    <w:rsid w:val="00405220"/>
    <w:rsid w:val="00405923"/>
    <w:rsid w:val="00405CE6"/>
    <w:rsid w:val="00405E42"/>
    <w:rsid w:val="00406810"/>
    <w:rsid w:val="00406EAA"/>
    <w:rsid w:val="00407F6D"/>
    <w:rsid w:val="004100B7"/>
    <w:rsid w:val="0041050C"/>
    <w:rsid w:val="00410748"/>
    <w:rsid w:val="00410A0A"/>
    <w:rsid w:val="00411510"/>
    <w:rsid w:val="00411CB7"/>
    <w:rsid w:val="0041375E"/>
    <w:rsid w:val="00413769"/>
    <w:rsid w:val="004139D5"/>
    <w:rsid w:val="00413BD4"/>
    <w:rsid w:val="00413C9C"/>
    <w:rsid w:val="00414273"/>
    <w:rsid w:val="004144DF"/>
    <w:rsid w:val="00414AC8"/>
    <w:rsid w:val="0041582F"/>
    <w:rsid w:val="004166E1"/>
    <w:rsid w:val="004168A0"/>
    <w:rsid w:val="00416B93"/>
    <w:rsid w:val="004171B3"/>
    <w:rsid w:val="00417678"/>
    <w:rsid w:val="004179B5"/>
    <w:rsid w:val="00420D1C"/>
    <w:rsid w:val="00421233"/>
    <w:rsid w:val="0042175A"/>
    <w:rsid w:val="00422564"/>
    <w:rsid w:val="00422BE4"/>
    <w:rsid w:val="00422F82"/>
    <w:rsid w:val="0042323E"/>
    <w:rsid w:val="00423D7A"/>
    <w:rsid w:val="00424363"/>
    <w:rsid w:val="00424B5A"/>
    <w:rsid w:val="004251EA"/>
    <w:rsid w:val="0042543F"/>
    <w:rsid w:val="004257EA"/>
    <w:rsid w:val="00426827"/>
    <w:rsid w:val="00427B89"/>
    <w:rsid w:val="00427F82"/>
    <w:rsid w:val="00430031"/>
    <w:rsid w:val="00430127"/>
    <w:rsid w:val="0043036F"/>
    <w:rsid w:val="0043077A"/>
    <w:rsid w:val="004311F8"/>
    <w:rsid w:val="00431B8B"/>
    <w:rsid w:val="0043250F"/>
    <w:rsid w:val="004328C6"/>
    <w:rsid w:val="00433EED"/>
    <w:rsid w:val="004343AD"/>
    <w:rsid w:val="00435074"/>
    <w:rsid w:val="004358A9"/>
    <w:rsid w:val="00435A4A"/>
    <w:rsid w:val="00436498"/>
    <w:rsid w:val="00436EEA"/>
    <w:rsid w:val="0043782D"/>
    <w:rsid w:val="00437854"/>
    <w:rsid w:val="00437DB3"/>
    <w:rsid w:val="00440275"/>
    <w:rsid w:val="00440FDF"/>
    <w:rsid w:val="00441CF1"/>
    <w:rsid w:val="00441FFD"/>
    <w:rsid w:val="00442130"/>
    <w:rsid w:val="004433FB"/>
    <w:rsid w:val="00443B7D"/>
    <w:rsid w:val="00444064"/>
    <w:rsid w:val="00444507"/>
    <w:rsid w:val="0044496A"/>
    <w:rsid w:val="0044517F"/>
    <w:rsid w:val="0044677C"/>
    <w:rsid w:val="00446950"/>
    <w:rsid w:val="00447082"/>
    <w:rsid w:val="00450850"/>
    <w:rsid w:val="0045096D"/>
    <w:rsid w:val="0045099A"/>
    <w:rsid w:val="00450BC1"/>
    <w:rsid w:val="00451765"/>
    <w:rsid w:val="00452F6E"/>
    <w:rsid w:val="004534DE"/>
    <w:rsid w:val="00453891"/>
    <w:rsid w:val="0045389B"/>
    <w:rsid w:val="00453DCC"/>
    <w:rsid w:val="004540DC"/>
    <w:rsid w:val="00454617"/>
    <w:rsid w:val="0045485A"/>
    <w:rsid w:val="0045498A"/>
    <w:rsid w:val="00455217"/>
    <w:rsid w:val="004560FE"/>
    <w:rsid w:val="00456479"/>
    <w:rsid w:val="00456953"/>
    <w:rsid w:val="004570EF"/>
    <w:rsid w:val="0045732B"/>
    <w:rsid w:val="00457404"/>
    <w:rsid w:val="004577E2"/>
    <w:rsid w:val="00457B08"/>
    <w:rsid w:val="0046071F"/>
    <w:rsid w:val="00460A23"/>
    <w:rsid w:val="00461123"/>
    <w:rsid w:val="0046125E"/>
    <w:rsid w:val="00461800"/>
    <w:rsid w:val="004619E3"/>
    <w:rsid w:val="00461F12"/>
    <w:rsid w:val="0046232E"/>
    <w:rsid w:val="0046263E"/>
    <w:rsid w:val="0046271F"/>
    <w:rsid w:val="004628E3"/>
    <w:rsid w:val="00462DE7"/>
    <w:rsid w:val="004630A3"/>
    <w:rsid w:val="004630A4"/>
    <w:rsid w:val="00463690"/>
    <w:rsid w:val="00463F5D"/>
    <w:rsid w:val="004669BB"/>
    <w:rsid w:val="00467339"/>
    <w:rsid w:val="00470623"/>
    <w:rsid w:val="00470CCC"/>
    <w:rsid w:val="00472063"/>
    <w:rsid w:val="0047236D"/>
    <w:rsid w:val="0047291B"/>
    <w:rsid w:val="004737CC"/>
    <w:rsid w:val="00473B44"/>
    <w:rsid w:val="004740B4"/>
    <w:rsid w:val="00475597"/>
    <w:rsid w:val="004759BB"/>
    <w:rsid w:val="00476F28"/>
    <w:rsid w:val="004772EB"/>
    <w:rsid w:val="0047771B"/>
    <w:rsid w:val="00477994"/>
    <w:rsid w:val="00477F47"/>
    <w:rsid w:val="004801B5"/>
    <w:rsid w:val="00480D2F"/>
    <w:rsid w:val="00480D56"/>
    <w:rsid w:val="00481947"/>
    <w:rsid w:val="00481CAB"/>
    <w:rsid w:val="0048240B"/>
    <w:rsid w:val="004843E7"/>
    <w:rsid w:val="004843FD"/>
    <w:rsid w:val="00484721"/>
    <w:rsid w:val="00484A69"/>
    <w:rsid w:val="00484D0E"/>
    <w:rsid w:val="00485A05"/>
    <w:rsid w:val="00485D3E"/>
    <w:rsid w:val="004864A9"/>
    <w:rsid w:val="004868E9"/>
    <w:rsid w:val="004869AF"/>
    <w:rsid w:val="00486C40"/>
    <w:rsid w:val="0048710C"/>
    <w:rsid w:val="004874FD"/>
    <w:rsid w:val="00487C65"/>
    <w:rsid w:val="00487D70"/>
    <w:rsid w:val="00490BC1"/>
    <w:rsid w:val="004917EB"/>
    <w:rsid w:val="00492439"/>
    <w:rsid w:val="00492B93"/>
    <w:rsid w:val="004937EF"/>
    <w:rsid w:val="00494006"/>
    <w:rsid w:val="0049525A"/>
    <w:rsid w:val="004953BD"/>
    <w:rsid w:val="004956C7"/>
    <w:rsid w:val="00495A9B"/>
    <w:rsid w:val="00496444"/>
    <w:rsid w:val="004979BC"/>
    <w:rsid w:val="004A077C"/>
    <w:rsid w:val="004A1B65"/>
    <w:rsid w:val="004A1E14"/>
    <w:rsid w:val="004A23A4"/>
    <w:rsid w:val="004A2B79"/>
    <w:rsid w:val="004A2D69"/>
    <w:rsid w:val="004A39DA"/>
    <w:rsid w:val="004A3C31"/>
    <w:rsid w:val="004A420F"/>
    <w:rsid w:val="004A42E4"/>
    <w:rsid w:val="004A655F"/>
    <w:rsid w:val="004A6753"/>
    <w:rsid w:val="004A7007"/>
    <w:rsid w:val="004B00E3"/>
    <w:rsid w:val="004B0CE2"/>
    <w:rsid w:val="004B1551"/>
    <w:rsid w:val="004B24D9"/>
    <w:rsid w:val="004B2567"/>
    <w:rsid w:val="004B2857"/>
    <w:rsid w:val="004B2E48"/>
    <w:rsid w:val="004B6243"/>
    <w:rsid w:val="004B6249"/>
    <w:rsid w:val="004B64EF"/>
    <w:rsid w:val="004B68EC"/>
    <w:rsid w:val="004B7096"/>
    <w:rsid w:val="004B7D41"/>
    <w:rsid w:val="004B7E49"/>
    <w:rsid w:val="004C0A43"/>
    <w:rsid w:val="004C0D78"/>
    <w:rsid w:val="004C11E5"/>
    <w:rsid w:val="004C1585"/>
    <w:rsid w:val="004C1CFE"/>
    <w:rsid w:val="004C2C68"/>
    <w:rsid w:val="004C45F1"/>
    <w:rsid w:val="004C53B1"/>
    <w:rsid w:val="004C5C72"/>
    <w:rsid w:val="004C5F93"/>
    <w:rsid w:val="004C6570"/>
    <w:rsid w:val="004C696A"/>
    <w:rsid w:val="004C7B83"/>
    <w:rsid w:val="004D0B4D"/>
    <w:rsid w:val="004D152C"/>
    <w:rsid w:val="004D19EB"/>
    <w:rsid w:val="004D1E45"/>
    <w:rsid w:val="004D24D6"/>
    <w:rsid w:val="004D3292"/>
    <w:rsid w:val="004D4105"/>
    <w:rsid w:val="004D4151"/>
    <w:rsid w:val="004D43C6"/>
    <w:rsid w:val="004D5DAC"/>
    <w:rsid w:val="004D72F0"/>
    <w:rsid w:val="004D7483"/>
    <w:rsid w:val="004D77DB"/>
    <w:rsid w:val="004E00DF"/>
    <w:rsid w:val="004E04BD"/>
    <w:rsid w:val="004E0ED7"/>
    <w:rsid w:val="004E14E1"/>
    <w:rsid w:val="004E1B45"/>
    <w:rsid w:val="004E31E9"/>
    <w:rsid w:val="004E34E9"/>
    <w:rsid w:val="004E39F8"/>
    <w:rsid w:val="004E5686"/>
    <w:rsid w:val="004E5CDB"/>
    <w:rsid w:val="004E7280"/>
    <w:rsid w:val="004E7CFB"/>
    <w:rsid w:val="004E7F3F"/>
    <w:rsid w:val="004F024E"/>
    <w:rsid w:val="004F117F"/>
    <w:rsid w:val="004F128C"/>
    <w:rsid w:val="004F13C4"/>
    <w:rsid w:val="004F1875"/>
    <w:rsid w:val="004F1C7C"/>
    <w:rsid w:val="004F2DDF"/>
    <w:rsid w:val="004F2E77"/>
    <w:rsid w:val="004F3296"/>
    <w:rsid w:val="004F354B"/>
    <w:rsid w:val="004F4829"/>
    <w:rsid w:val="004F4D95"/>
    <w:rsid w:val="004F5813"/>
    <w:rsid w:val="004F63C6"/>
    <w:rsid w:val="004F6543"/>
    <w:rsid w:val="004F665F"/>
    <w:rsid w:val="004F754B"/>
    <w:rsid w:val="00500063"/>
    <w:rsid w:val="00500A91"/>
    <w:rsid w:val="00500D11"/>
    <w:rsid w:val="00501100"/>
    <w:rsid w:val="00501C47"/>
    <w:rsid w:val="00502086"/>
    <w:rsid w:val="005024D0"/>
    <w:rsid w:val="005028CE"/>
    <w:rsid w:val="00503862"/>
    <w:rsid w:val="00505569"/>
    <w:rsid w:val="00506511"/>
    <w:rsid w:val="0050692C"/>
    <w:rsid w:val="0050694F"/>
    <w:rsid w:val="00507BE4"/>
    <w:rsid w:val="00510171"/>
    <w:rsid w:val="00510D4B"/>
    <w:rsid w:val="00510ED3"/>
    <w:rsid w:val="0051170B"/>
    <w:rsid w:val="0051190E"/>
    <w:rsid w:val="00511BD1"/>
    <w:rsid w:val="005121BC"/>
    <w:rsid w:val="005130AF"/>
    <w:rsid w:val="00513A33"/>
    <w:rsid w:val="00513B91"/>
    <w:rsid w:val="00513EBE"/>
    <w:rsid w:val="00514F5A"/>
    <w:rsid w:val="00515A60"/>
    <w:rsid w:val="00515B1F"/>
    <w:rsid w:val="00515CB1"/>
    <w:rsid w:val="00515DCE"/>
    <w:rsid w:val="00515E9B"/>
    <w:rsid w:val="00516798"/>
    <w:rsid w:val="00516EB3"/>
    <w:rsid w:val="00517167"/>
    <w:rsid w:val="00517221"/>
    <w:rsid w:val="00517231"/>
    <w:rsid w:val="00517BCC"/>
    <w:rsid w:val="0052104E"/>
    <w:rsid w:val="005217D6"/>
    <w:rsid w:val="00522855"/>
    <w:rsid w:val="00522D49"/>
    <w:rsid w:val="00522D7B"/>
    <w:rsid w:val="0052392D"/>
    <w:rsid w:val="00523FA2"/>
    <w:rsid w:val="0052557C"/>
    <w:rsid w:val="0052585F"/>
    <w:rsid w:val="005268A3"/>
    <w:rsid w:val="00526DDE"/>
    <w:rsid w:val="00527538"/>
    <w:rsid w:val="00527AEE"/>
    <w:rsid w:val="00527DFD"/>
    <w:rsid w:val="005308FD"/>
    <w:rsid w:val="00531A76"/>
    <w:rsid w:val="00531CC8"/>
    <w:rsid w:val="005327BE"/>
    <w:rsid w:val="0053390F"/>
    <w:rsid w:val="00533BE8"/>
    <w:rsid w:val="00533F8D"/>
    <w:rsid w:val="00534A4B"/>
    <w:rsid w:val="00534EA4"/>
    <w:rsid w:val="005350AF"/>
    <w:rsid w:val="0053594D"/>
    <w:rsid w:val="00535AFE"/>
    <w:rsid w:val="00535F9D"/>
    <w:rsid w:val="00537115"/>
    <w:rsid w:val="005372C2"/>
    <w:rsid w:val="005378E1"/>
    <w:rsid w:val="00537D85"/>
    <w:rsid w:val="00541A4F"/>
    <w:rsid w:val="00541E21"/>
    <w:rsid w:val="00542004"/>
    <w:rsid w:val="0054214D"/>
    <w:rsid w:val="005431C0"/>
    <w:rsid w:val="0054358E"/>
    <w:rsid w:val="00544448"/>
    <w:rsid w:val="00544B61"/>
    <w:rsid w:val="00544FB6"/>
    <w:rsid w:val="00545714"/>
    <w:rsid w:val="0054599D"/>
    <w:rsid w:val="00545C5A"/>
    <w:rsid w:val="00545DBB"/>
    <w:rsid w:val="0054618F"/>
    <w:rsid w:val="0054653D"/>
    <w:rsid w:val="00546E25"/>
    <w:rsid w:val="00547FD4"/>
    <w:rsid w:val="00550102"/>
    <w:rsid w:val="00550518"/>
    <w:rsid w:val="0055089A"/>
    <w:rsid w:val="00550EBC"/>
    <w:rsid w:val="005512BB"/>
    <w:rsid w:val="00551D94"/>
    <w:rsid w:val="00551F46"/>
    <w:rsid w:val="005525FD"/>
    <w:rsid w:val="00552702"/>
    <w:rsid w:val="005535E8"/>
    <w:rsid w:val="00553BDF"/>
    <w:rsid w:val="0055531F"/>
    <w:rsid w:val="0055592C"/>
    <w:rsid w:val="00556D23"/>
    <w:rsid w:val="00556DE5"/>
    <w:rsid w:val="00556E45"/>
    <w:rsid w:val="00557C4D"/>
    <w:rsid w:val="005627C6"/>
    <w:rsid w:val="005627DB"/>
    <w:rsid w:val="00563C0B"/>
    <w:rsid w:val="00564238"/>
    <w:rsid w:val="005643E5"/>
    <w:rsid w:val="005654E7"/>
    <w:rsid w:val="00565853"/>
    <w:rsid w:val="00566274"/>
    <w:rsid w:val="0056660C"/>
    <w:rsid w:val="0056702C"/>
    <w:rsid w:val="00567A5A"/>
    <w:rsid w:val="005700C6"/>
    <w:rsid w:val="00570709"/>
    <w:rsid w:val="0057135A"/>
    <w:rsid w:val="00572772"/>
    <w:rsid w:val="00573F72"/>
    <w:rsid w:val="00574034"/>
    <w:rsid w:val="00574F2E"/>
    <w:rsid w:val="0057546F"/>
    <w:rsid w:val="005761B4"/>
    <w:rsid w:val="005767C1"/>
    <w:rsid w:val="00577827"/>
    <w:rsid w:val="00577D44"/>
    <w:rsid w:val="005801D5"/>
    <w:rsid w:val="00580CC3"/>
    <w:rsid w:val="00581808"/>
    <w:rsid w:val="00581CE2"/>
    <w:rsid w:val="00582359"/>
    <w:rsid w:val="005825C0"/>
    <w:rsid w:val="00582B8E"/>
    <w:rsid w:val="00582DFF"/>
    <w:rsid w:val="005831A2"/>
    <w:rsid w:val="005843F5"/>
    <w:rsid w:val="00584623"/>
    <w:rsid w:val="0058521B"/>
    <w:rsid w:val="00585949"/>
    <w:rsid w:val="005863ED"/>
    <w:rsid w:val="005865B8"/>
    <w:rsid w:val="00586768"/>
    <w:rsid w:val="00586E37"/>
    <w:rsid w:val="00586FD5"/>
    <w:rsid w:val="0058721B"/>
    <w:rsid w:val="0058750A"/>
    <w:rsid w:val="005879EF"/>
    <w:rsid w:val="00590677"/>
    <w:rsid w:val="00590865"/>
    <w:rsid w:val="00590ACA"/>
    <w:rsid w:val="00591AEC"/>
    <w:rsid w:val="00592129"/>
    <w:rsid w:val="005932BE"/>
    <w:rsid w:val="005945CF"/>
    <w:rsid w:val="005954EC"/>
    <w:rsid w:val="005954FD"/>
    <w:rsid w:val="005957FC"/>
    <w:rsid w:val="00596448"/>
    <w:rsid w:val="005968A9"/>
    <w:rsid w:val="00596D19"/>
    <w:rsid w:val="005973C2"/>
    <w:rsid w:val="005974A2"/>
    <w:rsid w:val="005A0266"/>
    <w:rsid w:val="005A152E"/>
    <w:rsid w:val="005A1DF7"/>
    <w:rsid w:val="005A31E8"/>
    <w:rsid w:val="005A32FA"/>
    <w:rsid w:val="005A37FF"/>
    <w:rsid w:val="005A3805"/>
    <w:rsid w:val="005A53B7"/>
    <w:rsid w:val="005A5CA6"/>
    <w:rsid w:val="005A5DAA"/>
    <w:rsid w:val="005A5DF5"/>
    <w:rsid w:val="005A6B28"/>
    <w:rsid w:val="005A6D46"/>
    <w:rsid w:val="005B0E19"/>
    <w:rsid w:val="005B24BB"/>
    <w:rsid w:val="005B2A50"/>
    <w:rsid w:val="005B3AC9"/>
    <w:rsid w:val="005B430D"/>
    <w:rsid w:val="005B5CBF"/>
    <w:rsid w:val="005B5F87"/>
    <w:rsid w:val="005B6068"/>
    <w:rsid w:val="005B6104"/>
    <w:rsid w:val="005B635B"/>
    <w:rsid w:val="005B67DA"/>
    <w:rsid w:val="005B6C0A"/>
    <w:rsid w:val="005B6CFC"/>
    <w:rsid w:val="005B71BB"/>
    <w:rsid w:val="005B7C48"/>
    <w:rsid w:val="005C07F9"/>
    <w:rsid w:val="005C1099"/>
    <w:rsid w:val="005C2649"/>
    <w:rsid w:val="005C2A85"/>
    <w:rsid w:val="005C3011"/>
    <w:rsid w:val="005C314A"/>
    <w:rsid w:val="005C40FB"/>
    <w:rsid w:val="005C4375"/>
    <w:rsid w:val="005C4592"/>
    <w:rsid w:val="005C49F6"/>
    <w:rsid w:val="005C4DCE"/>
    <w:rsid w:val="005C4DD2"/>
    <w:rsid w:val="005C4F78"/>
    <w:rsid w:val="005C4FBA"/>
    <w:rsid w:val="005C6FDA"/>
    <w:rsid w:val="005C70A0"/>
    <w:rsid w:val="005C761F"/>
    <w:rsid w:val="005D0080"/>
    <w:rsid w:val="005D0F70"/>
    <w:rsid w:val="005D1DC7"/>
    <w:rsid w:val="005D3084"/>
    <w:rsid w:val="005D3B84"/>
    <w:rsid w:val="005D421A"/>
    <w:rsid w:val="005D424E"/>
    <w:rsid w:val="005D454B"/>
    <w:rsid w:val="005D48D4"/>
    <w:rsid w:val="005D4B84"/>
    <w:rsid w:val="005D510D"/>
    <w:rsid w:val="005D542C"/>
    <w:rsid w:val="005D56E3"/>
    <w:rsid w:val="005D58FD"/>
    <w:rsid w:val="005D5B00"/>
    <w:rsid w:val="005D624A"/>
    <w:rsid w:val="005D641D"/>
    <w:rsid w:val="005D6A3F"/>
    <w:rsid w:val="005D6E1E"/>
    <w:rsid w:val="005E05F2"/>
    <w:rsid w:val="005E1CF8"/>
    <w:rsid w:val="005E200F"/>
    <w:rsid w:val="005E23A0"/>
    <w:rsid w:val="005E2A76"/>
    <w:rsid w:val="005E3441"/>
    <w:rsid w:val="005E3DE0"/>
    <w:rsid w:val="005E4AA5"/>
    <w:rsid w:val="005E512B"/>
    <w:rsid w:val="005E67B7"/>
    <w:rsid w:val="005E6B70"/>
    <w:rsid w:val="005E6D9C"/>
    <w:rsid w:val="005E6E22"/>
    <w:rsid w:val="005E6FC8"/>
    <w:rsid w:val="005E76E4"/>
    <w:rsid w:val="005E796A"/>
    <w:rsid w:val="005E7C67"/>
    <w:rsid w:val="005F0CF0"/>
    <w:rsid w:val="005F10B0"/>
    <w:rsid w:val="005F16BF"/>
    <w:rsid w:val="005F19AE"/>
    <w:rsid w:val="005F21B2"/>
    <w:rsid w:val="005F2429"/>
    <w:rsid w:val="005F2685"/>
    <w:rsid w:val="005F2D07"/>
    <w:rsid w:val="005F40B7"/>
    <w:rsid w:val="005F4554"/>
    <w:rsid w:val="005F4B1E"/>
    <w:rsid w:val="005F4B40"/>
    <w:rsid w:val="005F71A0"/>
    <w:rsid w:val="005F7CD5"/>
    <w:rsid w:val="006003DA"/>
    <w:rsid w:val="00600B0B"/>
    <w:rsid w:val="0060111E"/>
    <w:rsid w:val="00601851"/>
    <w:rsid w:val="00601AE5"/>
    <w:rsid w:val="00602202"/>
    <w:rsid w:val="00602DB4"/>
    <w:rsid w:val="00603C14"/>
    <w:rsid w:val="00603E4E"/>
    <w:rsid w:val="0060406D"/>
    <w:rsid w:val="00604083"/>
    <w:rsid w:val="006044DE"/>
    <w:rsid w:val="00606A60"/>
    <w:rsid w:val="006072C9"/>
    <w:rsid w:val="006104BB"/>
    <w:rsid w:val="00610DCF"/>
    <w:rsid w:val="00611FA8"/>
    <w:rsid w:val="00612AE0"/>
    <w:rsid w:val="00612B3A"/>
    <w:rsid w:val="00612C5C"/>
    <w:rsid w:val="00613D60"/>
    <w:rsid w:val="00613EF1"/>
    <w:rsid w:val="00614136"/>
    <w:rsid w:val="00614713"/>
    <w:rsid w:val="00615363"/>
    <w:rsid w:val="006174F4"/>
    <w:rsid w:val="00617FCA"/>
    <w:rsid w:val="00621005"/>
    <w:rsid w:val="006210F9"/>
    <w:rsid w:val="0062161D"/>
    <w:rsid w:val="0062242D"/>
    <w:rsid w:val="0062253A"/>
    <w:rsid w:val="00622BFD"/>
    <w:rsid w:val="00622E8A"/>
    <w:rsid w:val="006248D8"/>
    <w:rsid w:val="00624D7A"/>
    <w:rsid w:val="00625278"/>
    <w:rsid w:val="0062533F"/>
    <w:rsid w:val="00625365"/>
    <w:rsid w:val="00625703"/>
    <w:rsid w:val="006263A0"/>
    <w:rsid w:val="00626BE1"/>
    <w:rsid w:val="00626C4D"/>
    <w:rsid w:val="00626EE7"/>
    <w:rsid w:val="0062706B"/>
    <w:rsid w:val="0062774D"/>
    <w:rsid w:val="006278FF"/>
    <w:rsid w:val="006303C4"/>
    <w:rsid w:val="00630544"/>
    <w:rsid w:val="00630AC7"/>
    <w:rsid w:val="0063172F"/>
    <w:rsid w:val="006328F2"/>
    <w:rsid w:val="00633BE0"/>
    <w:rsid w:val="00634315"/>
    <w:rsid w:val="006343BF"/>
    <w:rsid w:val="006348F5"/>
    <w:rsid w:val="00634B66"/>
    <w:rsid w:val="006352D9"/>
    <w:rsid w:val="00635ACA"/>
    <w:rsid w:val="00635DFC"/>
    <w:rsid w:val="00636090"/>
    <w:rsid w:val="00636230"/>
    <w:rsid w:val="006363F7"/>
    <w:rsid w:val="00636E5C"/>
    <w:rsid w:val="0064147D"/>
    <w:rsid w:val="00641A2E"/>
    <w:rsid w:val="00641A6C"/>
    <w:rsid w:val="00642405"/>
    <w:rsid w:val="00642801"/>
    <w:rsid w:val="00642C4E"/>
    <w:rsid w:val="00643195"/>
    <w:rsid w:val="00643B3A"/>
    <w:rsid w:val="00643BE2"/>
    <w:rsid w:val="00643FCA"/>
    <w:rsid w:val="00644EBA"/>
    <w:rsid w:val="00645FEE"/>
    <w:rsid w:val="006460B5"/>
    <w:rsid w:val="00646D3E"/>
    <w:rsid w:val="00647BC2"/>
    <w:rsid w:val="00647E13"/>
    <w:rsid w:val="00647E9D"/>
    <w:rsid w:val="006517D9"/>
    <w:rsid w:val="006531F2"/>
    <w:rsid w:val="00653465"/>
    <w:rsid w:val="00653656"/>
    <w:rsid w:val="0065393B"/>
    <w:rsid w:val="00653958"/>
    <w:rsid w:val="00654526"/>
    <w:rsid w:val="006552ED"/>
    <w:rsid w:val="0065596A"/>
    <w:rsid w:val="00655ACC"/>
    <w:rsid w:val="00655DD7"/>
    <w:rsid w:val="00655E7B"/>
    <w:rsid w:val="00656AD8"/>
    <w:rsid w:val="00656EA5"/>
    <w:rsid w:val="006577BB"/>
    <w:rsid w:val="00657C26"/>
    <w:rsid w:val="006604AC"/>
    <w:rsid w:val="00660562"/>
    <w:rsid w:val="0066096A"/>
    <w:rsid w:val="0066186D"/>
    <w:rsid w:val="00661D49"/>
    <w:rsid w:val="00661D7B"/>
    <w:rsid w:val="006620D7"/>
    <w:rsid w:val="00662CAA"/>
    <w:rsid w:val="00662CBE"/>
    <w:rsid w:val="0066335E"/>
    <w:rsid w:val="00663386"/>
    <w:rsid w:val="0066388C"/>
    <w:rsid w:val="006645BC"/>
    <w:rsid w:val="00665CD9"/>
    <w:rsid w:val="00665D50"/>
    <w:rsid w:val="00666332"/>
    <w:rsid w:val="0066667B"/>
    <w:rsid w:val="00666741"/>
    <w:rsid w:val="0066679B"/>
    <w:rsid w:val="006672BC"/>
    <w:rsid w:val="0067139E"/>
    <w:rsid w:val="00671870"/>
    <w:rsid w:val="0067187D"/>
    <w:rsid w:val="00671918"/>
    <w:rsid w:val="00671DBF"/>
    <w:rsid w:val="00671E23"/>
    <w:rsid w:val="0067268A"/>
    <w:rsid w:val="006728A7"/>
    <w:rsid w:val="00672C1E"/>
    <w:rsid w:val="00672D6F"/>
    <w:rsid w:val="00673601"/>
    <w:rsid w:val="006740EC"/>
    <w:rsid w:val="00674152"/>
    <w:rsid w:val="0067498D"/>
    <w:rsid w:val="00675A0A"/>
    <w:rsid w:val="00676549"/>
    <w:rsid w:val="00676D06"/>
    <w:rsid w:val="006770DE"/>
    <w:rsid w:val="0067766E"/>
    <w:rsid w:val="00680EC8"/>
    <w:rsid w:val="00681F1A"/>
    <w:rsid w:val="00682280"/>
    <w:rsid w:val="00682B76"/>
    <w:rsid w:val="00682DBB"/>
    <w:rsid w:val="00683464"/>
    <w:rsid w:val="00684908"/>
    <w:rsid w:val="006855EE"/>
    <w:rsid w:val="00685BEE"/>
    <w:rsid w:val="00686935"/>
    <w:rsid w:val="006870A0"/>
    <w:rsid w:val="00687607"/>
    <w:rsid w:val="0068778C"/>
    <w:rsid w:val="00687F86"/>
    <w:rsid w:val="006901BB"/>
    <w:rsid w:val="00690350"/>
    <w:rsid w:val="006910E1"/>
    <w:rsid w:val="00692151"/>
    <w:rsid w:val="0069221A"/>
    <w:rsid w:val="00693A6F"/>
    <w:rsid w:val="00694433"/>
    <w:rsid w:val="006948E2"/>
    <w:rsid w:val="00694968"/>
    <w:rsid w:val="00694BD3"/>
    <w:rsid w:val="00695537"/>
    <w:rsid w:val="00695FD1"/>
    <w:rsid w:val="006969E0"/>
    <w:rsid w:val="006A0A55"/>
    <w:rsid w:val="006A1616"/>
    <w:rsid w:val="006A1AC5"/>
    <w:rsid w:val="006A2041"/>
    <w:rsid w:val="006A22A2"/>
    <w:rsid w:val="006A279C"/>
    <w:rsid w:val="006A290E"/>
    <w:rsid w:val="006A2B53"/>
    <w:rsid w:val="006A371A"/>
    <w:rsid w:val="006A41E0"/>
    <w:rsid w:val="006A55E0"/>
    <w:rsid w:val="006A6512"/>
    <w:rsid w:val="006A6ACA"/>
    <w:rsid w:val="006B01F2"/>
    <w:rsid w:val="006B02A3"/>
    <w:rsid w:val="006B065D"/>
    <w:rsid w:val="006B0B97"/>
    <w:rsid w:val="006B0CC4"/>
    <w:rsid w:val="006B1CCF"/>
    <w:rsid w:val="006B29CB"/>
    <w:rsid w:val="006B2A7C"/>
    <w:rsid w:val="006B3BA9"/>
    <w:rsid w:val="006B3C24"/>
    <w:rsid w:val="006B467B"/>
    <w:rsid w:val="006B5EC1"/>
    <w:rsid w:val="006B6900"/>
    <w:rsid w:val="006B7103"/>
    <w:rsid w:val="006B76C4"/>
    <w:rsid w:val="006C1249"/>
    <w:rsid w:val="006C13BE"/>
    <w:rsid w:val="006C1998"/>
    <w:rsid w:val="006C1EB8"/>
    <w:rsid w:val="006C1ECA"/>
    <w:rsid w:val="006C24DB"/>
    <w:rsid w:val="006C2D57"/>
    <w:rsid w:val="006C2D96"/>
    <w:rsid w:val="006C3442"/>
    <w:rsid w:val="006C3F16"/>
    <w:rsid w:val="006C4102"/>
    <w:rsid w:val="006C4278"/>
    <w:rsid w:val="006C5487"/>
    <w:rsid w:val="006C5F47"/>
    <w:rsid w:val="006C6121"/>
    <w:rsid w:val="006C6401"/>
    <w:rsid w:val="006C6503"/>
    <w:rsid w:val="006C6C0E"/>
    <w:rsid w:val="006C712E"/>
    <w:rsid w:val="006C7593"/>
    <w:rsid w:val="006D1143"/>
    <w:rsid w:val="006D1402"/>
    <w:rsid w:val="006D2082"/>
    <w:rsid w:val="006D233C"/>
    <w:rsid w:val="006D246F"/>
    <w:rsid w:val="006D3F17"/>
    <w:rsid w:val="006D574B"/>
    <w:rsid w:val="006D5761"/>
    <w:rsid w:val="006D5F0B"/>
    <w:rsid w:val="006E098A"/>
    <w:rsid w:val="006E1159"/>
    <w:rsid w:val="006E1F05"/>
    <w:rsid w:val="006E250A"/>
    <w:rsid w:val="006E36C3"/>
    <w:rsid w:val="006E370B"/>
    <w:rsid w:val="006E3719"/>
    <w:rsid w:val="006E4D77"/>
    <w:rsid w:val="006E4FCB"/>
    <w:rsid w:val="006E5651"/>
    <w:rsid w:val="006E5D33"/>
    <w:rsid w:val="006E621F"/>
    <w:rsid w:val="006E6651"/>
    <w:rsid w:val="006E7004"/>
    <w:rsid w:val="006E75F8"/>
    <w:rsid w:val="006E771B"/>
    <w:rsid w:val="006F0691"/>
    <w:rsid w:val="006F0A30"/>
    <w:rsid w:val="006F171F"/>
    <w:rsid w:val="006F212F"/>
    <w:rsid w:val="006F2192"/>
    <w:rsid w:val="006F22D9"/>
    <w:rsid w:val="006F290E"/>
    <w:rsid w:val="006F29BA"/>
    <w:rsid w:val="006F377C"/>
    <w:rsid w:val="006F3C97"/>
    <w:rsid w:val="006F3EA6"/>
    <w:rsid w:val="006F44FC"/>
    <w:rsid w:val="006F4577"/>
    <w:rsid w:val="006F5355"/>
    <w:rsid w:val="006F5CFA"/>
    <w:rsid w:val="006F617F"/>
    <w:rsid w:val="006F626F"/>
    <w:rsid w:val="006F62F8"/>
    <w:rsid w:val="006F678F"/>
    <w:rsid w:val="006F68A8"/>
    <w:rsid w:val="006F6CE4"/>
    <w:rsid w:val="006F75A4"/>
    <w:rsid w:val="006F7DB0"/>
    <w:rsid w:val="00700192"/>
    <w:rsid w:val="00700BAD"/>
    <w:rsid w:val="00700E2C"/>
    <w:rsid w:val="00701B77"/>
    <w:rsid w:val="00702264"/>
    <w:rsid w:val="007027DE"/>
    <w:rsid w:val="007032E6"/>
    <w:rsid w:val="00703738"/>
    <w:rsid w:val="00703CCE"/>
    <w:rsid w:val="00703F05"/>
    <w:rsid w:val="00704994"/>
    <w:rsid w:val="00705063"/>
    <w:rsid w:val="00705362"/>
    <w:rsid w:val="007063C9"/>
    <w:rsid w:val="007101C2"/>
    <w:rsid w:val="00712877"/>
    <w:rsid w:val="007140A7"/>
    <w:rsid w:val="00714A59"/>
    <w:rsid w:val="00716792"/>
    <w:rsid w:val="00717152"/>
    <w:rsid w:val="0071782E"/>
    <w:rsid w:val="00717C5C"/>
    <w:rsid w:val="007215A3"/>
    <w:rsid w:val="00721A36"/>
    <w:rsid w:val="00721BA0"/>
    <w:rsid w:val="007223E2"/>
    <w:rsid w:val="007224C5"/>
    <w:rsid w:val="007225FF"/>
    <w:rsid w:val="00722D8B"/>
    <w:rsid w:val="0072303A"/>
    <w:rsid w:val="007235C1"/>
    <w:rsid w:val="007237A1"/>
    <w:rsid w:val="00724788"/>
    <w:rsid w:val="00726CC2"/>
    <w:rsid w:val="007300ED"/>
    <w:rsid w:val="007313F0"/>
    <w:rsid w:val="00731AC1"/>
    <w:rsid w:val="00731F61"/>
    <w:rsid w:val="0073315F"/>
    <w:rsid w:val="00734640"/>
    <w:rsid w:val="00734D53"/>
    <w:rsid w:val="00734F3E"/>
    <w:rsid w:val="007350CC"/>
    <w:rsid w:val="0073550D"/>
    <w:rsid w:val="00735E6C"/>
    <w:rsid w:val="00735FAC"/>
    <w:rsid w:val="00736090"/>
    <w:rsid w:val="00736335"/>
    <w:rsid w:val="00736496"/>
    <w:rsid w:val="0073676D"/>
    <w:rsid w:val="00736FB1"/>
    <w:rsid w:val="0073747F"/>
    <w:rsid w:val="007378A9"/>
    <w:rsid w:val="00737E0A"/>
    <w:rsid w:val="0074065F"/>
    <w:rsid w:val="00740B35"/>
    <w:rsid w:val="00741638"/>
    <w:rsid w:val="00741ACC"/>
    <w:rsid w:val="00741E47"/>
    <w:rsid w:val="00742594"/>
    <w:rsid w:val="00742D5D"/>
    <w:rsid w:val="00743308"/>
    <w:rsid w:val="007433A6"/>
    <w:rsid w:val="00743A60"/>
    <w:rsid w:val="00743AE8"/>
    <w:rsid w:val="00744047"/>
    <w:rsid w:val="00744627"/>
    <w:rsid w:val="007457B3"/>
    <w:rsid w:val="00745B0E"/>
    <w:rsid w:val="007462BD"/>
    <w:rsid w:val="0074692F"/>
    <w:rsid w:val="007479C4"/>
    <w:rsid w:val="00747ED7"/>
    <w:rsid w:val="007501B7"/>
    <w:rsid w:val="00750C65"/>
    <w:rsid w:val="00750EA8"/>
    <w:rsid w:val="0075139E"/>
    <w:rsid w:val="0075186C"/>
    <w:rsid w:val="00751A03"/>
    <w:rsid w:val="00751E79"/>
    <w:rsid w:val="0075214D"/>
    <w:rsid w:val="007523F8"/>
    <w:rsid w:val="007526B4"/>
    <w:rsid w:val="00753DF5"/>
    <w:rsid w:val="00754140"/>
    <w:rsid w:val="007542F9"/>
    <w:rsid w:val="0075486C"/>
    <w:rsid w:val="00755093"/>
    <w:rsid w:val="00755578"/>
    <w:rsid w:val="00755757"/>
    <w:rsid w:val="00755CEB"/>
    <w:rsid w:val="00756750"/>
    <w:rsid w:val="0075676F"/>
    <w:rsid w:val="0075716B"/>
    <w:rsid w:val="007571FA"/>
    <w:rsid w:val="0075785E"/>
    <w:rsid w:val="007578FE"/>
    <w:rsid w:val="00760031"/>
    <w:rsid w:val="007609AA"/>
    <w:rsid w:val="00760DE1"/>
    <w:rsid w:val="00760F93"/>
    <w:rsid w:val="00761402"/>
    <w:rsid w:val="00761AE2"/>
    <w:rsid w:val="00761DB7"/>
    <w:rsid w:val="00761DDD"/>
    <w:rsid w:val="007627DD"/>
    <w:rsid w:val="00762DC2"/>
    <w:rsid w:val="00763023"/>
    <w:rsid w:val="007632D5"/>
    <w:rsid w:val="00763DA7"/>
    <w:rsid w:val="0076423A"/>
    <w:rsid w:val="00764D56"/>
    <w:rsid w:val="007651B1"/>
    <w:rsid w:val="007664C0"/>
    <w:rsid w:val="00766C65"/>
    <w:rsid w:val="0076706E"/>
    <w:rsid w:val="00767A90"/>
    <w:rsid w:val="00767FD8"/>
    <w:rsid w:val="007704DE"/>
    <w:rsid w:val="00771B70"/>
    <w:rsid w:val="007730BE"/>
    <w:rsid w:val="007739BC"/>
    <w:rsid w:val="00774210"/>
    <w:rsid w:val="007751C9"/>
    <w:rsid w:val="00776BA4"/>
    <w:rsid w:val="00776EC7"/>
    <w:rsid w:val="0078105E"/>
    <w:rsid w:val="007811ED"/>
    <w:rsid w:val="00781333"/>
    <w:rsid w:val="00781964"/>
    <w:rsid w:val="007820A8"/>
    <w:rsid w:val="007826EA"/>
    <w:rsid w:val="007827BB"/>
    <w:rsid w:val="00782A0D"/>
    <w:rsid w:val="007834FF"/>
    <w:rsid w:val="0078353C"/>
    <w:rsid w:val="007837A9"/>
    <w:rsid w:val="00783937"/>
    <w:rsid w:val="00784425"/>
    <w:rsid w:val="00784D26"/>
    <w:rsid w:val="00784EFF"/>
    <w:rsid w:val="00785EA5"/>
    <w:rsid w:val="007862A1"/>
    <w:rsid w:val="00786B45"/>
    <w:rsid w:val="00786E47"/>
    <w:rsid w:val="0078762C"/>
    <w:rsid w:val="00787A75"/>
    <w:rsid w:val="007904B6"/>
    <w:rsid w:val="00790E28"/>
    <w:rsid w:val="00791CC7"/>
    <w:rsid w:val="007926D5"/>
    <w:rsid w:val="007930A6"/>
    <w:rsid w:val="00793D24"/>
    <w:rsid w:val="0079418C"/>
    <w:rsid w:val="00794792"/>
    <w:rsid w:val="00795151"/>
    <w:rsid w:val="00795720"/>
    <w:rsid w:val="00795A2C"/>
    <w:rsid w:val="00795A97"/>
    <w:rsid w:val="007975FC"/>
    <w:rsid w:val="007A00A2"/>
    <w:rsid w:val="007A0902"/>
    <w:rsid w:val="007A1272"/>
    <w:rsid w:val="007A16D6"/>
    <w:rsid w:val="007A2599"/>
    <w:rsid w:val="007A3B0F"/>
    <w:rsid w:val="007A4300"/>
    <w:rsid w:val="007A54DB"/>
    <w:rsid w:val="007A570A"/>
    <w:rsid w:val="007A5CBE"/>
    <w:rsid w:val="007A5EFD"/>
    <w:rsid w:val="007A7CF5"/>
    <w:rsid w:val="007B1ADD"/>
    <w:rsid w:val="007B1F3E"/>
    <w:rsid w:val="007B24A5"/>
    <w:rsid w:val="007B2C6B"/>
    <w:rsid w:val="007B36F9"/>
    <w:rsid w:val="007B4171"/>
    <w:rsid w:val="007B4401"/>
    <w:rsid w:val="007B4B2D"/>
    <w:rsid w:val="007B52F4"/>
    <w:rsid w:val="007B5369"/>
    <w:rsid w:val="007B548E"/>
    <w:rsid w:val="007C0698"/>
    <w:rsid w:val="007C0738"/>
    <w:rsid w:val="007C159D"/>
    <w:rsid w:val="007C1823"/>
    <w:rsid w:val="007C2355"/>
    <w:rsid w:val="007C2A9A"/>
    <w:rsid w:val="007C37FA"/>
    <w:rsid w:val="007C39CD"/>
    <w:rsid w:val="007C5AA1"/>
    <w:rsid w:val="007C6353"/>
    <w:rsid w:val="007C6A64"/>
    <w:rsid w:val="007C7510"/>
    <w:rsid w:val="007C760A"/>
    <w:rsid w:val="007C7B9E"/>
    <w:rsid w:val="007D0404"/>
    <w:rsid w:val="007D075A"/>
    <w:rsid w:val="007D0F66"/>
    <w:rsid w:val="007D17B4"/>
    <w:rsid w:val="007D18A9"/>
    <w:rsid w:val="007D246B"/>
    <w:rsid w:val="007D37FB"/>
    <w:rsid w:val="007D3CAF"/>
    <w:rsid w:val="007D41B8"/>
    <w:rsid w:val="007D4347"/>
    <w:rsid w:val="007D49AC"/>
    <w:rsid w:val="007D4C4B"/>
    <w:rsid w:val="007D51DC"/>
    <w:rsid w:val="007D5BB8"/>
    <w:rsid w:val="007D5F43"/>
    <w:rsid w:val="007D5F63"/>
    <w:rsid w:val="007D669C"/>
    <w:rsid w:val="007D71F9"/>
    <w:rsid w:val="007D7204"/>
    <w:rsid w:val="007D7946"/>
    <w:rsid w:val="007D7AD8"/>
    <w:rsid w:val="007D7D70"/>
    <w:rsid w:val="007E0EDC"/>
    <w:rsid w:val="007E16AE"/>
    <w:rsid w:val="007E1A11"/>
    <w:rsid w:val="007E1A1C"/>
    <w:rsid w:val="007E1B7A"/>
    <w:rsid w:val="007E1E3E"/>
    <w:rsid w:val="007E2010"/>
    <w:rsid w:val="007E25A9"/>
    <w:rsid w:val="007E2AF3"/>
    <w:rsid w:val="007E2D5F"/>
    <w:rsid w:val="007E36C3"/>
    <w:rsid w:val="007E4B49"/>
    <w:rsid w:val="007E4F6B"/>
    <w:rsid w:val="007E6759"/>
    <w:rsid w:val="007E67FA"/>
    <w:rsid w:val="007E7393"/>
    <w:rsid w:val="007F0F0C"/>
    <w:rsid w:val="007F19FC"/>
    <w:rsid w:val="007F22F7"/>
    <w:rsid w:val="007F384A"/>
    <w:rsid w:val="007F46E4"/>
    <w:rsid w:val="007F4E21"/>
    <w:rsid w:val="007F5197"/>
    <w:rsid w:val="007F581A"/>
    <w:rsid w:val="007F6411"/>
    <w:rsid w:val="007F64E7"/>
    <w:rsid w:val="007F6A08"/>
    <w:rsid w:val="007F7C71"/>
    <w:rsid w:val="0080114D"/>
    <w:rsid w:val="00801AFE"/>
    <w:rsid w:val="00802619"/>
    <w:rsid w:val="00802883"/>
    <w:rsid w:val="008030D8"/>
    <w:rsid w:val="00803149"/>
    <w:rsid w:val="00803544"/>
    <w:rsid w:val="00803A7E"/>
    <w:rsid w:val="00804A4B"/>
    <w:rsid w:val="00804C0B"/>
    <w:rsid w:val="00805077"/>
    <w:rsid w:val="00805952"/>
    <w:rsid w:val="00805F72"/>
    <w:rsid w:val="00805FC5"/>
    <w:rsid w:val="008065DD"/>
    <w:rsid w:val="00806A3E"/>
    <w:rsid w:val="00806CEA"/>
    <w:rsid w:val="008076F4"/>
    <w:rsid w:val="00810197"/>
    <w:rsid w:val="008101C4"/>
    <w:rsid w:val="00811531"/>
    <w:rsid w:val="008122CC"/>
    <w:rsid w:val="00812F4C"/>
    <w:rsid w:val="00814D89"/>
    <w:rsid w:val="00814FC2"/>
    <w:rsid w:val="0081555C"/>
    <w:rsid w:val="0081645A"/>
    <w:rsid w:val="008166F8"/>
    <w:rsid w:val="008171B5"/>
    <w:rsid w:val="0082075B"/>
    <w:rsid w:val="00820A8C"/>
    <w:rsid w:val="00821441"/>
    <w:rsid w:val="00821A3D"/>
    <w:rsid w:val="00821CAC"/>
    <w:rsid w:val="00822A04"/>
    <w:rsid w:val="00823496"/>
    <w:rsid w:val="00823F7F"/>
    <w:rsid w:val="00824CAF"/>
    <w:rsid w:val="00825061"/>
    <w:rsid w:val="00825756"/>
    <w:rsid w:val="00825D30"/>
    <w:rsid w:val="00825D87"/>
    <w:rsid w:val="00825E29"/>
    <w:rsid w:val="00826550"/>
    <w:rsid w:val="00826754"/>
    <w:rsid w:val="00830031"/>
    <w:rsid w:val="00830852"/>
    <w:rsid w:val="00830BE0"/>
    <w:rsid w:val="008313A3"/>
    <w:rsid w:val="00831723"/>
    <w:rsid w:val="00831956"/>
    <w:rsid w:val="008324CC"/>
    <w:rsid w:val="00832648"/>
    <w:rsid w:val="0083370B"/>
    <w:rsid w:val="00833721"/>
    <w:rsid w:val="00833ABA"/>
    <w:rsid w:val="0083541C"/>
    <w:rsid w:val="0083609B"/>
    <w:rsid w:val="00840026"/>
    <w:rsid w:val="0084068D"/>
    <w:rsid w:val="00840836"/>
    <w:rsid w:val="00840973"/>
    <w:rsid w:val="00841F76"/>
    <w:rsid w:val="00841FCB"/>
    <w:rsid w:val="00842423"/>
    <w:rsid w:val="00842601"/>
    <w:rsid w:val="00842D7C"/>
    <w:rsid w:val="00843110"/>
    <w:rsid w:val="008431F2"/>
    <w:rsid w:val="00843C1A"/>
    <w:rsid w:val="00843EF7"/>
    <w:rsid w:val="008445CD"/>
    <w:rsid w:val="00844CF2"/>
    <w:rsid w:val="00846C1A"/>
    <w:rsid w:val="00846C1C"/>
    <w:rsid w:val="00847010"/>
    <w:rsid w:val="00847641"/>
    <w:rsid w:val="00847747"/>
    <w:rsid w:val="008477B1"/>
    <w:rsid w:val="008501EC"/>
    <w:rsid w:val="008502EC"/>
    <w:rsid w:val="00850568"/>
    <w:rsid w:val="00850A12"/>
    <w:rsid w:val="008511E0"/>
    <w:rsid w:val="008518DD"/>
    <w:rsid w:val="00852468"/>
    <w:rsid w:val="00852A1D"/>
    <w:rsid w:val="00852B52"/>
    <w:rsid w:val="008532E0"/>
    <w:rsid w:val="00853772"/>
    <w:rsid w:val="00853A66"/>
    <w:rsid w:val="008541E4"/>
    <w:rsid w:val="008542BB"/>
    <w:rsid w:val="008546A9"/>
    <w:rsid w:val="008548E4"/>
    <w:rsid w:val="00854911"/>
    <w:rsid w:val="00854B48"/>
    <w:rsid w:val="008555DA"/>
    <w:rsid w:val="00855B8E"/>
    <w:rsid w:val="00856317"/>
    <w:rsid w:val="00857548"/>
    <w:rsid w:val="0085759E"/>
    <w:rsid w:val="00860870"/>
    <w:rsid w:val="00861A92"/>
    <w:rsid w:val="00862083"/>
    <w:rsid w:val="0086237C"/>
    <w:rsid w:val="008625A9"/>
    <w:rsid w:val="00862A85"/>
    <w:rsid w:val="0086330C"/>
    <w:rsid w:val="00864932"/>
    <w:rsid w:val="008662B0"/>
    <w:rsid w:val="00867EAB"/>
    <w:rsid w:val="0087066B"/>
    <w:rsid w:val="008719AD"/>
    <w:rsid w:val="00872389"/>
    <w:rsid w:val="00873721"/>
    <w:rsid w:val="008749C1"/>
    <w:rsid w:val="0087570B"/>
    <w:rsid w:val="008771BA"/>
    <w:rsid w:val="008772DC"/>
    <w:rsid w:val="0087736E"/>
    <w:rsid w:val="00877A3E"/>
    <w:rsid w:val="00880333"/>
    <w:rsid w:val="00880A4E"/>
    <w:rsid w:val="00880D36"/>
    <w:rsid w:val="00880EA7"/>
    <w:rsid w:val="0088101B"/>
    <w:rsid w:val="00881289"/>
    <w:rsid w:val="00881D50"/>
    <w:rsid w:val="00881F80"/>
    <w:rsid w:val="00882505"/>
    <w:rsid w:val="00883717"/>
    <w:rsid w:val="008843D0"/>
    <w:rsid w:val="0088544C"/>
    <w:rsid w:val="00886F85"/>
    <w:rsid w:val="008871B8"/>
    <w:rsid w:val="00887D60"/>
    <w:rsid w:val="008900B9"/>
    <w:rsid w:val="008908C4"/>
    <w:rsid w:val="00890F00"/>
    <w:rsid w:val="0089116A"/>
    <w:rsid w:val="00891897"/>
    <w:rsid w:val="00892214"/>
    <w:rsid w:val="00892CA7"/>
    <w:rsid w:val="00894232"/>
    <w:rsid w:val="008942B2"/>
    <w:rsid w:val="0089493F"/>
    <w:rsid w:val="00894E60"/>
    <w:rsid w:val="00894ED7"/>
    <w:rsid w:val="00895320"/>
    <w:rsid w:val="00896109"/>
    <w:rsid w:val="008966DE"/>
    <w:rsid w:val="0089672D"/>
    <w:rsid w:val="00896B9E"/>
    <w:rsid w:val="0089736C"/>
    <w:rsid w:val="00897D40"/>
    <w:rsid w:val="008A0454"/>
    <w:rsid w:val="008A05F0"/>
    <w:rsid w:val="008A0902"/>
    <w:rsid w:val="008A0FC7"/>
    <w:rsid w:val="008A1EFA"/>
    <w:rsid w:val="008A209E"/>
    <w:rsid w:val="008A21D6"/>
    <w:rsid w:val="008A2C25"/>
    <w:rsid w:val="008A34B5"/>
    <w:rsid w:val="008A37FD"/>
    <w:rsid w:val="008A495A"/>
    <w:rsid w:val="008A59A7"/>
    <w:rsid w:val="008A5F61"/>
    <w:rsid w:val="008A691E"/>
    <w:rsid w:val="008A6B8E"/>
    <w:rsid w:val="008A7D9C"/>
    <w:rsid w:val="008B0D4B"/>
    <w:rsid w:val="008B0E95"/>
    <w:rsid w:val="008B0FEB"/>
    <w:rsid w:val="008B11A7"/>
    <w:rsid w:val="008B1425"/>
    <w:rsid w:val="008B1BA8"/>
    <w:rsid w:val="008B2D37"/>
    <w:rsid w:val="008B2FFE"/>
    <w:rsid w:val="008B47C0"/>
    <w:rsid w:val="008B47C4"/>
    <w:rsid w:val="008B4C7E"/>
    <w:rsid w:val="008B5EA4"/>
    <w:rsid w:val="008B751E"/>
    <w:rsid w:val="008B7F4B"/>
    <w:rsid w:val="008C1666"/>
    <w:rsid w:val="008C17BB"/>
    <w:rsid w:val="008C1AEA"/>
    <w:rsid w:val="008C3D7C"/>
    <w:rsid w:val="008C3E43"/>
    <w:rsid w:val="008C3FBF"/>
    <w:rsid w:val="008C4131"/>
    <w:rsid w:val="008C4721"/>
    <w:rsid w:val="008C4906"/>
    <w:rsid w:val="008C4946"/>
    <w:rsid w:val="008C4C8F"/>
    <w:rsid w:val="008C568C"/>
    <w:rsid w:val="008C59D6"/>
    <w:rsid w:val="008C614A"/>
    <w:rsid w:val="008C61A5"/>
    <w:rsid w:val="008C647D"/>
    <w:rsid w:val="008C65EA"/>
    <w:rsid w:val="008C6883"/>
    <w:rsid w:val="008C6BA9"/>
    <w:rsid w:val="008C7A82"/>
    <w:rsid w:val="008C7C4F"/>
    <w:rsid w:val="008D018D"/>
    <w:rsid w:val="008D0643"/>
    <w:rsid w:val="008D09C7"/>
    <w:rsid w:val="008D131A"/>
    <w:rsid w:val="008D1A98"/>
    <w:rsid w:val="008D28EC"/>
    <w:rsid w:val="008D2FCC"/>
    <w:rsid w:val="008D4A2B"/>
    <w:rsid w:val="008D5DDA"/>
    <w:rsid w:val="008D5FB3"/>
    <w:rsid w:val="008D60D7"/>
    <w:rsid w:val="008D770B"/>
    <w:rsid w:val="008D7A8A"/>
    <w:rsid w:val="008D7D24"/>
    <w:rsid w:val="008E0102"/>
    <w:rsid w:val="008E075C"/>
    <w:rsid w:val="008E128E"/>
    <w:rsid w:val="008E162F"/>
    <w:rsid w:val="008E3077"/>
    <w:rsid w:val="008E3CF4"/>
    <w:rsid w:val="008E45AA"/>
    <w:rsid w:val="008E49C9"/>
    <w:rsid w:val="008E4E8D"/>
    <w:rsid w:val="008E56E3"/>
    <w:rsid w:val="008E63D9"/>
    <w:rsid w:val="008E6984"/>
    <w:rsid w:val="008E6C11"/>
    <w:rsid w:val="008E739C"/>
    <w:rsid w:val="008F061E"/>
    <w:rsid w:val="008F1B14"/>
    <w:rsid w:val="008F1C40"/>
    <w:rsid w:val="008F1C65"/>
    <w:rsid w:val="008F21CB"/>
    <w:rsid w:val="008F2309"/>
    <w:rsid w:val="008F240E"/>
    <w:rsid w:val="008F2694"/>
    <w:rsid w:val="008F2E7A"/>
    <w:rsid w:val="008F31D5"/>
    <w:rsid w:val="008F349E"/>
    <w:rsid w:val="008F3B37"/>
    <w:rsid w:val="008F4BC6"/>
    <w:rsid w:val="008F5164"/>
    <w:rsid w:val="008F6692"/>
    <w:rsid w:val="008F7ABE"/>
    <w:rsid w:val="009011EB"/>
    <w:rsid w:val="00901354"/>
    <w:rsid w:val="00901507"/>
    <w:rsid w:val="00903131"/>
    <w:rsid w:val="00903275"/>
    <w:rsid w:val="009042A5"/>
    <w:rsid w:val="0090457D"/>
    <w:rsid w:val="00904D68"/>
    <w:rsid w:val="0090534E"/>
    <w:rsid w:val="009059EE"/>
    <w:rsid w:val="00905E6D"/>
    <w:rsid w:val="00906E71"/>
    <w:rsid w:val="00910493"/>
    <w:rsid w:val="00910601"/>
    <w:rsid w:val="00910B20"/>
    <w:rsid w:val="00911102"/>
    <w:rsid w:val="00912516"/>
    <w:rsid w:val="0091318E"/>
    <w:rsid w:val="009135CF"/>
    <w:rsid w:val="00913F9E"/>
    <w:rsid w:val="00914961"/>
    <w:rsid w:val="00914C1E"/>
    <w:rsid w:val="00914C37"/>
    <w:rsid w:val="00915782"/>
    <w:rsid w:val="009159BD"/>
    <w:rsid w:val="009164EF"/>
    <w:rsid w:val="00917E0F"/>
    <w:rsid w:val="00917F86"/>
    <w:rsid w:val="00920DE3"/>
    <w:rsid w:val="00920F1F"/>
    <w:rsid w:val="009211A8"/>
    <w:rsid w:val="0092122A"/>
    <w:rsid w:val="009219EB"/>
    <w:rsid w:val="00921C45"/>
    <w:rsid w:val="009239AA"/>
    <w:rsid w:val="00923BD3"/>
    <w:rsid w:val="00923DA9"/>
    <w:rsid w:val="00924CD2"/>
    <w:rsid w:val="00924E7E"/>
    <w:rsid w:val="00925AB6"/>
    <w:rsid w:val="00926C92"/>
    <w:rsid w:val="00926CBB"/>
    <w:rsid w:val="009271E7"/>
    <w:rsid w:val="00927AC2"/>
    <w:rsid w:val="00927ED2"/>
    <w:rsid w:val="009301AA"/>
    <w:rsid w:val="00930CAA"/>
    <w:rsid w:val="0093112D"/>
    <w:rsid w:val="009312F7"/>
    <w:rsid w:val="009314E7"/>
    <w:rsid w:val="0093168F"/>
    <w:rsid w:val="00931F4D"/>
    <w:rsid w:val="00932974"/>
    <w:rsid w:val="00933070"/>
    <w:rsid w:val="00933C2E"/>
    <w:rsid w:val="00933E16"/>
    <w:rsid w:val="009351BD"/>
    <w:rsid w:val="00935A7D"/>
    <w:rsid w:val="00935A7F"/>
    <w:rsid w:val="00936EE6"/>
    <w:rsid w:val="009374B9"/>
    <w:rsid w:val="0094067A"/>
    <w:rsid w:val="00940953"/>
    <w:rsid w:val="009412C4"/>
    <w:rsid w:val="00942491"/>
    <w:rsid w:val="009428C9"/>
    <w:rsid w:val="00942B63"/>
    <w:rsid w:val="009433D7"/>
    <w:rsid w:val="0094382D"/>
    <w:rsid w:val="00943C4A"/>
    <w:rsid w:val="00943E5F"/>
    <w:rsid w:val="009440E6"/>
    <w:rsid w:val="009444B9"/>
    <w:rsid w:val="00944B0A"/>
    <w:rsid w:val="00944B62"/>
    <w:rsid w:val="009451F4"/>
    <w:rsid w:val="0094598B"/>
    <w:rsid w:val="00945BED"/>
    <w:rsid w:val="0094665C"/>
    <w:rsid w:val="0094670F"/>
    <w:rsid w:val="00947D2E"/>
    <w:rsid w:val="00950378"/>
    <w:rsid w:val="00950481"/>
    <w:rsid w:val="00950ACA"/>
    <w:rsid w:val="00951790"/>
    <w:rsid w:val="00951889"/>
    <w:rsid w:val="009521BA"/>
    <w:rsid w:val="009523E7"/>
    <w:rsid w:val="00952D60"/>
    <w:rsid w:val="0095314B"/>
    <w:rsid w:val="0095354A"/>
    <w:rsid w:val="00953789"/>
    <w:rsid w:val="00954569"/>
    <w:rsid w:val="009546C2"/>
    <w:rsid w:val="00956EB4"/>
    <w:rsid w:val="00957453"/>
    <w:rsid w:val="00960E2B"/>
    <w:rsid w:val="00961738"/>
    <w:rsid w:val="00961ACD"/>
    <w:rsid w:val="009624A3"/>
    <w:rsid w:val="009625FB"/>
    <w:rsid w:val="009627FB"/>
    <w:rsid w:val="0096291C"/>
    <w:rsid w:val="00962EF3"/>
    <w:rsid w:val="00963180"/>
    <w:rsid w:val="00963F9B"/>
    <w:rsid w:val="009642DF"/>
    <w:rsid w:val="0096433E"/>
    <w:rsid w:val="00965045"/>
    <w:rsid w:val="00965773"/>
    <w:rsid w:val="00965E21"/>
    <w:rsid w:val="00967A13"/>
    <w:rsid w:val="00967AA1"/>
    <w:rsid w:val="00967EA1"/>
    <w:rsid w:val="009703A2"/>
    <w:rsid w:val="00970B01"/>
    <w:rsid w:val="0097271E"/>
    <w:rsid w:val="00972F2D"/>
    <w:rsid w:val="00972F49"/>
    <w:rsid w:val="00974781"/>
    <w:rsid w:val="00974E64"/>
    <w:rsid w:val="009751B9"/>
    <w:rsid w:val="0097566B"/>
    <w:rsid w:val="00975A05"/>
    <w:rsid w:val="009760CC"/>
    <w:rsid w:val="00976273"/>
    <w:rsid w:val="00976B79"/>
    <w:rsid w:val="0097776A"/>
    <w:rsid w:val="00981B7B"/>
    <w:rsid w:val="00982CCB"/>
    <w:rsid w:val="00983077"/>
    <w:rsid w:val="009830F4"/>
    <w:rsid w:val="00983DF0"/>
    <w:rsid w:val="00983F28"/>
    <w:rsid w:val="00984A24"/>
    <w:rsid w:val="00985BF9"/>
    <w:rsid w:val="00985F33"/>
    <w:rsid w:val="009860DC"/>
    <w:rsid w:val="009862C7"/>
    <w:rsid w:val="00987421"/>
    <w:rsid w:val="00987C05"/>
    <w:rsid w:val="00987C29"/>
    <w:rsid w:val="00987EFE"/>
    <w:rsid w:val="00990CE8"/>
    <w:rsid w:val="00990E75"/>
    <w:rsid w:val="0099101D"/>
    <w:rsid w:val="00991D92"/>
    <w:rsid w:val="00993D4B"/>
    <w:rsid w:val="009957CA"/>
    <w:rsid w:val="00995D56"/>
    <w:rsid w:val="00997405"/>
    <w:rsid w:val="0099762C"/>
    <w:rsid w:val="00997EC6"/>
    <w:rsid w:val="00997F5D"/>
    <w:rsid w:val="00997F76"/>
    <w:rsid w:val="009A1D34"/>
    <w:rsid w:val="009A2534"/>
    <w:rsid w:val="009A266E"/>
    <w:rsid w:val="009A3AE6"/>
    <w:rsid w:val="009A3BB2"/>
    <w:rsid w:val="009A433B"/>
    <w:rsid w:val="009A4522"/>
    <w:rsid w:val="009A4DBC"/>
    <w:rsid w:val="009A676E"/>
    <w:rsid w:val="009A7691"/>
    <w:rsid w:val="009B0238"/>
    <w:rsid w:val="009B0C20"/>
    <w:rsid w:val="009B0DE0"/>
    <w:rsid w:val="009B189F"/>
    <w:rsid w:val="009B31F4"/>
    <w:rsid w:val="009B31F7"/>
    <w:rsid w:val="009B6009"/>
    <w:rsid w:val="009B677B"/>
    <w:rsid w:val="009B78C7"/>
    <w:rsid w:val="009C0E49"/>
    <w:rsid w:val="009C1569"/>
    <w:rsid w:val="009C1702"/>
    <w:rsid w:val="009C2BD4"/>
    <w:rsid w:val="009C3268"/>
    <w:rsid w:val="009C33FD"/>
    <w:rsid w:val="009C34EA"/>
    <w:rsid w:val="009C3F2C"/>
    <w:rsid w:val="009C48DE"/>
    <w:rsid w:val="009C4E5B"/>
    <w:rsid w:val="009C4E88"/>
    <w:rsid w:val="009C5B7A"/>
    <w:rsid w:val="009C696F"/>
    <w:rsid w:val="009C6A37"/>
    <w:rsid w:val="009C74B6"/>
    <w:rsid w:val="009C772B"/>
    <w:rsid w:val="009D019D"/>
    <w:rsid w:val="009D137C"/>
    <w:rsid w:val="009D1954"/>
    <w:rsid w:val="009D26D1"/>
    <w:rsid w:val="009D28A0"/>
    <w:rsid w:val="009D2AC9"/>
    <w:rsid w:val="009D2CE3"/>
    <w:rsid w:val="009D319D"/>
    <w:rsid w:val="009D3210"/>
    <w:rsid w:val="009D372D"/>
    <w:rsid w:val="009D39F1"/>
    <w:rsid w:val="009D4048"/>
    <w:rsid w:val="009D4193"/>
    <w:rsid w:val="009D52C2"/>
    <w:rsid w:val="009D55C8"/>
    <w:rsid w:val="009D587F"/>
    <w:rsid w:val="009D5A0E"/>
    <w:rsid w:val="009D5E20"/>
    <w:rsid w:val="009D694A"/>
    <w:rsid w:val="009D73E6"/>
    <w:rsid w:val="009D7703"/>
    <w:rsid w:val="009E0A2E"/>
    <w:rsid w:val="009E0B05"/>
    <w:rsid w:val="009E1541"/>
    <w:rsid w:val="009E1A95"/>
    <w:rsid w:val="009E20AB"/>
    <w:rsid w:val="009E21F6"/>
    <w:rsid w:val="009E3348"/>
    <w:rsid w:val="009E3521"/>
    <w:rsid w:val="009E384D"/>
    <w:rsid w:val="009E3E10"/>
    <w:rsid w:val="009E4186"/>
    <w:rsid w:val="009E4342"/>
    <w:rsid w:val="009E5AD8"/>
    <w:rsid w:val="009E5C11"/>
    <w:rsid w:val="009E5F8C"/>
    <w:rsid w:val="009E6966"/>
    <w:rsid w:val="009F23BD"/>
    <w:rsid w:val="009F254A"/>
    <w:rsid w:val="009F2ACA"/>
    <w:rsid w:val="009F2C05"/>
    <w:rsid w:val="009F2CD8"/>
    <w:rsid w:val="009F2ED7"/>
    <w:rsid w:val="009F2F52"/>
    <w:rsid w:val="009F352B"/>
    <w:rsid w:val="009F3AA1"/>
    <w:rsid w:val="009F3BD8"/>
    <w:rsid w:val="009F3F08"/>
    <w:rsid w:val="009F407E"/>
    <w:rsid w:val="009F51D6"/>
    <w:rsid w:val="009F58C8"/>
    <w:rsid w:val="009F5A8A"/>
    <w:rsid w:val="009F5BB4"/>
    <w:rsid w:val="009F5DB5"/>
    <w:rsid w:val="009F7561"/>
    <w:rsid w:val="00A003AE"/>
    <w:rsid w:val="00A00CF6"/>
    <w:rsid w:val="00A010C2"/>
    <w:rsid w:val="00A01238"/>
    <w:rsid w:val="00A0163C"/>
    <w:rsid w:val="00A01748"/>
    <w:rsid w:val="00A017E4"/>
    <w:rsid w:val="00A01FB9"/>
    <w:rsid w:val="00A0345A"/>
    <w:rsid w:val="00A034A4"/>
    <w:rsid w:val="00A0407A"/>
    <w:rsid w:val="00A0500C"/>
    <w:rsid w:val="00A05BAE"/>
    <w:rsid w:val="00A066CD"/>
    <w:rsid w:val="00A0686D"/>
    <w:rsid w:val="00A078C5"/>
    <w:rsid w:val="00A101DC"/>
    <w:rsid w:val="00A10341"/>
    <w:rsid w:val="00A104DD"/>
    <w:rsid w:val="00A106F2"/>
    <w:rsid w:val="00A11B84"/>
    <w:rsid w:val="00A12810"/>
    <w:rsid w:val="00A12890"/>
    <w:rsid w:val="00A12955"/>
    <w:rsid w:val="00A156D6"/>
    <w:rsid w:val="00A15BE0"/>
    <w:rsid w:val="00A16584"/>
    <w:rsid w:val="00A165A0"/>
    <w:rsid w:val="00A17294"/>
    <w:rsid w:val="00A17A75"/>
    <w:rsid w:val="00A237F0"/>
    <w:rsid w:val="00A23AE4"/>
    <w:rsid w:val="00A2415B"/>
    <w:rsid w:val="00A253C7"/>
    <w:rsid w:val="00A2571B"/>
    <w:rsid w:val="00A25DE1"/>
    <w:rsid w:val="00A26054"/>
    <w:rsid w:val="00A261E0"/>
    <w:rsid w:val="00A262A5"/>
    <w:rsid w:val="00A270F9"/>
    <w:rsid w:val="00A27525"/>
    <w:rsid w:val="00A27766"/>
    <w:rsid w:val="00A27E1B"/>
    <w:rsid w:val="00A30ABC"/>
    <w:rsid w:val="00A32002"/>
    <w:rsid w:val="00A32A85"/>
    <w:rsid w:val="00A32C1E"/>
    <w:rsid w:val="00A3349B"/>
    <w:rsid w:val="00A338BF"/>
    <w:rsid w:val="00A3489D"/>
    <w:rsid w:val="00A34B7F"/>
    <w:rsid w:val="00A34C9E"/>
    <w:rsid w:val="00A360FB"/>
    <w:rsid w:val="00A361C4"/>
    <w:rsid w:val="00A3696B"/>
    <w:rsid w:val="00A40512"/>
    <w:rsid w:val="00A40F6E"/>
    <w:rsid w:val="00A41542"/>
    <w:rsid w:val="00A41E95"/>
    <w:rsid w:val="00A428F1"/>
    <w:rsid w:val="00A43538"/>
    <w:rsid w:val="00A43ACC"/>
    <w:rsid w:val="00A447A5"/>
    <w:rsid w:val="00A44B9C"/>
    <w:rsid w:val="00A4570C"/>
    <w:rsid w:val="00A457D6"/>
    <w:rsid w:val="00A45BB9"/>
    <w:rsid w:val="00A45CD4"/>
    <w:rsid w:val="00A45D3F"/>
    <w:rsid w:val="00A46A4B"/>
    <w:rsid w:val="00A46E6E"/>
    <w:rsid w:val="00A5028E"/>
    <w:rsid w:val="00A507E9"/>
    <w:rsid w:val="00A50C65"/>
    <w:rsid w:val="00A50F17"/>
    <w:rsid w:val="00A517B5"/>
    <w:rsid w:val="00A51F4B"/>
    <w:rsid w:val="00A52040"/>
    <w:rsid w:val="00A52284"/>
    <w:rsid w:val="00A5260F"/>
    <w:rsid w:val="00A52643"/>
    <w:rsid w:val="00A53081"/>
    <w:rsid w:val="00A53A3D"/>
    <w:rsid w:val="00A53E9E"/>
    <w:rsid w:val="00A53F67"/>
    <w:rsid w:val="00A54941"/>
    <w:rsid w:val="00A54AF9"/>
    <w:rsid w:val="00A5546D"/>
    <w:rsid w:val="00A55B71"/>
    <w:rsid w:val="00A55C64"/>
    <w:rsid w:val="00A56F90"/>
    <w:rsid w:val="00A57061"/>
    <w:rsid w:val="00A5748C"/>
    <w:rsid w:val="00A57739"/>
    <w:rsid w:val="00A60193"/>
    <w:rsid w:val="00A60EA2"/>
    <w:rsid w:val="00A60EEA"/>
    <w:rsid w:val="00A61859"/>
    <w:rsid w:val="00A623A0"/>
    <w:rsid w:val="00A625B7"/>
    <w:rsid w:val="00A62AF2"/>
    <w:rsid w:val="00A6399F"/>
    <w:rsid w:val="00A64573"/>
    <w:rsid w:val="00A6545C"/>
    <w:rsid w:val="00A65582"/>
    <w:rsid w:val="00A663E0"/>
    <w:rsid w:val="00A67915"/>
    <w:rsid w:val="00A679E2"/>
    <w:rsid w:val="00A714AB"/>
    <w:rsid w:val="00A71A55"/>
    <w:rsid w:val="00A720DE"/>
    <w:rsid w:val="00A73162"/>
    <w:rsid w:val="00A73A2C"/>
    <w:rsid w:val="00A73C45"/>
    <w:rsid w:val="00A73F40"/>
    <w:rsid w:val="00A75222"/>
    <w:rsid w:val="00A755AE"/>
    <w:rsid w:val="00A757D3"/>
    <w:rsid w:val="00A7591D"/>
    <w:rsid w:val="00A75AEB"/>
    <w:rsid w:val="00A76D47"/>
    <w:rsid w:val="00A808B1"/>
    <w:rsid w:val="00A80D7B"/>
    <w:rsid w:val="00A811CA"/>
    <w:rsid w:val="00A81EDE"/>
    <w:rsid w:val="00A8294B"/>
    <w:rsid w:val="00A82B35"/>
    <w:rsid w:val="00A83F47"/>
    <w:rsid w:val="00A84440"/>
    <w:rsid w:val="00A84FB3"/>
    <w:rsid w:val="00A8560E"/>
    <w:rsid w:val="00A85895"/>
    <w:rsid w:val="00A85A57"/>
    <w:rsid w:val="00A85B02"/>
    <w:rsid w:val="00A86162"/>
    <w:rsid w:val="00A86795"/>
    <w:rsid w:val="00A86917"/>
    <w:rsid w:val="00A8786E"/>
    <w:rsid w:val="00A906AB"/>
    <w:rsid w:val="00A910AC"/>
    <w:rsid w:val="00A91477"/>
    <w:rsid w:val="00A919B1"/>
    <w:rsid w:val="00A91F94"/>
    <w:rsid w:val="00A92B6D"/>
    <w:rsid w:val="00A93581"/>
    <w:rsid w:val="00A948D2"/>
    <w:rsid w:val="00A94D3D"/>
    <w:rsid w:val="00A94E03"/>
    <w:rsid w:val="00A94E60"/>
    <w:rsid w:val="00A96371"/>
    <w:rsid w:val="00A969CD"/>
    <w:rsid w:val="00A978DC"/>
    <w:rsid w:val="00A979AE"/>
    <w:rsid w:val="00AA217D"/>
    <w:rsid w:val="00AA2963"/>
    <w:rsid w:val="00AA2A58"/>
    <w:rsid w:val="00AA378A"/>
    <w:rsid w:val="00AA4BB2"/>
    <w:rsid w:val="00AA7296"/>
    <w:rsid w:val="00AB0BC5"/>
    <w:rsid w:val="00AB0CEC"/>
    <w:rsid w:val="00AB1224"/>
    <w:rsid w:val="00AB13A1"/>
    <w:rsid w:val="00AB1475"/>
    <w:rsid w:val="00AB1C5A"/>
    <w:rsid w:val="00AB2D85"/>
    <w:rsid w:val="00AB389F"/>
    <w:rsid w:val="00AB4809"/>
    <w:rsid w:val="00AB4FC7"/>
    <w:rsid w:val="00AB52DE"/>
    <w:rsid w:val="00AB581F"/>
    <w:rsid w:val="00AB5D19"/>
    <w:rsid w:val="00AC0095"/>
    <w:rsid w:val="00AC0369"/>
    <w:rsid w:val="00AC040D"/>
    <w:rsid w:val="00AC0532"/>
    <w:rsid w:val="00AC0F30"/>
    <w:rsid w:val="00AC13F7"/>
    <w:rsid w:val="00AC2195"/>
    <w:rsid w:val="00AC401F"/>
    <w:rsid w:val="00AC409C"/>
    <w:rsid w:val="00AC47A1"/>
    <w:rsid w:val="00AC5068"/>
    <w:rsid w:val="00AC5117"/>
    <w:rsid w:val="00AC614F"/>
    <w:rsid w:val="00AC6577"/>
    <w:rsid w:val="00AC6893"/>
    <w:rsid w:val="00AC6BA1"/>
    <w:rsid w:val="00AC6E3A"/>
    <w:rsid w:val="00AC75ED"/>
    <w:rsid w:val="00AC77C3"/>
    <w:rsid w:val="00AD0BF7"/>
    <w:rsid w:val="00AD17F1"/>
    <w:rsid w:val="00AD1C48"/>
    <w:rsid w:val="00AD28F8"/>
    <w:rsid w:val="00AD29FB"/>
    <w:rsid w:val="00AD2B75"/>
    <w:rsid w:val="00AD39C7"/>
    <w:rsid w:val="00AD3A77"/>
    <w:rsid w:val="00AD449F"/>
    <w:rsid w:val="00AD4AC8"/>
    <w:rsid w:val="00AD4DCD"/>
    <w:rsid w:val="00AD6B67"/>
    <w:rsid w:val="00AD6EB3"/>
    <w:rsid w:val="00AD79FE"/>
    <w:rsid w:val="00AD7E02"/>
    <w:rsid w:val="00AE091E"/>
    <w:rsid w:val="00AE0EE6"/>
    <w:rsid w:val="00AE0F6C"/>
    <w:rsid w:val="00AE1639"/>
    <w:rsid w:val="00AE1877"/>
    <w:rsid w:val="00AE2C67"/>
    <w:rsid w:val="00AE3F2E"/>
    <w:rsid w:val="00AE4848"/>
    <w:rsid w:val="00AE4CA4"/>
    <w:rsid w:val="00AE4D64"/>
    <w:rsid w:val="00AE6069"/>
    <w:rsid w:val="00AE66F7"/>
    <w:rsid w:val="00AE6F2B"/>
    <w:rsid w:val="00AE7E56"/>
    <w:rsid w:val="00AF0814"/>
    <w:rsid w:val="00AF20B8"/>
    <w:rsid w:val="00AF2253"/>
    <w:rsid w:val="00AF41FA"/>
    <w:rsid w:val="00AF425C"/>
    <w:rsid w:val="00AF459A"/>
    <w:rsid w:val="00AF4ABD"/>
    <w:rsid w:val="00AF4F5A"/>
    <w:rsid w:val="00AF5079"/>
    <w:rsid w:val="00AF6011"/>
    <w:rsid w:val="00AF6324"/>
    <w:rsid w:val="00AF63A3"/>
    <w:rsid w:val="00AF688D"/>
    <w:rsid w:val="00AF6B89"/>
    <w:rsid w:val="00B00C26"/>
    <w:rsid w:val="00B015DA"/>
    <w:rsid w:val="00B01A71"/>
    <w:rsid w:val="00B02F30"/>
    <w:rsid w:val="00B03A47"/>
    <w:rsid w:val="00B03E3C"/>
    <w:rsid w:val="00B03ECE"/>
    <w:rsid w:val="00B05300"/>
    <w:rsid w:val="00B05742"/>
    <w:rsid w:val="00B05D6E"/>
    <w:rsid w:val="00B05F90"/>
    <w:rsid w:val="00B06053"/>
    <w:rsid w:val="00B078E1"/>
    <w:rsid w:val="00B1064D"/>
    <w:rsid w:val="00B1253D"/>
    <w:rsid w:val="00B12970"/>
    <w:rsid w:val="00B13748"/>
    <w:rsid w:val="00B13A64"/>
    <w:rsid w:val="00B14534"/>
    <w:rsid w:val="00B16DDD"/>
    <w:rsid w:val="00B170F0"/>
    <w:rsid w:val="00B206BC"/>
    <w:rsid w:val="00B20964"/>
    <w:rsid w:val="00B223FB"/>
    <w:rsid w:val="00B23970"/>
    <w:rsid w:val="00B239A7"/>
    <w:rsid w:val="00B23B50"/>
    <w:rsid w:val="00B24613"/>
    <w:rsid w:val="00B25162"/>
    <w:rsid w:val="00B25B3E"/>
    <w:rsid w:val="00B26825"/>
    <w:rsid w:val="00B27A3A"/>
    <w:rsid w:val="00B27EF4"/>
    <w:rsid w:val="00B30580"/>
    <w:rsid w:val="00B326A4"/>
    <w:rsid w:val="00B3425A"/>
    <w:rsid w:val="00B34370"/>
    <w:rsid w:val="00B34B0B"/>
    <w:rsid w:val="00B368A5"/>
    <w:rsid w:val="00B36F16"/>
    <w:rsid w:val="00B37250"/>
    <w:rsid w:val="00B37F4B"/>
    <w:rsid w:val="00B40104"/>
    <w:rsid w:val="00B408E0"/>
    <w:rsid w:val="00B412C6"/>
    <w:rsid w:val="00B41393"/>
    <w:rsid w:val="00B41394"/>
    <w:rsid w:val="00B41BA0"/>
    <w:rsid w:val="00B423E7"/>
    <w:rsid w:val="00B42D4A"/>
    <w:rsid w:val="00B42EA3"/>
    <w:rsid w:val="00B42FA2"/>
    <w:rsid w:val="00B4304F"/>
    <w:rsid w:val="00B4343A"/>
    <w:rsid w:val="00B4373C"/>
    <w:rsid w:val="00B43BE3"/>
    <w:rsid w:val="00B43C43"/>
    <w:rsid w:val="00B45721"/>
    <w:rsid w:val="00B45B49"/>
    <w:rsid w:val="00B46976"/>
    <w:rsid w:val="00B46BE0"/>
    <w:rsid w:val="00B46DC6"/>
    <w:rsid w:val="00B46E01"/>
    <w:rsid w:val="00B50446"/>
    <w:rsid w:val="00B50B1A"/>
    <w:rsid w:val="00B50BDC"/>
    <w:rsid w:val="00B51219"/>
    <w:rsid w:val="00B51440"/>
    <w:rsid w:val="00B5235D"/>
    <w:rsid w:val="00B52674"/>
    <w:rsid w:val="00B5289E"/>
    <w:rsid w:val="00B52BA1"/>
    <w:rsid w:val="00B53400"/>
    <w:rsid w:val="00B54668"/>
    <w:rsid w:val="00B5543F"/>
    <w:rsid w:val="00B55B47"/>
    <w:rsid w:val="00B56D05"/>
    <w:rsid w:val="00B579DF"/>
    <w:rsid w:val="00B57D29"/>
    <w:rsid w:val="00B601D9"/>
    <w:rsid w:val="00B60D2D"/>
    <w:rsid w:val="00B60FF5"/>
    <w:rsid w:val="00B611D3"/>
    <w:rsid w:val="00B6132A"/>
    <w:rsid w:val="00B61944"/>
    <w:rsid w:val="00B61998"/>
    <w:rsid w:val="00B621BA"/>
    <w:rsid w:val="00B62239"/>
    <w:rsid w:val="00B623AE"/>
    <w:rsid w:val="00B6414B"/>
    <w:rsid w:val="00B65D09"/>
    <w:rsid w:val="00B67CF2"/>
    <w:rsid w:val="00B71B0A"/>
    <w:rsid w:val="00B7353D"/>
    <w:rsid w:val="00B7397F"/>
    <w:rsid w:val="00B73B96"/>
    <w:rsid w:val="00B73E88"/>
    <w:rsid w:val="00B74411"/>
    <w:rsid w:val="00B74454"/>
    <w:rsid w:val="00B7575B"/>
    <w:rsid w:val="00B75A82"/>
    <w:rsid w:val="00B7639E"/>
    <w:rsid w:val="00B768DA"/>
    <w:rsid w:val="00B76A06"/>
    <w:rsid w:val="00B7715F"/>
    <w:rsid w:val="00B773B1"/>
    <w:rsid w:val="00B7757F"/>
    <w:rsid w:val="00B80C1E"/>
    <w:rsid w:val="00B81DA7"/>
    <w:rsid w:val="00B826B6"/>
    <w:rsid w:val="00B827DE"/>
    <w:rsid w:val="00B833DB"/>
    <w:rsid w:val="00B83443"/>
    <w:rsid w:val="00B83579"/>
    <w:rsid w:val="00B835F8"/>
    <w:rsid w:val="00B8386A"/>
    <w:rsid w:val="00B8397A"/>
    <w:rsid w:val="00B83A62"/>
    <w:rsid w:val="00B846F7"/>
    <w:rsid w:val="00B84F41"/>
    <w:rsid w:val="00B852B3"/>
    <w:rsid w:val="00B86C98"/>
    <w:rsid w:val="00B86FA1"/>
    <w:rsid w:val="00B87137"/>
    <w:rsid w:val="00B87DA8"/>
    <w:rsid w:val="00B87DF2"/>
    <w:rsid w:val="00B90738"/>
    <w:rsid w:val="00B90884"/>
    <w:rsid w:val="00B91256"/>
    <w:rsid w:val="00B91D19"/>
    <w:rsid w:val="00B92330"/>
    <w:rsid w:val="00B931EA"/>
    <w:rsid w:val="00B935A7"/>
    <w:rsid w:val="00B94474"/>
    <w:rsid w:val="00B94EFC"/>
    <w:rsid w:val="00B9611F"/>
    <w:rsid w:val="00B963B8"/>
    <w:rsid w:val="00B9671F"/>
    <w:rsid w:val="00B96759"/>
    <w:rsid w:val="00B9696B"/>
    <w:rsid w:val="00B96ABF"/>
    <w:rsid w:val="00B973C7"/>
    <w:rsid w:val="00BA03A2"/>
    <w:rsid w:val="00BA073E"/>
    <w:rsid w:val="00BA0787"/>
    <w:rsid w:val="00BA1EDD"/>
    <w:rsid w:val="00BA1FEC"/>
    <w:rsid w:val="00BA2137"/>
    <w:rsid w:val="00BA2225"/>
    <w:rsid w:val="00BA4453"/>
    <w:rsid w:val="00BA45E6"/>
    <w:rsid w:val="00BA4D88"/>
    <w:rsid w:val="00BA7198"/>
    <w:rsid w:val="00BA7622"/>
    <w:rsid w:val="00BB2128"/>
    <w:rsid w:val="00BB3567"/>
    <w:rsid w:val="00BB45E7"/>
    <w:rsid w:val="00BB4E1F"/>
    <w:rsid w:val="00BB5142"/>
    <w:rsid w:val="00BB574A"/>
    <w:rsid w:val="00BB7BA0"/>
    <w:rsid w:val="00BC00B4"/>
    <w:rsid w:val="00BC0136"/>
    <w:rsid w:val="00BC07FB"/>
    <w:rsid w:val="00BC0F3E"/>
    <w:rsid w:val="00BC1374"/>
    <w:rsid w:val="00BC1EF5"/>
    <w:rsid w:val="00BC1F1D"/>
    <w:rsid w:val="00BC2A19"/>
    <w:rsid w:val="00BC3819"/>
    <w:rsid w:val="00BC48CA"/>
    <w:rsid w:val="00BC4D92"/>
    <w:rsid w:val="00BC4FD0"/>
    <w:rsid w:val="00BC54A7"/>
    <w:rsid w:val="00BC68AC"/>
    <w:rsid w:val="00BC6906"/>
    <w:rsid w:val="00BC6C7D"/>
    <w:rsid w:val="00BC70D0"/>
    <w:rsid w:val="00BC714E"/>
    <w:rsid w:val="00BC7180"/>
    <w:rsid w:val="00BC71BB"/>
    <w:rsid w:val="00BC7235"/>
    <w:rsid w:val="00BD07CC"/>
    <w:rsid w:val="00BD0B9D"/>
    <w:rsid w:val="00BD17A3"/>
    <w:rsid w:val="00BD1BAD"/>
    <w:rsid w:val="00BD1F0B"/>
    <w:rsid w:val="00BD257F"/>
    <w:rsid w:val="00BD2A1B"/>
    <w:rsid w:val="00BD3058"/>
    <w:rsid w:val="00BD3592"/>
    <w:rsid w:val="00BD37FB"/>
    <w:rsid w:val="00BD446F"/>
    <w:rsid w:val="00BD532D"/>
    <w:rsid w:val="00BD5797"/>
    <w:rsid w:val="00BD5ABC"/>
    <w:rsid w:val="00BD5C2B"/>
    <w:rsid w:val="00BD653B"/>
    <w:rsid w:val="00BD6649"/>
    <w:rsid w:val="00BD6AD2"/>
    <w:rsid w:val="00BE05CB"/>
    <w:rsid w:val="00BE1BD6"/>
    <w:rsid w:val="00BE3349"/>
    <w:rsid w:val="00BE34EC"/>
    <w:rsid w:val="00BE3887"/>
    <w:rsid w:val="00BE39E5"/>
    <w:rsid w:val="00BE413D"/>
    <w:rsid w:val="00BE4707"/>
    <w:rsid w:val="00BE4731"/>
    <w:rsid w:val="00BE4848"/>
    <w:rsid w:val="00BE4A5F"/>
    <w:rsid w:val="00BE60FB"/>
    <w:rsid w:val="00BE67C9"/>
    <w:rsid w:val="00BE6D03"/>
    <w:rsid w:val="00BE75F8"/>
    <w:rsid w:val="00BE7A77"/>
    <w:rsid w:val="00BE7D13"/>
    <w:rsid w:val="00BF05BE"/>
    <w:rsid w:val="00BF07BD"/>
    <w:rsid w:val="00BF08B3"/>
    <w:rsid w:val="00BF251F"/>
    <w:rsid w:val="00BF31D6"/>
    <w:rsid w:val="00BF33C6"/>
    <w:rsid w:val="00BF3A53"/>
    <w:rsid w:val="00BF61E6"/>
    <w:rsid w:val="00BF68B9"/>
    <w:rsid w:val="00BF6C5E"/>
    <w:rsid w:val="00BF6D30"/>
    <w:rsid w:val="00C0018D"/>
    <w:rsid w:val="00C002E1"/>
    <w:rsid w:val="00C003D5"/>
    <w:rsid w:val="00C00516"/>
    <w:rsid w:val="00C01317"/>
    <w:rsid w:val="00C019D0"/>
    <w:rsid w:val="00C01A37"/>
    <w:rsid w:val="00C01F23"/>
    <w:rsid w:val="00C0253B"/>
    <w:rsid w:val="00C0264A"/>
    <w:rsid w:val="00C02B03"/>
    <w:rsid w:val="00C044FA"/>
    <w:rsid w:val="00C0578F"/>
    <w:rsid w:val="00C05F79"/>
    <w:rsid w:val="00C06011"/>
    <w:rsid w:val="00C066D2"/>
    <w:rsid w:val="00C06DEA"/>
    <w:rsid w:val="00C07230"/>
    <w:rsid w:val="00C076E2"/>
    <w:rsid w:val="00C0787D"/>
    <w:rsid w:val="00C10C0A"/>
    <w:rsid w:val="00C10D10"/>
    <w:rsid w:val="00C11059"/>
    <w:rsid w:val="00C11BA6"/>
    <w:rsid w:val="00C13E10"/>
    <w:rsid w:val="00C141BC"/>
    <w:rsid w:val="00C1488D"/>
    <w:rsid w:val="00C14B9B"/>
    <w:rsid w:val="00C15336"/>
    <w:rsid w:val="00C15C57"/>
    <w:rsid w:val="00C16175"/>
    <w:rsid w:val="00C162D9"/>
    <w:rsid w:val="00C165B1"/>
    <w:rsid w:val="00C16F9C"/>
    <w:rsid w:val="00C1708E"/>
    <w:rsid w:val="00C171EE"/>
    <w:rsid w:val="00C171FF"/>
    <w:rsid w:val="00C20865"/>
    <w:rsid w:val="00C2099A"/>
    <w:rsid w:val="00C21F8B"/>
    <w:rsid w:val="00C226C4"/>
    <w:rsid w:val="00C22CD6"/>
    <w:rsid w:val="00C23683"/>
    <w:rsid w:val="00C23C45"/>
    <w:rsid w:val="00C23DB6"/>
    <w:rsid w:val="00C23FFF"/>
    <w:rsid w:val="00C265C0"/>
    <w:rsid w:val="00C266C3"/>
    <w:rsid w:val="00C26C79"/>
    <w:rsid w:val="00C27053"/>
    <w:rsid w:val="00C2727B"/>
    <w:rsid w:val="00C27395"/>
    <w:rsid w:val="00C276AF"/>
    <w:rsid w:val="00C279D3"/>
    <w:rsid w:val="00C27B12"/>
    <w:rsid w:val="00C30028"/>
    <w:rsid w:val="00C30409"/>
    <w:rsid w:val="00C304C4"/>
    <w:rsid w:val="00C305BF"/>
    <w:rsid w:val="00C308E5"/>
    <w:rsid w:val="00C3094D"/>
    <w:rsid w:val="00C31452"/>
    <w:rsid w:val="00C31556"/>
    <w:rsid w:val="00C31853"/>
    <w:rsid w:val="00C32264"/>
    <w:rsid w:val="00C324F3"/>
    <w:rsid w:val="00C32F72"/>
    <w:rsid w:val="00C330A4"/>
    <w:rsid w:val="00C33521"/>
    <w:rsid w:val="00C33DE7"/>
    <w:rsid w:val="00C33E47"/>
    <w:rsid w:val="00C34D84"/>
    <w:rsid w:val="00C34F43"/>
    <w:rsid w:val="00C35427"/>
    <w:rsid w:val="00C359AA"/>
    <w:rsid w:val="00C35EC5"/>
    <w:rsid w:val="00C36ECF"/>
    <w:rsid w:val="00C37AAB"/>
    <w:rsid w:val="00C404DD"/>
    <w:rsid w:val="00C412F0"/>
    <w:rsid w:val="00C4146B"/>
    <w:rsid w:val="00C42461"/>
    <w:rsid w:val="00C42710"/>
    <w:rsid w:val="00C4307B"/>
    <w:rsid w:val="00C4328B"/>
    <w:rsid w:val="00C4364F"/>
    <w:rsid w:val="00C439BD"/>
    <w:rsid w:val="00C43E5B"/>
    <w:rsid w:val="00C44C28"/>
    <w:rsid w:val="00C473ED"/>
    <w:rsid w:val="00C4770B"/>
    <w:rsid w:val="00C4787A"/>
    <w:rsid w:val="00C50C49"/>
    <w:rsid w:val="00C50D1C"/>
    <w:rsid w:val="00C51250"/>
    <w:rsid w:val="00C51CCC"/>
    <w:rsid w:val="00C52289"/>
    <w:rsid w:val="00C523F9"/>
    <w:rsid w:val="00C52B95"/>
    <w:rsid w:val="00C52E5D"/>
    <w:rsid w:val="00C537B7"/>
    <w:rsid w:val="00C55D49"/>
    <w:rsid w:val="00C56B78"/>
    <w:rsid w:val="00C5700D"/>
    <w:rsid w:val="00C573CC"/>
    <w:rsid w:val="00C576DC"/>
    <w:rsid w:val="00C60874"/>
    <w:rsid w:val="00C61461"/>
    <w:rsid w:val="00C61DC3"/>
    <w:rsid w:val="00C621E7"/>
    <w:rsid w:val="00C626C2"/>
    <w:rsid w:val="00C62761"/>
    <w:rsid w:val="00C6282A"/>
    <w:rsid w:val="00C62C95"/>
    <w:rsid w:val="00C63001"/>
    <w:rsid w:val="00C631FD"/>
    <w:rsid w:val="00C63669"/>
    <w:rsid w:val="00C63799"/>
    <w:rsid w:val="00C63E95"/>
    <w:rsid w:val="00C64349"/>
    <w:rsid w:val="00C643A6"/>
    <w:rsid w:val="00C64998"/>
    <w:rsid w:val="00C64A56"/>
    <w:rsid w:val="00C6513E"/>
    <w:rsid w:val="00C65199"/>
    <w:rsid w:val="00C66C5C"/>
    <w:rsid w:val="00C66D4F"/>
    <w:rsid w:val="00C6769F"/>
    <w:rsid w:val="00C67B76"/>
    <w:rsid w:val="00C7062B"/>
    <w:rsid w:val="00C70921"/>
    <w:rsid w:val="00C70951"/>
    <w:rsid w:val="00C71CE3"/>
    <w:rsid w:val="00C71E94"/>
    <w:rsid w:val="00C71ECC"/>
    <w:rsid w:val="00C7253B"/>
    <w:rsid w:val="00C72CCD"/>
    <w:rsid w:val="00C73328"/>
    <w:rsid w:val="00C73426"/>
    <w:rsid w:val="00C738FD"/>
    <w:rsid w:val="00C744BE"/>
    <w:rsid w:val="00C74FE6"/>
    <w:rsid w:val="00C754DD"/>
    <w:rsid w:val="00C76709"/>
    <w:rsid w:val="00C7688A"/>
    <w:rsid w:val="00C769CA"/>
    <w:rsid w:val="00C77B7E"/>
    <w:rsid w:val="00C804F4"/>
    <w:rsid w:val="00C80B76"/>
    <w:rsid w:val="00C80B8E"/>
    <w:rsid w:val="00C81338"/>
    <w:rsid w:val="00C82870"/>
    <w:rsid w:val="00C82AE5"/>
    <w:rsid w:val="00C83911"/>
    <w:rsid w:val="00C83969"/>
    <w:rsid w:val="00C83DBA"/>
    <w:rsid w:val="00C83E4F"/>
    <w:rsid w:val="00C840BD"/>
    <w:rsid w:val="00C8414B"/>
    <w:rsid w:val="00C84797"/>
    <w:rsid w:val="00C910B9"/>
    <w:rsid w:val="00C91895"/>
    <w:rsid w:val="00C91A5F"/>
    <w:rsid w:val="00C91E92"/>
    <w:rsid w:val="00C930E9"/>
    <w:rsid w:val="00C935CF"/>
    <w:rsid w:val="00C93DBA"/>
    <w:rsid w:val="00C947BB"/>
    <w:rsid w:val="00C94971"/>
    <w:rsid w:val="00C94F73"/>
    <w:rsid w:val="00C94F8B"/>
    <w:rsid w:val="00C95140"/>
    <w:rsid w:val="00C953D3"/>
    <w:rsid w:val="00C9683A"/>
    <w:rsid w:val="00C97613"/>
    <w:rsid w:val="00C97B6B"/>
    <w:rsid w:val="00CA02CC"/>
    <w:rsid w:val="00CA0652"/>
    <w:rsid w:val="00CA06D8"/>
    <w:rsid w:val="00CA07ED"/>
    <w:rsid w:val="00CA0923"/>
    <w:rsid w:val="00CA25B1"/>
    <w:rsid w:val="00CA28E4"/>
    <w:rsid w:val="00CA28FB"/>
    <w:rsid w:val="00CA3D66"/>
    <w:rsid w:val="00CA4424"/>
    <w:rsid w:val="00CA4872"/>
    <w:rsid w:val="00CA4BBA"/>
    <w:rsid w:val="00CA4F63"/>
    <w:rsid w:val="00CA52AC"/>
    <w:rsid w:val="00CA5806"/>
    <w:rsid w:val="00CA5C8D"/>
    <w:rsid w:val="00CA5DF8"/>
    <w:rsid w:val="00CA5EF4"/>
    <w:rsid w:val="00CA6151"/>
    <w:rsid w:val="00CA6FC5"/>
    <w:rsid w:val="00CA7E44"/>
    <w:rsid w:val="00CA7EAA"/>
    <w:rsid w:val="00CB0338"/>
    <w:rsid w:val="00CB05B7"/>
    <w:rsid w:val="00CB06C3"/>
    <w:rsid w:val="00CB14F8"/>
    <w:rsid w:val="00CB1591"/>
    <w:rsid w:val="00CB1A2B"/>
    <w:rsid w:val="00CB1B85"/>
    <w:rsid w:val="00CB3297"/>
    <w:rsid w:val="00CB3AC5"/>
    <w:rsid w:val="00CB4647"/>
    <w:rsid w:val="00CB48AB"/>
    <w:rsid w:val="00CB4BC9"/>
    <w:rsid w:val="00CB5231"/>
    <w:rsid w:val="00CB61EC"/>
    <w:rsid w:val="00CB624A"/>
    <w:rsid w:val="00CB6A1E"/>
    <w:rsid w:val="00CB6A20"/>
    <w:rsid w:val="00CB7B0D"/>
    <w:rsid w:val="00CC1512"/>
    <w:rsid w:val="00CC1B4E"/>
    <w:rsid w:val="00CC2B60"/>
    <w:rsid w:val="00CC4900"/>
    <w:rsid w:val="00CC4D47"/>
    <w:rsid w:val="00CC5020"/>
    <w:rsid w:val="00CC5475"/>
    <w:rsid w:val="00CC6410"/>
    <w:rsid w:val="00CC6BCC"/>
    <w:rsid w:val="00CD0693"/>
    <w:rsid w:val="00CD12F2"/>
    <w:rsid w:val="00CD169E"/>
    <w:rsid w:val="00CD2004"/>
    <w:rsid w:val="00CD2AB6"/>
    <w:rsid w:val="00CD2DF3"/>
    <w:rsid w:val="00CD2F3B"/>
    <w:rsid w:val="00CD3524"/>
    <w:rsid w:val="00CD3531"/>
    <w:rsid w:val="00CD37E1"/>
    <w:rsid w:val="00CD3EBF"/>
    <w:rsid w:val="00CD5397"/>
    <w:rsid w:val="00CD5FEB"/>
    <w:rsid w:val="00CD6EA0"/>
    <w:rsid w:val="00CD7422"/>
    <w:rsid w:val="00CE0B4A"/>
    <w:rsid w:val="00CE0FE8"/>
    <w:rsid w:val="00CE13BD"/>
    <w:rsid w:val="00CE1C3B"/>
    <w:rsid w:val="00CE2DD1"/>
    <w:rsid w:val="00CE2FD0"/>
    <w:rsid w:val="00CE31E0"/>
    <w:rsid w:val="00CE377A"/>
    <w:rsid w:val="00CE44C9"/>
    <w:rsid w:val="00CE4586"/>
    <w:rsid w:val="00CE49AB"/>
    <w:rsid w:val="00CE521D"/>
    <w:rsid w:val="00CE6CC1"/>
    <w:rsid w:val="00CE6F47"/>
    <w:rsid w:val="00CE70AE"/>
    <w:rsid w:val="00CE739B"/>
    <w:rsid w:val="00CE74C5"/>
    <w:rsid w:val="00CE770A"/>
    <w:rsid w:val="00CE7714"/>
    <w:rsid w:val="00CE7DA9"/>
    <w:rsid w:val="00CF0017"/>
    <w:rsid w:val="00CF088F"/>
    <w:rsid w:val="00CF0A97"/>
    <w:rsid w:val="00CF1568"/>
    <w:rsid w:val="00CF1DF6"/>
    <w:rsid w:val="00CF255F"/>
    <w:rsid w:val="00CF39B3"/>
    <w:rsid w:val="00CF4193"/>
    <w:rsid w:val="00CF5215"/>
    <w:rsid w:val="00CF60EA"/>
    <w:rsid w:val="00CF6436"/>
    <w:rsid w:val="00CF6A34"/>
    <w:rsid w:val="00D001E9"/>
    <w:rsid w:val="00D00348"/>
    <w:rsid w:val="00D00554"/>
    <w:rsid w:val="00D00CAA"/>
    <w:rsid w:val="00D013B8"/>
    <w:rsid w:val="00D01970"/>
    <w:rsid w:val="00D01C66"/>
    <w:rsid w:val="00D01EFB"/>
    <w:rsid w:val="00D024CF"/>
    <w:rsid w:val="00D02D6C"/>
    <w:rsid w:val="00D02F92"/>
    <w:rsid w:val="00D03340"/>
    <w:rsid w:val="00D036D1"/>
    <w:rsid w:val="00D04338"/>
    <w:rsid w:val="00D04428"/>
    <w:rsid w:val="00D04FB1"/>
    <w:rsid w:val="00D05F39"/>
    <w:rsid w:val="00D05F98"/>
    <w:rsid w:val="00D06895"/>
    <w:rsid w:val="00D06955"/>
    <w:rsid w:val="00D06D57"/>
    <w:rsid w:val="00D06F9F"/>
    <w:rsid w:val="00D07F32"/>
    <w:rsid w:val="00D10AEA"/>
    <w:rsid w:val="00D10F0D"/>
    <w:rsid w:val="00D12B32"/>
    <w:rsid w:val="00D12CFC"/>
    <w:rsid w:val="00D1305E"/>
    <w:rsid w:val="00D13727"/>
    <w:rsid w:val="00D13B06"/>
    <w:rsid w:val="00D149C3"/>
    <w:rsid w:val="00D14BD9"/>
    <w:rsid w:val="00D14CEC"/>
    <w:rsid w:val="00D15150"/>
    <w:rsid w:val="00D15C60"/>
    <w:rsid w:val="00D16380"/>
    <w:rsid w:val="00D166E3"/>
    <w:rsid w:val="00D179EA"/>
    <w:rsid w:val="00D17D07"/>
    <w:rsid w:val="00D17FED"/>
    <w:rsid w:val="00D200B5"/>
    <w:rsid w:val="00D201FB"/>
    <w:rsid w:val="00D208CC"/>
    <w:rsid w:val="00D20FA3"/>
    <w:rsid w:val="00D211D4"/>
    <w:rsid w:val="00D212CF"/>
    <w:rsid w:val="00D224A1"/>
    <w:rsid w:val="00D22500"/>
    <w:rsid w:val="00D22916"/>
    <w:rsid w:val="00D22AF3"/>
    <w:rsid w:val="00D22B19"/>
    <w:rsid w:val="00D22B5A"/>
    <w:rsid w:val="00D23234"/>
    <w:rsid w:val="00D235F0"/>
    <w:rsid w:val="00D23E8E"/>
    <w:rsid w:val="00D24061"/>
    <w:rsid w:val="00D24401"/>
    <w:rsid w:val="00D24892"/>
    <w:rsid w:val="00D24D54"/>
    <w:rsid w:val="00D24D79"/>
    <w:rsid w:val="00D253CA"/>
    <w:rsid w:val="00D25CBA"/>
    <w:rsid w:val="00D26869"/>
    <w:rsid w:val="00D2694E"/>
    <w:rsid w:val="00D271DF"/>
    <w:rsid w:val="00D301A9"/>
    <w:rsid w:val="00D30EC5"/>
    <w:rsid w:val="00D31149"/>
    <w:rsid w:val="00D318F3"/>
    <w:rsid w:val="00D32E2A"/>
    <w:rsid w:val="00D33431"/>
    <w:rsid w:val="00D352F5"/>
    <w:rsid w:val="00D35E3D"/>
    <w:rsid w:val="00D36B12"/>
    <w:rsid w:val="00D374FA"/>
    <w:rsid w:val="00D37A95"/>
    <w:rsid w:val="00D37D0A"/>
    <w:rsid w:val="00D406A7"/>
    <w:rsid w:val="00D41AAD"/>
    <w:rsid w:val="00D4294E"/>
    <w:rsid w:val="00D42C27"/>
    <w:rsid w:val="00D43535"/>
    <w:rsid w:val="00D43550"/>
    <w:rsid w:val="00D435E6"/>
    <w:rsid w:val="00D43AA2"/>
    <w:rsid w:val="00D44AB3"/>
    <w:rsid w:val="00D44F53"/>
    <w:rsid w:val="00D4583E"/>
    <w:rsid w:val="00D46021"/>
    <w:rsid w:val="00D46136"/>
    <w:rsid w:val="00D46B53"/>
    <w:rsid w:val="00D50510"/>
    <w:rsid w:val="00D50CE5"/>
    <w:rsid w:val="00D50D8C"/>
    <w:rsid w:val="00D517BF"/>
    <w:rsid w:val="00D51896"/>
    <w:rsid w:val="00D519DB"/>
    <w:rsid w:val="00D51C09"/>
    <w:rsid w:val="00D51E36"/>
    <w:rsid w:val="00D521A0"/>
    <w:rsid w:val="00D52D34"/>
    <w:rsid w:val="00D5317D"/>
    <w:rsid w:val="00D54AD9"/>
    <w:rsid w:val="00D5503D"/>
    <w:rsid w:val="00D5510E"/>
    <w:rsid w:val="00D5543D"/>
    <w:rsid w:val="00D55739"/>
    <w:rsid w:val="00D56CF4"/>
    <w:rsid w:val="00D56EEE"/>
    <w:rsid w:val="00D57920"/>
    <w:rsid w:val="00D57B09"/>
    <w:rsid w:val="00D57FB5"/>
    <w:rsid w:val="00D6071F"/>
    <w:rsid w:val="00D60B9E"/>
    <w:rsid w:val="00D619CE"/>
    <w:rsid w:val="00D6337C"/>
    <w:rsid w:val="00D6363E"/>
    <w:rsid w:val="00D63F39"/>
    <w:rsid w:val="00D64227"/>
    <w:rsid w:val="00D64CC5"/>
    <w:rsid w:val="00D64DFD"/>
    <w:rsid w:val="00D657D0"/>
    <w:rsid w:val="00D65BDA"/>
    <w:rsid w:val="00D65DE1"/>
    <w:rsid w:val="00D66702"/>
    <w:rsid w:val="00D668EB"/>
    <w:rsid w:val="00D675EB"/>
    <w:rsid w:val="00D67A00"/>
    <w:rsid w:val="00D70EF2"/>
    <w:rsid w:val="00D72093"/>
    <w:rsid w:val="00D72326"/>
    <w:rsid w:val="00D7261A"/>
    <w:rsid w:val="00D729F8"/>
    <w:rsid w:val="00D72E96"/>
    <w:rsid w:val="00D7311B"/>
    <w:rsid w:val="00D73C5B"/>
    <w:rsid w:val="00D73C9F"/>
    <w:rsid w:val="00D73DB7"/>
    <w:rsid w:val="00D746C1"/>
    <w:rsid w:val="00D7486C"/>
    <w:rsid w:val="00D74C54"/>
    <w:rsid w:val="00D75539"/>
    <w:rsid w:val="00D75DC5"/>
    <w:rsid w:val="00D80505"/>
    <w:rsid w:val="00D80C28"/>
    <w:rsid w:val="00D80C44"/>
    <w:rsid w:val="00D80E05"/>
    <w:rsid w:val="00D80FBF"/>
    <w:rsid w:val="00D81B84"/>
    <w:rsid w:val="00D829B5"/>
    <w:rsid w:val="00D82E11"/>
    <w:rsid w:val="00D83886"/>
    <w:rsid w:val="00D843CD"/>
    <w:rsid w:val="00D85451"/>
    <w:rsid w:val="00D8608B"/>
    <w:rsid w:val="00D86696"/>
    <w:rsid w:val="00D9007C"/>
    <w:rsid w:val="00D90537"/>
    <w:rsid w:val="00D909A0"/>
    <w:rsid w:val="00D911A1"/>
    <w:rsid w:val="00D91F51"/>
    <w:rsid w:val="00D9261E"/>
    <w:rsid w:val="00D92B42"/>
    <w:rsid w:val="00D93D0A"/>
    <w:rsid w:val="00D943B8"/>
    <w:rsid w:val="00D94400"/>
    <w:rsid w:val="00D94BB2"/>
    <w:rsid w:val="00D94FA9"/>
    <w:rsid w:val="00D957CB"/>
    <w:rsid w:val="00D957D4"/>
    <w:rsid w:val="00D95A3F"/>
    <w:rsid w:val="00D95AE6"/>
    <w:rsid w:val="00D962B9"/>
    <w:rsid w:val="00D96AFE"/>
    <w:rsid w:val="00D96D92"/>
    <w:rsid w:val="00D975A8"/>
    <w:rsid w:val="00DA00A1"/>
    <w:rsid w:val="00DA0FAE"/>
    <w:rsid w:val="00DA1609"/>
    <w:rsid w:val="00DA2A91"/>
    <w:rsid w:val="00DA2E76"/>
    <w:rsid w:val="00DA32A0"/>
    <w:rsid w:val="00DA330B"/>
    <w:rsid w:val="00DA3EF5"/>
    <w:rsid w:val="00DA41F4"/>
    <w:rsid w:val="00DA4D26"/>
    <w:rsid w:val="00DA628B"/>
    <w:rsid w:val="00DA70F0"/>
    <w:rsid w:val="00DA7200"/>
    <w:rsid w:val="00DA7D9E"/>
    <w:rsid w:val="00DB07EC"/>
    <w:rsid w:val="00DB0B05"/>
    <w:rsid w:val="00DB0E1D"/>
    <w:rsid w:val="00DB12DC"/>
    <w:rsid w:val="00DB152D"/>
    <w:rsid w:val="00DB1633"/>
    <w:rsid w:val="00DB165C"/>
    <w:rsid w:val="00DB1895"/>
    <w:rsid w:val="00DB1B93"/>
    <w:rsid w:val="00DB1F29"/>
    <w:rsid w:val="00DB2A68"/>
    <w:rsid w:val="00DB3C91"/>
    <w:rsid w:val="00DB4089"/>
    <w:rsid w:val="00DB47E4"/>
    <w:rsid w:val="00DB4F5D"/>
    <w:rsid w:val="00DB4FD8"/>
    <w:rsid w:val="00DB5036"/>
    <w:rsid w:val="00DB5931"/>
    <w:rsid w:val="00DB5A27"/>
    <w:rsid w:val="00DB5C9B"/>
    <w:rsid w:val="00DB7487"/>
    <w:rsid w:val="00DB7519"/>
    <w:rsid w:val="00DB77DF"/>
    <w:rsid w:val="00DC06C6"/>
    <w:rsid w:val="00DC0807"/>
    <w:rsid w:val="00DC0BD3"/>
    <w:rsid w:val="00DC1D98"/>
    <w:rsid w:val="00DC218C"/>
    <w:rsid w:val="00DC2192"/>
    <w:rsid w:val="00DC2411"/>
    <w:rsid w:val="00DC30E4"/>
    <w:rsid w:val="00DC3BCF"/>
    <w:rsid w:val="00DC4C34"/>
    <w:rsid w:val="00DC557E"/>
    <w:rsid w:val="00DC5694"/>
    <w:rsid w:val="00DC58A0"/>
    <w:rsid w:val="00DC5BC9"/>
    <w:rsid w:val="00DC5DF7"/>
    <w:rsid w:val="00DC61B1"/>
    <w:rsid w:val="00DC673B"/>
    <w:rsid w:val="00DD1203"/>
    <w:rsid w:val="00DD168E"/>
    <w:rsid w:val="00DD218F"/>
    <w:rsid w:val="00DD324F"/>
    <w:rsid w:val="00DD3C7B"/>
    <w:rsid w:val="00DD41CA"/>
    <w:rsid w:val="00DD4C87"/>
    <w:rsid w:val="00DD535C"/>
    <w:rsid w:val="00DD7231"/>
    <w:rsid w:val="00DD7728"/>
    <w:rsid w:val="00DD7BAF"/>
    <w:rsid w:val="00DD7E52"/>
    <w:rsid w:val="00DE033E"/>
    <w:rsid w:val="00DE1B84"/>
    <w:rsid w:val="00DE2133"/>
    <w:rsid w:val="00DE22B6"/>
    <w:rsid w:val="00DE230B"/>
    <w:rsid w:val="00DE28E9"/>
    <w:rsid w:val="00DE2F8D"/>
    <w:rsid w:val="00DE31D7"/>
    <w:rsid w:val="00DE3398"/>
    <w:rsid w:val="00DE3BE5"/>
    <w:rsid w:val="00DE3EDF"/>
    <w:rsid w:val="00DE437D"/>
    <w:rsid w:val="00DE472F"/>
    <w:rsid w:val="00DE50D6"/>
    <w:rsid w:val="00DE522B"/>
    <w:rsid w:val="00DE5A50"/>
    <w:rsid w:val="00DE5FEF"/>
    <w:rsid w:val="00DE6A7E"/>
    <w:rsid w:val="00DE76A3"/>
    <w:rsid w:val="00DF000A"/>
    <w:rsid w:val="00DF0092"/>
    <w:rsid w:val="00DF0373"/>
    <w:rsid w:val="00DF050F"/>
    <w:rsid w:val="00DF06A5"/>
    <w:rsid w:val="00DF133F"/>
    <w:rsid w:val="00DF186A"/>
    <w:rsid w:val="00DF2140"/>
    <w:rsid w:val="00DF2BDB"/>
    <w:rsid w:val="00DF2C8D"/>
    <w:rsid w:val="00DF2E45"/>
    <w:rsid w:val="00DF30ED"/>
    <w:rsid w:val="00DF3BE0"/>
    <w:rsid w:val="00DF4486"/>
    <w:rsid w:val="00DF4ADD"/>
    <w:rsid w:val="00DF4F2E"/>
    <w:rsid w:val="00DF6B0B"/>
    <w:rsid w:val="00DF6CA8"/>
    <w:rsid w:val="00DF6D3C"/>
    <w:rsid w:val="00DF700F"/>
    <w:rsid w:val="00DF71D7"/>
    <w:rsid w:val="00DF7B31"/>
    <w:rsid w:val="00DF7DF0"/>
    <w:rsid w:val="00E00126"/>
    <w:rsid w:val="00E00BED"/>
    <w:rsid w:val="00E0132A"/>
    <w:rsid w:val="00E02F2E"/>
    <w:rsid w:val="00E03510"/>
    <w:rsid w:val="00E03940"/>
    <w:rsid w:val="00E03E5F"/>
    <w:rsid w:val="00E04C35"/>
    <w:rsid w:val="00E056C2"/>
    <w:rsid w:val="00E05B12"/>
    <w:rsid w:val="00E05C9E"/>
    <w:rsid w:val="00E06331"/>
    <w:rsid w:val="00E065AD"/>
    <w:rsid w:val="00E0672D"/>
    <w:rsid w:val="00E07062"/>
    <w:rsid w:val="00E105C6"/>
    <w:rsid w:val="00E10C70"/>
    <w:rsid w:val="00E10C73"/>
    <w:rsid w:val="00E11A82"/>
    <w:rsid w:val="00E12BCE"/>
    <w:rsid w:val="00E13996"/>
    <w:rsid w:val="00E13C5E"/>
    <w:rsid w:val="00E14D66"/>
    <w:rsid w:val="00E15890"/>
    <w:rsid w:val="00E15DF1"/>
    <w:rsid w:val="00E16156"/>
    <w:rsid w:val="00E20384"/>
    <w:rsid w:val="00E2063B"/>
    <w:rsid w:val="00E20A61"/>
    <w:rsid w:val="00E210D5"/>
    <w:rsid w:val="00E21EA5"/>
    <w:rsid w:val="00E22340"/>
    <w:rsid w:val="00E224AB"/>
    <w:rsid w:val="00E233B6"/>
    <w:rsid w:val="00E24652"/>
    <w:rsid w:val="00E253E4"/>
    <w:rsid w:val="00E2568A"/>
    <w:rsid w:val="00E25AC5"/>
    <w:rsid w:val="00E25EFF"/>
    <w:rsid w:val="00E25F20"/>
    <w:rsid w:val="00E25F40"/>
    <w:rsid w:val="00E26D2B"/>
    <w:rsid w:val="00E26EF1"/>
    <w:rsid w:val="00E27514"/>
    <w:rsid w:val="00E27D47"/>
    <w:rsid w:val="00E27FD1"/>
    <w:rsid w:val="00E303F6"/>
    <w:rsid w:val="00E30923"/>
    <w:rsid w:val="00E30B8E"/>
    <w:rsid w:val="00E3175E"/>
    <w:rsid w:val="00E31B0B"/>
    <w:rsid w:val="00E32EEE"/>
    <w:rsid w:val="00E32F69"/>
    <w:rsid w:val="00E3433B"/>
    <w:rsid w:val="00E34E0D"/>
    <w:rsid w:val="00E35140"/>
    <w:rsid w:val="00E352CC"/>
    <w:rsid w:val="00E354D6"/>
    <w:rsid w:val="00E355E3"/>
    <w:rsid w:val="00E35BA0"/>
    <w:rsid w:val="00E36264"/>
    <w:rsid w:val="00E36B84"/>
    <w:rsid w:val="00E375A9"/>
    <w:rsid w:val="00E418C1"/>
    <w:rsid w:val="00E41D37"/>
    <w:rsid w:val="00E4231F"/>
    <w:rsid w:val="00E42535"/>
    <w:rsid w:val="00E4257D"/>
    <w:rsid w:val="00E426A0"/>
    <w:rsid w:val="00E42AF6"/>
    <w:rsid w:val="00E4304D"/>
    <w:rsid w:val="00E435DA"/>
    <w:rsid w:val="00E43B0E"/>
    <w:rsid w:val="00E43DD9"/>
    <w:rsid w:val="00E44735"/>
    <w:rsid w:val="00E459F0"/>
    <w:rsid w:val="00E45BA8"/>
    <w:rsid w:val="00E45C53"/>
    <w:rsid w:val="00E45CBD"/>
    <w:rsid w:val="00E45E06"/>
    <w:rsid w:val="00E46060"/>
    <w:rsid w:val="00E4632A"/>
    <w:rsid w:val="00E47304"/>
    <w:rsid w:val="00E475DD"/>
    <w:rsid w:val="00E47B31"/>
    <w:rsid w:val="00E47C0F"/>
    <w:rsid w:val="00E508CD"/>
    <w:rsid w:val="00E50D0D"/>
    <w:rsid w:val="00E5240E"/>
    <w:rsid w:val="00E5265B"/>
    <w:rsid w:val="00E5364A"/>
    <w:rsid w:val="00E54922"/>
    <w:rsid w:val="00E56D3F"/>
    <w:rsid w:val="00E56F23"/>
    <w:rsid w:val="00E57AF1"/>
    <w:rsid w:val="00E57ED1"/>
    <w:rsid w:val="00E606BF"/>
    <w:rsid w:val="00E60F1C"/>
    <w:rsid w:val="00E61B19"/>
    <w:rsid w:val="00E61B92"/>
    <w:rsid w:val="00E62820"/>
    <w:rsid w:val="00E6324B"/>
    <w:rsid w:val="00E641BE"/>
    <w:rsid w:val="00E64659"/>
    <w:rsid w:val="00E656EF"/>
    <w:rsid w:val="00E67C6D"/>
    <w:rsid w:val="00E67E4C"/>
    <w:rsid w:val="00E71349"/>
    <w:rsid w:val="00E717F6"/>
    <w:rsid w:val="00E728B7"/>
    <w:rsid w:val="00E7293F"/>
    <w:rsid w:val="00E72FE7"/>
    <w:rsid w:val="00E73BE6"/>
    <w:rsid w:val="00E7496D"/>
    <w:rsid w:val="00E74F44"/>
    <w:rsid w:val="00E75923"/>
    <w:rsid w:val="00E75C62"/>
    <w:rsid w:val="00E75D7D"/>
    <w:rsid w:val="00E767C7"/>
    <w:rsid w:val="00E76986"/>
    <w:rsid w:val="00E77328"/>
    <w:rsid w:val="00E77710"/>
    <w:rsid w:val="00E779AF"/>
    <w:rsid w:val="00E77C7A"/>
    <w:rsid w:val="00E8000B"/>
    <w:rsid w:val="00E80207"/>
    <w:rsid w:val="00E80353"/>
    <w:rsid w:val="00E80464"/>
    <w:rsid w:val="00E80B24"/>
    <w:rsid w:val="00E80CC1"/>
    <w:rsid w:val="00E812AC"/>
    <w:rsid w:val="00E82E8A"/>
    <w:rsid w:val="00E836AE"/>
    <w:rsid w:val="00E83ABD"/>
    <w:rsid w:val="00E83E04"/>
    <w:rsid w:val="00E84B05"/>
    <w:rsid w:val="00E84BDC"/>
    <w:rsid w:val="00E86ABB"/>
    <w:rsid w:val="00E87094"/>
    <w:rsid w:val="00E9033E"/>
    <w:rsid w:val="00E9168C"/>
    <w:rsid w:val="00E916C0"/>
    <w:rsid w:val="00E92242"/>
    <w:rsid w:val="00E925A5"/>
    <w:rsid w:val="00E93B32"/>
    <w:rsid w:val="00E941B1"/>
    <w:rsid w:val="00E947F2"/>
    <w:rsid w:val="00E95074"/>
    <w:rsid w:val="00E9572A"/>
    <w:rsid w:val="00E95834"/>
    <w:rsid w:val="00E95E48"/>
    <w:rsid w:val="00E9622A"/>
    <w:rsid w:val="00E96421"/>
    <w:rsid w:val="00E976F3"/>
    <w:rsid w:val="00E97A00"/>
    <w:rsid w:val="00EA00AA"/>
    <w:rsid w:val="00EA100E"/>
    <w:rsid w:val="00EA17EC"/>
    <w:rsid w:val="00EA1B1A"/>
    <w:rsid w:val="00EA22A5"/>
    <w:rsid w:val="00EA3069"/>
    <w:rsid w:val="00EA32A3"/>
    <w:rsid w:val="00EA4022"/>
    <w:rsid w:val="00EA47C0"/>
    <w:rsid w:val="00EA4E4D"/>
    <w:rsid w:val="00EA4E85"/>
    <w:rsid w:val="00EA56A7"/>
    <w:rsid w:val="00EA589F"/>
    <w:rsid w:val="00EA664C"/>
    <w:rsid w:val="00EA70F2"/>
    <w:rsid w:val="00EA737C"/>
    <w:rsid w:val="00EB00E6"/>
    <w:rsid w:val="00EB0883"/>
    <w:rsid w:val="00EB0AD8"/>
    <w:rsid w:val="00EB0AF7"/>
    <w:rsid w:val="00EB1060"/>
    <w:rsid w:val="00EB1FBB"/>
    <w:rsid w:val="00EB2AB2"/>
    <w:rsid w:val="00EB2E13"/>
    <w:rsid w:val="00EB5330"/>
    <w:rsid w:val="00EB53E0"/>
    <w:rsid w:val="00EB5428"/>
    <w:rsid w:val="00EB5748"/>
    <w:rsid w:val="00EB575B"/>
    <w:rsid w:val="00EB6337"/>
    <w:rsid w:val="00EB7736"/>
    <w:rsid w:val="00EC05FF"/>
    <w:rsid w:val="00EC09C6"/>
    <w:rsid w:val="00EC0C75"/>
    <w:rsid w:val="00EC27BF"/>
    <w:rsid w:val="00EC3526"/>
    <w:rsid w:val="00EC5D1E"/>
    <w:rsid w:val="00EC6932"/>
    <w:rsid w:val="00EC69AE"/>
    <w:rsid w:val="00EC72B6"/>
    <w:rsid w:val="00EC7D8D"/>
    <w:rsid w:val="00EC7F8F"/>
    <w:rsid w:val="00ED0253"/>
    <w:rsid w:val="00ED09AF"/>
    <w:rsid w:val="00ED0E8B"/>
    <w:rsid w:val="00ED1E46"/>
    <w:rsid w:val="00ED2B5B"/>
    <w:rsid w:val="00ED364D"/>
    <w:rsid w:val="00ED3883"/>
    <w:rsid w:val="00ED4639"/>
    <w:rsid w:val="00ED4828"/>
    <w:rsid w:val="00ED49A0"/>
    <w:rsid w:val="00ED5015"/>
    <w:rsid w:val="00ED52E9"/>
    <w:rsid w:val="00ED5BEC"/>
    <w:rsid w:val="00ED5E07"/>
    <w:rsid w:val="00ED6812"/>
    <w:rsid w:val="00ED748F"/>
    <w:rsid w:val="00EE023B"/>
    <w:rsid w:val="00EE0E6B"/>
    <w:rsid w:val="00EE1079"/>
    <w:rsid w:val="00EE1461"/>
    <w:rsid w:val="00EE1FB2"/>
    <w:rsid w:val="00EE38D4"/>
    <w:rsid w:val="00EE464A"/>
    <w:rsid w:val="00EE48EC"/>
    <w:rsid w:val="00EE4918"/>
    <w:rsid w:val="00EE5231"/>
    <w:rsid w:val="00EE540C"/>
    <w:rsid w:val="00EE5ED5"/>
    <w:rsid w:val="00EE6123"/>
    <w:rsid w:val="00EE6C73"/>
    <w:rsid w:val="00EE6CF5"/>
    <w:rsid w:val="00EE71E6"/>
    <w:rsid w:val="00EE72C7"/>
    <w:rsid w:val="00EE75EB"/>
    <w:rsid w:val="00EF1279"/>
    <w:rsid w:val="00EF3259"/>
    <w:rsid w:val="00EF3984"/>
    <w:rsid w:val="00EF4770"/>
    <w:rsid w:val="00EF4B2A"/>
    <w:rsid w:val="00EF55ED"/>
    <w:rsid w:val="00EF644C"/>
    <w:rsid w:val="00EF6C1E"/>
    <w:rsid w:val="00F007FB"/>
    <w:rsid w:val="00F008EE"/>
    <w:rsid w:val="00F00D96"/>
    <w:rsid w:val="00F01A75"/>
    <w:rsid w:val="00F02AC7"/>
    <w:rsid w:val="00F02AE7"/>
    <w:rsid w:val="00F02CCE"/>
    <w:rsid w:val="00F0332E"/>
    <w:rsid w:val="00F034CF"/>
    <w:rsid w:val="00F038BD"/>
    <w:rsid w:val="00F03A9A"/>
    <w:rsid w:val="00F03C1D"/>
    <w:rsid w:val="00F03D86"/>
    <w:rsid w:val="00F04075"/>
    <w:rsid w:val="00F048E6"/>
    <w:rsid w:val="00F04E3E"/>
    <w:rsid w:val="00F05127"/>
    <w:rsid w:val="00F0560A"/>
    <w:rsid w:val="00F057D6"/>
    <w:rsid w:val="00F05CBB"/>
    <w:rsid w:val="00F0602B"/>
    <w:rsid w:val="00F06B26"/>
    <w:rsid w:val="00F06CA4"/>
    <w:rsid w:val="00F06E3A"/>
    <w:rsid w:val="00F07381"/>
    <w:rsid w:val="00F07414"/>
    <w:rsid w:val="00F07756"/>
    <w:rsid w:val="00F10A71"/>
    <w:rsid w:val="00F1169E"/>
    <w:rsid w:val="00F118C6"/>
    <w:rsid w:val="00F11CB6"/>
    <w:rsid w:val="00F131C1"/>
    <w:rsid w:val="00F13A50"/>
    <w:rsid w:val="00F13DCF"/>
    <w:rsid w:val="00F15B1E"/>
    <w:rsid w:val="00F16111"/>
    <w:rsid w:val="00F16252"/>
    <w:rsid w:val="00F16CC4"/>
    <w:rsid w:val="00F16DD7"/>
    <w:rsid w:val="00F16F7A"/>
    <w:rsid w:val="00F16F7D"/>
    <w:rsid w:val="00F170D4"/>
    <w:rsid w:val="00F204EA"/>
    <w:rsid w:val="00F2052B"/>
    <w:rsid w:val="00F208E5"/>
    <w:rsid w:val="00F20E26"/>
    <w:rsid w:val="00F21F2A"/>
    <w:rsid w:val="00F22125"/>
    <w:rsid w:val="00F224AB"/>
    <w:rsid w:val="00F236AD"/>
    <w:rsid w:val="00F23D03"/>
    <w:rsid w:val="00F24503"/>
    <w:rsid w:val="00F24BC2"/>
    <w:rsid w:val="00F24ED1"/>
    <w:rsid w:val="00F261B5"/>
    <w:rsid w:val="00F26898"/>
    <w:rsid w:val="00F26FDF"/>
    <w:rsid w:val="00F27189"/>
    <w:rsid w:val="00F2729A"/>
    <w:rsid w:val="00F274D0"/>
    <w:rsid w:val="00F275A3"/>
    <w:rsid w:val="00F275C8"/>
    <w:rsid w:val="00F27AC3"/>
    <w:rsid w:val="00F27B86"/>
    <w:rsid w:val="00F30691"/>
    <w:rsid w:val="00F30BF3"/>
    <w:rsid w:val="00F316E5"/>
    <w:rsid w:val="00F3184A"/>
    <w:rsid w:val="00F32511"/>
    <w:rsid w:val="00F32890"/>
    <w:rsid w:val="00F3399F"/>
    <w:rsid w:val="00F34D24"/>
    <w:rsid w:val="00F34D91"/>
    <w:rsid w:val="00F3569A"/>
    <w:rsid w:val="00F356A1"/>
    <w:rsid w:val="00F35849"/>
    <w:rsid w:val="00F36C78"/>
    <w:rsid w:val="00F400C6"/>
    <w:rsid w:val="00F4046C"/>
    <w:rsid w:val="00F40565"/>
    <w:rsid w:val="00F410F0"/>
    <w:rsid w:val="00F415CD"/>
    <w:rsid w:val="00F41872"/>
    <w:rsid w:val="00F41D32"/>
    <w:rsid w:val="00F42225"/>
    <w:rsid w:val="00F4247C"/>
    <w:rsid w:val="00F427F5"/>
    <w:rsid w:val="00F42FAF"/>
    <w:rsid w:val="00F437B3"/>
    <w:rsid w:val="00F43E32"/>
    <w:rsid w:val="00F43E83"/>
    <w:rsid w:val="00F451FA"/>
    <w:rsid w:val="00F45989"/>
    <w:rsid w:val="00F47255"/>
    <w:rsid w:val="00F47640"/>
    <w:rsid w:val="00F47D06"/>
    <w:rsid w:val="00F506EB"/>
    <w:rsid w:val="00F5083F"/>
    <w:rsid w:val="00F508FD"/>
    <w:rsid w:val="00F50AB4"/>
    <w:rsid w:val="00F50BCE"/>
    <w:rsid w:val="00F50C9E"/>
    <w:rsid w:val="00F52E61"/>
    <w:rsid w:val="00F52F2E"/>
    <w:rsid w:val="00F538FB"/>
    <w:rsid w:val="00F53A65"/>
    <w:rsid w:val="00F5419A"/>
    <w:rsid w:val="00F545EE"/>
    <w:rsid w:val="00F55792"/>
    <w:rsid w:val="00F55A54"/>
    <w:rsid w:val="00F56C53"/>
    <w:rsid w:val="00F56CE4"/>
    <w:rsid w:val="00F56DBA"/>
    <w:rsid w:val="00F57758"/>
    <w:rsid w:val="00F60545"/>
    <w:rsid w:val="00F606A1"/>
    <w:rsid w:val="00F60996"/>
    <w:rsid w:val="00F60A7F"/>
    <w:rsid w:val="00F60D81"/>
    <w:rsid w:val="00F613C0"/>
    <w:rsid w:val="00F6163D"/>
    <w:rsid w:val="00F61A12"/>
    <w:rsid w:val="00F63B19"/>
    <w:rsid w:val="00F645F2"/>
    <w:rsid w:val="00F64746"/>
    <w:rsid w:val="00F6478B"/>
    <w:rsid w:val="00F658FD"/>
    <w:rsid w:val="00F65F3E"/>
    <w:rsid w:val="00F6662C"/>
    <w:rsid w:val="00F666FF"/>
    <w:rsid w:val="00F67522"/>
    <w:rsid w:val="00F703B0"/>
    <w:rsid w:val="00F70495"/>
    <w:rsid w:val="00F7062A"/>
    <w:rsid w:val="00F70D02"/>
    <w:rsid w:val="00F7186E"/>
    <w:rsid w:val="00F72465"/>
    <w:rsid w:val="00F72B75"/>
    <w:rsid w:val="00F73640"/>
    <w:rsid w:val="00F7368F"/>
    <w:rsid w:val="00F741A1"/>
    <w:rsid w:val="00F7561B"/>
    <w:rsid w:val="00F75C38"/>
    <w:rsid w:val="00F77111"/>
    <w:rsid w:val="00F776E8"/>
    <w:rsid w:val="00F80189"/>
    <w:rsid w:val="00F81533"/>
    <w:rsid w:val="00F816EE"/>
    <w:rsid w:val="00F81C44"/>
    <w:rsid w:val="00F82AA8"/>
    <w:rsid w:val="00F82D72"/>
    <w:rsid w:val="00F83258"/>
    <w:rsid w:val="00F84336"/>
    <w:rsid w:val="00F856C7"/>
    <w:rsid w:val="00F86397"/>
    <w:rsid w:val="00F86586"/>
    <w:rsid w:val="00F867FD"/>
    <w:rsid w:val="00F87437"/>
    <w:rsid w:val="00F87480"/>
    <w:rsid w:val="00F875C5"/>
    <w:rsid w:val="00F90189"/>
    <w:rsid w:val="00F9023B"/>
    <w:rsid w:val="00F911ED"/>
    <w:rsid w:val="00F925F3"/>
    <w:rsid w:val="00F9284C"/>
    <w:rsid w:val="00F92DEA"/>
    <w:rsid w:val="00F93DFE"/>
    <w:rsid w:val="00F94A4E"/>
    <w:rsid w:val="00F95702"/>
    <w:rsid w:val="00F95FFC"/>
    <w:rsid w:val="00F96ACF"/>
    <w:rsid w:val="00F96ED3"/>
    <w:rsid w:val="00FA05DB"/>
    <w:rsid w:val="00FA0FB2"/>
    <w:rsid w:val="00FA15CA"/>
    <w:rsid w:val="00FA1BC1"/>
    <w:rsid w:val="00FA25CB"/>
    <w:rsid w:val="00FA2F2C"/>
    <w:rsid w:val="00FA3EA8"/>
    <w:rsid w:val="00FA3F24"/>
    <w:rsid w:val="00FA4158"/>
    <w:rsid w:val="00FA4C43"/>
    <w:rsid w:val="00FA5E7F"/>
    <w:rsid w:val="00FA650D"/>
    <w:rsid w:val="00FA6D81"/>
    <w:rsid w:val="00FB0232"/>
    <w:rsid w:val="00FB0348"/>
    <w:rsid w:val="00FB17F6"/>
    <w:rsid w:val="00FB1CAD"/>
    <w:rsid w:val="00FB27B3"/>
    <w:rsid w:val="00FB2857"/>
    <w:rsid w:val="00FB2C9D"/>
    <w:rsid w:val="00FB2DD4"/>
    <w:rsid w:val="00FB3C05"/>
    <w:rsid w:val="00FB3E73"/>
    <w:rsid w:val="00FB4E2A"/>
    <w:rsid w:val="00FB4F33"/>
    <w:rsid w:val="00FB533F"/>
    <w:rsid w:val="00FB5AB7"/>
    <w:rsid w:val="00FB606B"/>
    <w:rsid w:val="00FB69E3"/>
    <w:rsid w:val="00FB7C37"/>
    <w:rsid w:val="00FC0781"/>
    <w:rsid w:val="00FC0862"/>
    <w:rsid w:val="00FC0D3A"/>
    <w:rsid w:val="00FC1A25"/>
    <w:rsid w:val="00FC1B60"/>
    <w:rsid w:val="00FC2119"/>
    <w:rsid w:val="00FC2125"/>
    <w:rsid w:val="00FC2379"/>
    <w:rsid w:val="00FC23D8"/>
    <w:rsid w:val="00FC2A6B"/>
    <w:rsid w:val="00FC3388"/>
    <w:rsid w:val="00FC3418"/>
    <w:rsid w:val="00FC4117"/>
    <w:rsid w:val="00FC43DB"/>
    <w:rsid w:val="00FC4F34"/>
    <w:rsid w:val="00FC5A84"/>
    <w:rsid w:val="00FC5C98"/>
    <w:rsid w:val="00FC5ECC"/>
    <w:rsid w:val="00FC6118"/>
    <w:rsid w:val="00FC6C91"/>
    <w:rsid w:val="00FC79DE"/>
    <w:rsid w:val="00FD0097"/>
    <w:rsid w:val="00FD0348"/>
    <w:rsid w:val="00FD0460"/>
    <w:rsid w:val="00FD1607"/>
    <w:rsid w:val="00FD1C0F"/>
    <w:rsid w:val="00FD271D"/>
    <w:rsid w:val="00FD2927"/>
    <w:rsid w:val="00FD2AE5"/>
    <w:rsid w:val="00FD31A4"/>
    <w:rsid w:val="00FD3957"/>
    <w:rsid w:val="00FD3A04"/>
    <w:rsid w:val="00FD3B76"/>
    <w:rsid w:val="00FD4217"/>
    <w:rsid w:val="00FD4510"/>
    <w:rsid w:val="00FD4E87"/>
    <w:rsid w:val="00FD5524"/>
    <w:rsid w:val="00FD56B6"/>
    <w:rsid w:val="00FD57FE"/>
    <w:rsid w:val="00FD5D18"/>
    <w:rsid w:val="00FD654F"/>
    <w:rsid w:val="00FD65A9"/>
    <w:rsid w:val="00FD730F"/>
    <w:rsid w:val="00FD7EC8"/>
    <w:rsid w:val="00FD7F3D"/>
    <w:rsid w:val="00FE0264"/>
    <w:rsid w:val="00FE09F3"/>
    <w:rsid w:val="00FE1439"/>
    <w:rsid w:val="00FE17AD"/>
    <w:rsid w:val="00FE204D"/>
    <w:rsid w:val="00FE310D"/>
    <w:rsid w:val="00FE3681"/>
    <w:rsid w:val="00FE459F"/>
    <w:rsid w:val="00FE55C5"/>
    <w:rsid w:val="00FE62B7"/>
    <w:rsid w:val="00FE6765"/>
    <w:rsid w:val="00FE6E2F"/>
    <w:rsid w:val="00FE779F"/>
    <w:rsid w:val="00FE79B2"/>
    <w:rsid w:val="00FF0A13"/>
    <w:rsid w:val="00FF0FE8"/>
    <w:rsid w:val="00FF1F1C"/>
    <w:rsid w:val="00FF223D"/>
    <w:rsid w:val="00FF228F"/>
    <w:rsid w:val="00FF2796"/>
    <w:rsid w:val="00FF2D02"/>
    <w:rsid w:val="00FF31F1"/>
    <w:rsid w:val="00FF4104"/>
    <w:rsid w:val="00FF41B5"/>
    <w:rsid w:val="00FF4D42"/>
    <w:rsid w:val="00FF4D8F"/>
    <w:rsid w:val="00FF5078"/>
    <w:rsid w:val="00FF6013"/>
    <w:rsid w:val="00FF6115"/>
    <w:rsid w:val="00FF677D"/>
    <w:rsid w:val="00FF6D97"/>
    <w:rsid w:val="00FF724C"/>
    <w:rsid w:val="00FF77E4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FCA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617FC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17FC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4">
    <w:name w:val="footnote reference"/>
    <w:uiPriority w:val="99"/>
    <w:semiHidden/>
    <w:rsid w:val="00617FCA"/>
    <w:rPr>
      <w:vertAlign w:val="superscript"/>
    </w:rPr>
  </w:style>
  <w:style w:type="paragraph" w:styleId="a5">
    <w:name w:val="Body Text"/>
    <w:basedOn w:val="a0"/>
    <w:link w:val="a6"/>
    <w:rsid w:val="00617FCA"/>
    <w:pPr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link w:val="a5"/>
    <w:rsid w:val="00617FC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ody Text Indent"/>
    <w:basedOn w:val="a0"/>
    <w:link w:val="a8"/>
    <w:uiPriority w:val="99"/>
    <w:rsid w:val="00617FCA"/>
    <w:pPr>
      <w:jc w:val="center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617FC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0"/>
    <w:rsid w:val="00617FCA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1">
    <w:name w:val="Текст1"/>
    <w:basedOn w:val="a0"/>
    <w:rsid w:val="00617FCA"/>
    <w:rPr>
      <w:rFonts w:ascii="Courier New" w:hAnsi="Courier New" w:cs="Courier New"/>
    </w:rPr>
  </w:style>
  <w:style w:type="paragraph" w:customStyle="1" w:styleId="21">
    <w:name w:val="Основной текст 21"/>
    <w:basedOn w:val="a0"/>
    <w:rsid w:val="00617FCA"/>
    <w:pPr>
      <w:spacing w:after="120" w:line="480" w:lineRule="auto"/>
    </w:pPr>
  </w:style>
  <w:style w:type="paragraph" w:customStyle="1" w:styleId="210">
    <w:name w:val="Основной текст с отступом 21"/>
    <w:basedOn w:val="a0"/>
    <w:rsid w:val="00617FC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617FCA"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0"/>
    <w:link w:val="aa"/>
    <w:uiPriority w:val="99"/>
    <w:rsid w:val="00617FCA"/>
    <w:pPr>
      <w:suppressLineNumbers/>
      <w:ind w:left="283" w:hanging="283"/>
    </w:pPr>
  </w:style>
  <w:style w:type="character" w:customStyle="1" w:styleId="aa">
    <w:name w:val="Текст сноски Знак"/>
    <w:link w:val="a9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0"/>
    <w:link w:val="ac"/>
    <w:uiPriority w:val="99"/>
    <w:rsid w:val="00617FCA"/>
    <w:pPr>
      <w:suppressLineNumbers/>
      <w:tabs>
        <w:tab w:val="center" w:pos="4960"/>
        <w:tab w:val="right" w:pos="9920"/>
      </w:tabs>
    </w:pPr>
  </w:style>
  <w:style w:type="character" w:customStyle="1" w:styleId="ac">
    <w:name w:val="Верхний колонтитул Знак"/>
    <w:link w:val="ab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17F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link w:val="ConsNormal0"/>
    <w:rsid w:val="00617FCA"/>
    <w:pPr>
      <w:widowControl w:val="0"/>
      <w:suppressAutoHyphens/>
      <w:autoSpaceDE w:val="0"/>
      <w:ind w:firstLine="720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617FCA"/>
    <w:rPr>
      <w:rFonts w:ascii="Times New Roman" w:eastAsia="Arial" w:hAnsi="Times New Roman"/>
      <w:sz w:val="28"/>
      <w:szCs w:val="28"/>
      <w:lang w:val="ru-RU" w:eastAsia="ar-SA" w:bidi="ar-SA"/>
    </w:rPr>
  </w:style>
  <w:style w:type="paragraph" w:customStyle="1" w:styleId="a">
    <w:name w:val="Марк"/>
    <w:basedOn w:val="a0"/>
    <w:rsid w:val="00617FCA"/>
    <w:pPr>
      <w:numPr>
        <w:ilvl w:val="1"/>
        <w:numId w:val="1"/>
      </w:numPr>
      <w:suppressAutoHyphens w:val="0"/>
      <w:spacing w:line="360" w:lineRule="auto"/>
      <w:jc w:val="both"/>
    </w:pPr>
    <w:rPr>
      <w:sz w:val="24"/>
      <w:szCs w:val="24"/>
      <w:lang w:eastAsia="en-US"/>
    </w:rPr>
  </w:style>
  <w:style w:type="paragraph" w:customStyle="1" w:styleId="ad">
    <w:name w:val="Текст (справка)"/>
    <w:basedOn w:val="a0"/>
    <w:next w:val="a0"/>
    <w:uiPriority w:val="99"/>
    <w:rsid w:val="00617FCA"/>
    <w:pPr>
      <w:suppressAutoHyphens w:val="0"/>
      <w:autoSpaceDE w:val="0"/>
      <w:autoSpaceDN w:val="0"/>
      <w:adjustRightInd w:val="0"/>
      <w:ind w:left="170" w:right="170"/>
    </w:pPr>
    <w:rPr>
      <w:rFonts w:ascii="Arial" w:eastAsia="Calibri" w:hAnsi="Arial" w:cs="Arial"/>
      <w:lang w:eastAsia="en-US"/>
    </w:rPr>
  </w:style>
  <w:style w:type="character" w:styleId="ae">
    <w:name w:val="Hyperlink"/>
    <w:uiPriority w:val="99"/>
    <w:semiHidden/>
    <w:unhideWhenUsed/>
    <w:rsid w:val="00617FCA"/>
    <w:rPr>
      <w:color w:val="0000FF"/>
      <w:u w:val="single"/>
    </w:rPr>
  </w:style>
  <w:style w:type="paragraph" w:customStyle="1" w:styleId="ConsNonformat">
    <w:name w:val="ConsNonformat"/>
    <w:rsid w:val="00617F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">
    <w:name w:val="Прижатый влево"/>
    <w:basedOn w:val="a0"/>
    <w:next w:val="a0"/>
    <w:uiPriority w:val="99"/>
    <w:rsid w:val="00617FCA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617F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17F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0"/>
    <w:next w:val="a0"/>
    <w:uiPriority w:val="99"/>
    <w:rsid w:val="00617FC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2">
    <w:name w:val="Body Text 2"/>
    <w:basedOn w:val="a0"/>
    <w:link w:val="20"/>
    <w:uiPriority w:val="99"/>
    <w:unhideWhenUsed/>
    <w:rsid w:val="00617FC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0"/>
    <w:link w:val="33"/>
    <w:uiPriority w:val="99"/>
    <w:unhideWhenUsed/>
    <w:rsid w:val="00617FC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617F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Текст2"/>
    <w:basedOn w:val="a0"/>
    <w:rsid w:val="00617FCA"/>
    <w:pPr>
      <w:widowControl w:val="0"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lang w:eastAsia="ru-RU"/>
    </w:rPr>
  </w:style>
  <w:style w:type="paragraph" w:customStyle="1" w:styleId="ConsCell">
    <w:name w:val="ConsCell"/>
    <w:rsid w:val="00617F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1">
    <w:name w:val="Normal (Web)"/>
    <w:basedOn w:val="a0"/>
    <w:uiPriority w:val="99"/>
    <w:rsid w:val="00617FCA"/>
    <w:pPr>
      <w:suppressAutoHyphens w:val="0"/>
      <w:spacing w:before="100" w:beforeAutospacing="1" w:after="100" w:afterAutospacing="1"/>
    </w:pPr>
    <w:rPr>
      <w:rFonts w:ascii="Tahoma" w:hAnsi="Tahoma" w:cs="Tahoma"/>
      <w:color w:val="6A696A"/>
      <w:sz w:val="18"/>
      <w:szCs w:val="18"/>
      <w:lang w:eastAsia="ru-RU"/>
    </w:rPr>
  </w:style>
  <w:style w:type="character" w:styleId="af2">
    <w:name w:val="Strong"/>
    <w:uiPriority w:val="22"/>
    <w:qFormat/>
    <w:rsid w:val="00617FCA"/>
    <w:rPr>
      <w:b/>
      <w:bCs/>
    </w:rPr>
  </w:style>
  <w:style w:type="character" w:customStyle="1" w:styleId="af3">
    <w:name w:val="Гипертекстовая ссылка"/>
    <w:uiPriority w:val="99"/>
    <w:rsid w:val="00617FCA"/>
    <w:rPr>
      <w:color w:val="008000"/>
    </w:rPr>
  </w:style>
  <w:style w:type="paragraph" w:customStyle="1" w:styleId="af4">
    <w:name w:val="Основное меню (преемственное)"/>
    <w:basedOn w:val="a0"/>
    <w:next w:val="a0"/>
    <w:uiPriority w:val="99"/>
    <w:rsid w:val="00617FCA"/>
    <w:pPr>
      <w:suppressAutoHyphens w:val="0"/>
      <w:autoSpaceDE w:val="0"/>
      <w:autoSpaceDN w:val="0"/>
      <w:adjustRightInd w:val="0"/>
      <w:jc w:val="both"/>
    </w:pPr>
    <w:rPr>
      <w:rFonts w:ascii="Verdana" w:eastAsia="Calibri" w:hAnsi="Verdana" w:cs="Verdana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617F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617FCA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617FCA"/>
    <w:rPr>
      <w:rFonts w:ascii="Tahoma" w:eastAsia="Times New Roman" w:hAnsi="Tahoma" w:cs="Tahoma"/>
      <w:sz w:val="16"/>
      <w:szCs w:val="16"/>
      <w:lang w:eastAsia="ar-SA"/>
    </w:rPr>
  </w:style>
  <w:style w:type="paragraph" w:styleId="af8">
    <w:name w:val="footer"/>
    <w:basedOn w:val="a0"/>
    <w:link w:val="af9"/>
    <w:uiPriority w:val="99"/>
    <w:unhideWhenUsed/>
    <w:rsid w:val="00617FC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a">
    <w:name w:val="Table Grid"/>
    <w:basedOn w:val="a2"/>
    <w:uiPriority w:val="59"/>
    <w:rsid w:val="00DD16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6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636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page number"/>
    <w:basedOn w:val="a1"/>
    <w:rsid w:val="00A262A5"/>
  </w:style>
  <w:style w:type="paragraph" w:styleId="afc">
    <w:name w:val="Title"/>
    <w:basedOn w:val="a0"/>
    <w:link w:val="afd"/>
    <w:qFormat/>
    <w:rsid w:val="00F87480"/>
    <w:pPr>
      <w:suppressAutoHyphens w:val="0"/>
      <w:jc w:val="center"/>
    </w:pPr>
    <w:rPr>
      <w:sz w:val="24"/>
    </w:rPr>
  </w:style>
  <w:style w:type="character" w:customStyle="1" w:styleId="afd">
    <w:name w:val="Название Знак"/>
    <w:link w:val="afc"/>
    <w:rsid w:val="00F87480"/>
    <w:rPr>
      <w:rFonts w:ascii="Times New Roman" w:eastAsia="Times New Roman" w:hAnsi="Times New Roman"/>
      <w:sz w:val="24"/>
    </w:rPr>
  </w:style>
  <w:style w:type="paragraph" w:customStyle="1" w:styleId="afe">
    <w:name w:val="Нормальный (таблица)"/>
    <w:basedOn w:val="a0"/>
    <w:next w:val="a0"/>
    <w:uiPriority w:val="99"/>
    <w:rsid w:val="008542BB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">
    <w:name w:val="Основной текст_"/>
    <w:link w:val="12"/>
    <w:rsid w:val="00F32511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ff"/>
    <w:rsid w:val="00F32511"/>
    <w:pPr>
      <w:shd w:val="clear" w:color="auto" w:fill="FFFFFF"/>
      <w:suppressAutoHyphens w:val="0"/>
      <w:spacing w:before="300" w:line="274" w:lineRule="exact"/>
      <w:jc w:val="both"/>
    </w:pPr>
    <w:rPr>
      <w:sz w:val="22"/>
      <w:szCs w:val="22"/>
    </w:rPr>
  </w:style>
  <w:style w:type="paragraph" w:customStyle="1" w:styleId="aff0">
    <w:name w:val="Заголовок статьи"/>
    <w:basedOn w:val="a0"/>
    <w:next w:val="a0"/>
    <w:uiPriority w:val="99"/>
    <w:rsid w:val="00281D7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DA3EF5"/>
    <w:rPr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0"/>
    <w:next w:val="a0"/>
    <w:uiPriority w:val="99"/>
    <w:rsid w:val="00302B9E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Основной текст2"/>
    <w:basedOn w:val="a0"/>
    <w:rsid w:val="0087570B"/>
    <w:pPr>
      <w:shd w:val="clear" w:color="auto" w:fill="FFFFFF"/>
      <w:suppressAutoHyphens w:val="0"/>
      <w:spacing w:line="0" w:lineRule="atLeast"/>
      <w:ind w:hanging="340"/>
      <w:jc w:val="center"/>
    </w:pPr>
    <w:rPr>
      <w:sz w:val="22"/>
      <w:szCs w:val="22"/>
      <w:lang w:eastAsia="ru-RU"/>
    </w:rPr>
  </w:style>
  <w:style w:type="paragraph" w:customStyle="1" w:styleId="aff3">
    <w:name w:val="Информация об изменениях"/>
    <w:basedOn w:val="a0"/>
    <w:next w:val="a0"/>
    <w:uiPriority w:val="99"/>
    <w:rsid w:val="006531F2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4">
    <w:name w:val="Подзаголовок для информации об изменениях"/>
    <w:basedOn w:val="a0"/>
    <w:next w:val="a0"/>
    <w:uiPriority w:val="99"/>
    <w:rsid w:val="006531F2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990E75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990E75"/>
  </w:style>
  <w:style w:type="character" w:customStyle="1" w:styleId="aff7">
    <w:name w:val="Текст примечания Знак"/>
    <w:basedOn w:val="a1"/>
    <w:link w:val="aff6"/>
    <w:uiPriority w:val="99"/>
    <w:rsid w:val="00990E75"/>
    <w:rPr>
      <w:rFonts w:ascii="Times New Roman" w:eastAsia="Times New Roman" w:hAnsi="Times New Roman"/>
      <w:lang w:eastAsia="ar-SA"/>
    </w:rPr>
  </w:style>
  <w:style w:type="paragraph" w:styleId="aff8">
    <w:name w:val="Block Text"/>
    <w:basedOn w:val="a0"/>
    <w:semiHidden/>
    <w:rsid w:val="00A7591D"/>
    <w:pPr>
      <w:suppressAutoHyphens w:val="0"/>
      <w:ind w:left="-108" w:right="-108"/>
    </w:pPr>
    <w:rPr>
      <w:color w:val="0000FF"/>
      <w:sz w:val="26"/>
      <w:lang w:eastAsia="ru-RU"/>
    </w:rPr>
  </w:style>
  <w:style w:type="paragraph" w:customStyle="1" w:styleId="Default">
    <w:name w:val="Default"/>
    <w:rsid w:val="009D321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9">
    <w:name w:val="No Spacing"/>
    <w:link w:val="affa"/>
    <w:qFormat/>
    <w:rsid w:val="00E9622A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fa">
    <w:name w:val="Без интервала Знак"/>
    <w:link w:val="aff9"/>
    <w:locked/>
    <w:rsid w:val="00E80207"/>
    <w:rPr>
      <w:rFonts w:ascii="Times New Roman" w:eastAsia="Times New Roman" w:hAnsi="Times New Roman"/>
      <w:sz w:val="28"/>
      <w:szCs w:val="28"/>
    </w:rPr>
  </w:style>
  <w:style w:type="paragraph" w:styleId="affb">
    <w:name w:val="List Continue"/>
    <w:basedOn w:val="a0"/>
    <w:rsid w:val="002C1BEE"/>
    <w:pPr>
      <w:suppressAutoHyphens w:val="0"/>
      <w:spacing w:after="120"/>
      <w:ind w:left="283"/>
    </w:pPr>
    <w:rPr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E20384"/>
  </w:style>
  <w:style w:type="paragraph" w:customStyle="1" w:styleId="ConsPlusCell">
    <w:name w:val="ConsPlusCell"/>
    <w:rsid w:val="00E203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203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E2038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2038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2038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fc">
    <w:name w:val="Emphasis"/>
    <w:basedOn w:val="a1"/>
    <w:uiPriority w:val="20"/>
    <w:qFormat/>
    <w:rsid w:val="001359DF"/>
    <w:rPr>
      <w:rFonts w:cs="Times New Roman"/>
      <w:i/>
      <w:iCs/>
    </w:rPr>
  </w:style>
  <w:style w:type="paragraph" w:customStyle="1" w:styleId="s1">
    <w:name w:val="s_1"/>
    <w:basedOn w:val="a0"/>
    <w:rsid w:val="00084E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0"/>
    <w:rsid w:val="00084E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0"/>
    <w:rsid w:val="00361D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0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90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62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52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1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80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9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47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0.0" TargetMode="External"/><Relationship Id="rId13" Type="http://schemas.openxmlformats.org/officeDocument/2006/relationships/hyperlink" Target="garantF1://707786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640E7673A4EEFBAF86C626E27AC67FE2F3C1D83932C2764BE96753C19849157E3479E6A87B71A6EE3D8285084A4537D5LDh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640E7673A4EEFBAF86C626E27AC67FE2F3C1D83932C2764BE96753C19849157E3479E6A87B71A6EE3D8285084A4537D5LDh8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1640E7673A4EEFBAF86D82BF4169876EAFA9AD03B36CC2616BC61049EC84F402C7427BFF93D3AABEC219E8508L5h6E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29490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709F-656B-444A-B3BB-A1F1B401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19051</CharactersWithSpaces>
  <SharedDoc>false</SharedDoc>
  <HLinks>
    <vt:vector size="48" baseType="variant">
      <vt:variant>
        <vt:i4>393220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consultantplus://offline/ref=B23232346303B45F5CE52604BFD2C6052302CFFF982B02241C2100FDCC398283E8DB6F363DKDw8E</vt:lpwstr>
      </vt:variant>
      <vt:variant>
        <vt:lpwstr/>
      </vt:variant>
      <vt:variant>
        <vt:i4>2883607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sub_372</vt:lpwstr>
      </vt:variant>
      <vt:variant>
        <vt:i4>6160403</vt:i4>
      </vt:variant>
      <vt:variant>
        <vt:i4>0</vt:i4>
      </vt:variant>
      <vt:variant>
        <vt:i4>0</vt:i4>
      </vt:variant>
      <vt:variant>
        <vt:i4>5</vt:i4>
      </vt:variant>
      <vt:variant>
        <vt:lpwstr>garantf1://7045700.0/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2022-07-27T01:46:00Z</cp:lastPrinted>
  <dcterms:created xsi:type="dcterms:W3CDTF">2022-08-04T05:09:00Z</dcterms:created>
  <dcterms:modified xsi:type="dcterms:W3CDTF">2022-08-04T06:53:00Z</dcterms:modified>
</cp:coreProperties>
</file>