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40C" w:rsidRDefault="001846B8" w:rsidP="001846B8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1846B8" w:rsidRPr="00802A67" w:rsidRDefault="001846B8" w:rsidP="001846B8">
      <w:pPr>
        <w:autoSpaceDE w:val="0"/>
        <w:autoSpaceDN w:val="0"/>
        <w:adjustRightInd w:val="0"/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C6640C" w:rsidRPr="00EA61A5" w:rsidRDefault="00C6640C" w:rsidP="00EA61A5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>рисков причинения вреда (ущерба) охраняемым законом ценностям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осуществлению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жилищного контроля на территории города Карасука Карасукского района Новосибирской области </w:t>
      </w:r>
      <w:r w:rsidR="00691200">
        <w:rPr>
          <w:rFonts w:ascii="Times New Roman" w:hAnsi="Times New Roman" w:cs="Times New Roman"/>
          <w:b/>
          <w:bCs/>
          <w:sz w:val="28"/>
          <w:szCs w:val="28"/>
        </w:rPr>
        <w:t>на 2025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C6640C" w:rsidRPr="00561434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Par94"/>
      <w:bookmarkEnd w:id="1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>
        <w:rPr>
          <w:rFonts w:ascii="Times New Roman" w:hAnsi="Times New Roman" w:cs="Times New Roman"/>
          <w:b/>
          <w:bCs/>
          <w:sz w:val="28"/>
          <w:szCs w:val="28"/>
        </w:rPr>
        <w:t>текущего состояния осуществления вида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A2675">
        <w:rPr>
          <w:rFonts w:ascii="Times New Roman" w:hAnsi="Times New Roman" w:cs="Times New Roman"/>
          <w:sz w:val="28"/>
          <w:szCs w:val="28"/>
        </w:rPr>
        <w:t>Настоящая программа профилактики рисков</w:t>
      </w:r>
      <w:r w:rsidRPr="004A2675">
        <w:t xml:space="preserve"> </w:t>
      </w:r>
      <w:r w:rsidRPr="004A2675">
        <w:rPr>
          <w:rFonts w:ascii="Times New Roman" w:hAnsi="Times New Roman" w:cs="Times New Roman"/>
          <w:sz w:val="28"/>
          <w:szCs w:val="28"/>
        </w:rPr>
        <w:t>причинения вреда (ущерба) охраняемым законом ценностям по муниципальному</w:t>
      </w:r>
      <w:r>
        <w:rPr>
          <w:rFonts w:ascii="Times New Roman" w:hAnsi="Times New Roman" w:cs="Times New Roman"/>
          <w:sz w:val="28"/>
          <w:szCs w:val="28"/>
        </w:rPr>
        <w:t xml:space="preserve"> жилищному</w:t>
      </w:r>
      <w:r w:rsidRPr="004A26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контролю</w:t>
      </w:r>
      <w:r w:rsidRPr="004A2675">
        <w:rPr>
          <w:rFonts w:ascii="Times New Roman" w:hAnsi="Times New Roman" w:cs="Times New Roman"/>
          <w:sz w:val="28"/>
          <w:szCs w:val="28"/>
        </w:rPr>
        <w:t xml:space="preserve"> (далее – Программа) разработана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Pr="004A2675">
        <w:rPr>
          <w:rFonts w:ascii="Times New Roman" w:hAnsi="Times New Roman" w:cs="Times New Roman"/>
          <w:sz w:val="28"/>
          <w:szCs w:val="28"/>
        </w:rPr>
        <w:t xml:space="preserve"> Федерал</w:t>
      </w:r>
      <w:r>
        <w:rPr>
          <w:rFonts w:ascii="Times New Roman" w:hAnsi="Times New Roman" w:cs="Times New Roman"/>
          <w:sz w:val="28"/>
          <w:szCs w:val="28"/>
        </w:rPr>
        <w:t xml:space="preserve">ьного закона от 31 июля 2021 </w:t>
      </w:r>
      <w:r w:rsidRPr="004A2675">
        <w:rPr>
          <w:rFonts w:ascii="Times New Roman" w:hAnsi="Times New Roman" w:cs="Times New Roman"/>
          <w:sz w:val="28"/>
          <w:szCs w:val="28"/>
        </w:rPr>
        <w:t xml:space="preserve">№ 248-ФЗ «О государственном контроле (надзоре) и муниципальном контроле в Российской Федерации», </w:t>
      </w:r>
      <w:r w:rsidRPr="004A2675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Pr="004A2675">
        <w:rPr>
          <w:rFonts w:ascii="Times New Roman" w:hAnsi="Times New Roman" w:cs="Times New Roman"/>
          <w:sz w:val="28"/>
          <w:szCs w:val="28"/>
        </w:rPr>
        <w:t xml:space="preserve"> Правительства Российск</w:t>
      </w:r>
      <w:r>
        <w:rPr>
          <w:rFonts w:ascii="Times New Roman" w:hAnsi="Times New Roman" w:cs="Times New Roman"/>
          <w:sz w:val="28"/>
          <w:szCs w:val="28"/>
        </w:rPr>
        <w:t xml:space="preserve">ой Федерации от 25 июня 2021 </w:t>
      </w:r>
      <w:r w:rsidRPr="004A2675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2675">
        <w:rPr>
          <w:rFonts w:ascii="Times New Roman" w:hAnsi="Times New Roman" w:cs="Times New Roman"/>
          <w:sz w:val="28"/>
          <w:szCs w:val="28"/>
        </w:rPr>
        <w:t>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4A2675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4A2675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</w:t>
      </w:r>
      <w:r w:rsidR="00291108">
        <w:rPr>
          <w:rFonts w:ascii="Times New Roman" w:hAnsi="Times New Roman" w:cs="Times New Roman"/>
          <w:sz w:val="28"/>
          <w:szCs w:val="28"/>
        </w:rPr>
        <w:t>»</w:t>
      </w:r>
      <w:r w:rsidRPr="004A2675">
        <w:rPr>
          <w:rFonts w:ascii="Times New Roman" w:hAnsi="Times New Roman" w:cs="Times New Roman"/>
          <w:sz w:val="28"/>
          <w:szCs w:val="28"/>
        </w:rPr>
        <w:t>.</w:t>
      </w:r>
    </w:p>
    <w:p w:rsidR="00C6640C" w:rsidRP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Style w:val="fontstyle01"/>
          <w:rFonts w:ascii="Times New Roman" w:hAnsi="Times New Roman" w:cs="Times New Roman"/>
          <w:color w:val="auto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 в отношении объектов муниципального жилищного фонда г. Карасука: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1.2.1. 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:rsidR="00C6640C" w:rsidRPr="00C6640C" w:rsidRDefault="00C6640C" w:rsidP="00C6640C">
      <w:pPr>
        <w:pStyle w:val="a3"/>
        <w:spacing w:after="0" w:line="240" w:lineRule="auto"/>
        <w:ind w:left="540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1.2.2. </w:t>
      </w:r>
      <w:r w:rsidRPr="00C6640C">
        <w:rPr>
          <w:rFonts w:ascii="Times New Roman" w:hAnsi="Times New Roman" w:cs="Times New Roman"/>
          <w:sz w:val="28"/>
          <w:szCs w:val="28"/>
        </w:rPr>
        <w:t>требований к формированию фондов капитального ремонта;</w:t>
      </w: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Style w:val="fontstyle01"/>
          <w:rFonts w:ascii="Times New Roman" w:hAnsi="Times New Roman" w:cs="Times New Roman"/>
          <w:sz w:val="28"/>
          <w:szCs w:val="28"/>
        </w:rPr>
        <w:t>1.2.3. </w:t>
      </w:r>
      <w:r w:rsidRPr="00C6640C">
        <w:rPr>
          <w:rFonts w:ascii="Times New Roman" w:hAnsi="Times New Roman" w:cs="Times New Roman"/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1.2.4. требований к предоставлению коммунальных услуг собственникам и пользователям помещений в многоквартирных домах и жилых домов;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1.2.5. правил изменения размера платы за содержание жилого помещения в случае оказания услуг и выполнения работ по управлению, содержанию и ремонту </w:t>
      </w:r>
      <w:r w:rsidRPr="00C6640C">
        <w:rPr>
          <w:rFonts w:ascii="Times New Roman" w:hAnsi="Times New Roman" w:cs="Times New Roman"/>
          <w:sz w:val="28"/>
          <w:szCs w:val="28"/>
        </w:rPr>
        <w:lastRenderedPageBreak/>
        <w:t xml:space="preserve">общего имущества в многоквартирном доме ненадлежащего качества и (или) с перерывами, превышающими установленную продолжительность;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1.2.6. правил содержания общего имущества в многоквартирном доме и правил изменения размера платы за содержание жилого помещения;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1.2.7.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  <w:r w:rsidRPr="00C6640C">
        <w:rPr>
          <w:sz w:val="28"/>
          <w:szCs w:val="28"/>
        </w:rPr>
        <w:t xml:space="preserve">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1.2.8. 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1.2.9. 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 xml:space="preserve">1.2.10. требований к обеспечению доступности для инвалидов помещений в многоквартирных домах; 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1.2.11. требований к предоставлению жилых помещений в наемных домах социального использования;</w:t>
      </w:r>
    </w:p>
    <w:p w:rsidR="00C6640C" w:rsidRPr="00C6640C" w:rsidRDefault="00C6640C" w:rsidP="00C6640C">
      <w:pPr>
        <w:pStyle w:val="a3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1.2.12. требований к безопасной эксплуатации и техническому обслуживанию внутридомового и (или) внутриквартирного газового оборудования, а также требований к содержанию относящихся к общему имуществу в многоквартирном доме вентиляционных и дымовых каналов.</w:t>
      </w:r>
    </w:p>
    <w:p w:rsidR="00C6640C" w:rsidRPr="00C6640C" w:rsidRDefault="00C6640C" w:rsidP="00C6640C">
      <w:pPr>
        <w:pStyle w:val="a3"/>
        <w:numPr>
          <w:ilvl w:val="1"/>
          <w:numId w:val="10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40C">
        <w:rPr>
          <w:rFonts w:ascii="Times New Roman" w:hAnsi="Times New Roman" w:cs="Times New Roman"/>
          <w:sz w:val="28"/>
          <w:szCs w:val="28"/>
        </w:rPr>
        <w:t>Администрацией Карасукского района Новосибирской области (далее – Администрация) плановые контрольные мероприятия, плановые проверки по осуществлению муниципального жилищного контроля на территории города Карасука Карасукского райо</w:t>
      </w:r>
      <w:r w:rsidR="00691200">
        <w:rPr>
          <w:rFonts w:ascii="Times New Roman" w:hAnsi="Times New Roman" w:cs="Times New Roman"/>
          <w:sz w:val="28"/>
          <w:szCs w:val="28"/>
        </w:rPr>
        <w:t>на Новосибирской области на 2024</w:t>
      </w:r>
      <w:r w:rsidRPr="00C6640C">
        <w:rPr>
          <w:rFonts w:ascii="Times New Roman" w:hAnsi="Times New Roman" w:cs="Times New Roman"/>
          <w:sz w:val="28"/>
          <w:szCs w:val="28"/>
        </w:rPr>
        <w:t xml:space="preserve"> год не были запланированы.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установлены основания для проведения внеплановых контрольных мероприят</w:t>
      </w:r>
      <w:r w:rsidR="00691200">
        <w:rPr>
          <w:rFonts w:ascii="Times New Roman" w:hAnsi="Times New Roman" w:cs="Times New Roman"/>
          <w:sz w:val="28"/>
          <w:szCs w:val="28"/>
        </w:rPr>
        <w:t>ий, внеплановых проверок на 2024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год. Одним из исключительных оснований проведения внепла</w:t>
      </w:r>
      <w:r>
        <w:rPr>
          <w:rFonts w:ascii="Times New Roman" w:hAnsi="Times New Roman" w:cs="Times New Roman"/>
          <w:sz w:val="28"/>
          <w:szCs w:val="28"/>
        </w:rPr>
        <w:t>нового контрольного мероприятия</w:t>
      </w:r>
      <w:r w:rsidRPr="000E2176">
        <w:rPr>
          <w:rFonts w:ascii="Times New Roman" w:hAnsi="Times New Roman" w:cs="Times New Roman"/>
          <w:sz w:val="28"/>
          <w:szCs w:val="28"/>
        </w:rPr>
        <w:t>/ внеплановой проверки, при условии согласования с прокуратурой, является: непосредственная угроза причинения вреда жизни и тяжелого вреда здоровью граждан, по фактам причинения вреда жизни и тяжелого вреда здоровью граждан. Обращений, содержащих данные факты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не поступало.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соответствии с программой профилактики рисков причинения вреда (ущерба) охраняемым законом ценностям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по осуществлению муниципального жилищного контроля</w:t>
      </w:r>
      <w:r w:rsidRPr="00683598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</w:t>
      </w:r>
      <w:r w:rsidR="00691200">
        <w:rPr>
          <w:rFonts w:ascii="Times New Roman" w:hAnsi="Times New Roman" w:cs="Times New Roman"/>
          <w:sz w:val="28"/>
          <w:szCs w:val="28"/>
        </w:rPr>
        <w:t xml:space="preserve"> на 2024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 на официальном сайте Карасукского района Новосибирской области в сети «Интернет» для информирования контролируемых лиц размещена и поддерживается в актуальном состоянии следующая информация: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1A5">
        <w:rPr>
          <w:rFonts w:ascii="Times New Roman" w:hAnsi="Times New Roman" w:cs="Times New Roman"/>
          <w:sz w:val="28"/>
          <w:szCs w:val="28"/>
        </w:rPr>
        <w:t>- положение по осуществлению муниципального жилищного контроля на территории города Карасука Карасукского района Новосибирской о</w:t>
      </w:r>
      <w:r w:rsidR="00283139">
        <w:rPr>
          <w:rFonts w:ascii="Times New Roman" w:hAnsi="Times New Roman" w:cs="Times New Roman"/>
          <w:sz w:val="28"/>
          <w:szCs w:val="28"/>
        </w:rPr>
        <w:t>бласти, утвержденное Решением 12</w:t>
      </w:r>
      <w:r w:rsidRPr="00EA61A5">
        <w:rPr>
          <w:rFonts w:ascii="Times New Roman" w:hAnsi="Times New Roman" w:cs="Times New Roman"/>
          <w:sz w:val="28"/>
          <w:szCs w:val="28"/>
        </w:rPr>
        <w:t>-ой сессии Совета депутатов города Карасука Карасукского ра</w:t>
      </w:r>
      <w:r w:rsidR="00EA61A5">
        <w:rPr>
          <w:rFonts w:ascii="Times New Roman" w:hAnsi="Times New Roman" w:cs="Times New Roman"/>
          <w:sz w:val="28"/>
          <w:szCs w:val="28"/>
        </w:rPr>
        <w:t>йона Новосиби</w:t>
      </w:r>
      <w:r w:rsidR="00283139">
        <w:rPr>
          <w:rFonts w:ascii="Times New Roman" w:hAnsi="Times New Roman" w:cs="Times New Roman"/>
          <w:sz w:val="28"/>
          <w:szCs w:val="28"/>
        </w:rPr>
        <w:t>рской области от 11.03.2024 № 69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683598"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683598">
        <w:rPr>
          <w:rFonts w:ascii="Times New Roman" w:hAnsi="Times New Roman" w:cs="Times New Roman"/>
          <w:sz w:val="28"/>
          <w:szCs w:val="28"/>
        </w:rPr>
        <w:t>орма проверочного листа при осуществлении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жилищного</w:t>
      </w:r>
      <w:r w:rsidRPr="00683598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онтроля </w:t>
      </w:r>
      <w:r w:rsidRPr="00683598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утвержденного постановлением администрации Карасукского района Новосибирской области от 09.02.2022 № 291-п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Pr="000E2176">
        <w:rPr>
          <w:rFonts w:ascii="Times New Roman" w:hAnsi="Times New Roman" w:cs="Times New Roman"/>
          <w:sz w:val="28"/>
          <w:szCs w:val="28"/>
        </w:rPr>
        <w:t>еречень нормативных правовых актов, содержащих об</w:t>
      </w:r>
      <w:r>
        <w:rPr>
          <w:rFonts w:ascii="Times New Roman" w:hAnsi="Times New Roman" w:cs="Times New Roman"/>
          <w:sz w:val="28"/>
          <w:szCs w:val="28"/>
        </w:rPr>
        <w:t>язательные требования по осуществлению муниципального жилищного контроля</w:t>
      </w:r>
      <w:r w:rsidRPr="000E2176">
        <w:rPr>
          <w:rFonts w:ascii="Times New Roman" w:hAnsi="Times New Roman" w:cs="Times New Roman"/>
          <w:sz w:val="28"/>
          <w:szCs w:val="28"/>
        </w:rPr>
        <w:t xml:space="preserve"> на территории города Карасука Карасукского района Новосибирской области,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Pr="000E2176">
        <w:rPr>
          <w:rFonts w:ascii="Times New Roman" w:hAnsi="Times New Roman" w:cs="Times New Roman"/>
          <w:sz w:val="28"/>
          <w:szCs w:val="28"/>
        </w:rPr>
        <w:t xml:space="preserve">Карасукского района </w:t>
      </w:r>
      <w:r>
        <w:rPr>
          <w:rFonts w:ascii="Times New Roman" w:hAnsi="Times New Roman" w:cs="Times New Roman"/>
          <w:sz w:val="28"/>
          <w:szCs w:val="28"/>
        </w:rPr>
        <w:t>Новосибирской области от 26.05.2022 № 1300-п</w:t>
      </w:r>
      <w:r w:rsidRPr="000E2176">
        <w:rPr>
          <w:rFonts w:ascii="Times New Roman" w:hAnsi="Times New Roman" w:cs="Times New Roman"/>
          <w:sz w:val="28"/>
          <w:szCs w:val="28"/>
        </w:rPr>
        <w:t>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«Профилактика рисков причинения вреда» размещены: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доклад об осуществлении муниципал</w:t>
      </w:r>
      <w:r w:rsidR="00283139">
        <w:rPr>
          <w:rFonts w:ascii="Times New Roman" w:hAnsi="Times New Roman" w:cs="Times New Roman"/>
          <w:sz w:val="28"/>
          <w:szCs w:val="28"/>
        </w:rPr>
        <w:t>ьного жилищного контроля в 2023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обзор правоприменительной практики контрольно-надзорной деятельности администрации Карасукского райо</w:t>
      </w:r>
      <w:r>
        <w:rPr>
          <w:rFonts w:ascii="Times New Roman" w:hAnsi="Times New Roman" w:cs="Times New Roman"/>
          <w:sz w:val="28"/>
          <w:szCs w:val="28"/>
        </w:rPr>
        <w:t>на Новосибир</w:t>
      </w:r>
      <w:r w:rsidR="00283139">
        <w:rPr>
          <w:rFonts w:ascii="Times New Roman" w:hAnsi="Times New Roman" w:cs="Times New Roman"/>
          <w:sz w:val="28"/>
          <w:szCs w:val="28"/>
        </w:rPr>
        <w:t>ской области за 2023</w:t>
      </w:r>
      <w:r w:rsidRPr="000E2176">
        <w:rPr>
          <w:rFonts w:ascii="Times New Roman" w:hAnsi="Times New Roman" w:cs="Times New Roman"/>
          <w:sz w:val="28"/>
          <w:szCs w:val="28"/>
        </w:rPr>
        <w:t xml:space="preserve"> год;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размещен пресс-релиз для реализации эффективного информирования контролируемых лиц об их правах при проведении проверок, а также в случае получения предостережения;</w:t>
      </w:r>
    </w:p>
    <w:p w:rsidR="00C6640C" w:rsidRPr="000E2176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>в разделе «Муниципальный контроль» в подразделе «Управление рисками» размещены исчерпывающие перечни сведений, которые могут запрашиваться контрольным органом у контролируемых лиц;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2176">
        <w:rPr>
          <w:rFonts w:ascii="Times New Roman" w:hAnsi="Times New Roman" w:cs="Times New Roman"/>
          <w:sz w:val="28"/>
          <w:szCs w:val="28"/>
        </w:rPr>
        <w:t xml:space="preserve">в разделе «Муниципальный контроль» размещен виджет, </w:t>
      </w:r>
      <w:r>
        <w:rPr>
          <w:rFonts w:ascii="Times New Roman" w:hAnsi="Times New Roman" w:cs="Times New Roman"/>
          <w:sz w:val="28"/>
          <w:szCs w:val="28"/>
        </w:rPr>
        <w:t>отображающий перечни объектов муниципального жилищного контроля</w:t>
      </w:r>
      <w:r w:rsidRPr="000E2176">
        <w:rPr>
          <w:rFonts w:ascii="Times New Roman" w:hAnsi="Times New Roman" w:cs="Times New Roman"/>
          <w:sz w:val="28"/>
          <w:szCs w:val="28"/>
        </w:rPr>
        <w:t>.</w:t>
      </w:r>
    </w:p>
    <w:p w:rsidR="00C6640C" w:rsidRPr="004A2675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175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 профилактики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2.1. Основными целями Программы профилактики являются: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63E0">
        <w:rPr>
          <w:rFonts w:ascii="Times New Roman" w:hAnsi="Times New Roman" w:cs="Times New Roman"/>
          <w:sz w:val="28"/>
          <w:szCs w:val="28"/>
        </w:rPr>
        <w:t>) стимулирование добросовестного соблюдения обязательных требований всеми контролируемыми лицами;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6263E0">
        <w:rPr>
          <w:rFonts w:ascii="Times New Roman" w:hAnsi="Times New Roman" w:cs="Times New Roman"/>
          <w:sz w:val="28"/>
          <w:szCs w:val="28"/>
        </w:rPr>
        <w:t>предупреждение нарушения контролируемыми лицами обязательных требований, требований, установленных муниципальными правовыми актами, включая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Pr="006263E0">
        <w:rPr>
          <w:rFonts w:ascii="Times New Roman" w:hAnsi="Times New Roman" w:cs="Times New Roman"/>
          <w:sz w:val="28"/>
          <w:szCs w:val="28"/>
        </w:rPr>
        <w:t>повышение уровня правовой грамотности контролируемых лиц, в том числе путем доступности информации об обязательных требованиях и необходимых мерах по их исполнению.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263E0">
        <w:rPr>
          <w:rFonts w:ascii="Times New Roman" w:hAnsi="Times New Roman" w:cs="Times New Roman"/>
          <w:sz w:val="28"/>
          <w:szCs w:val="28"/>
        </w:rPr>
        <w:t>) укрепление системы профилактики нарушений рисков причинения вреда (ущерба) охраняемым законом ценностям;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263E0">
        <w:rPr>
          <w:rFonts w:ascii="Times New Roman" w:hAnsi="Times New Roman" w:cs="Times New Roman"/>
          <w:sz w:val="28"/>
          <w:szCs w:val="28"/>
        </w:rPr>
        <w:t>) повышение правосознания и правовой культуры юридических лиц, индивидуаль</w:t>
      </w:r>
      <w:r>
        <w:rPr>
          <w:rFonts w:ascii="Times New Roman" w:hAnsi="Times New Roman" w:cs="Times New Roman"/>
          <w:sz w:val="28"/>
          <w:szCs w:val="28"/>
        </w:rPr>
        <w:t>ных предпринимателей и граждан;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263E0">
        <w:rPr>
          <w:rFonts w:ascii="Times New Roman" w:hAnsi="Times New Roman" w:cs="Times New Roman"/>
          <w:sz w:val="28"/>
          <w:szCs w:val="28"/>
        </w:rPr>
        <w:t>) оценка возможной угрозы причинения, либо причинения вреда жизни, здоровью граждан, выработка и реализация профилактических м</w:t>
      </w:r>
      <w:r>
        <w:rPr>
          <w:rFonts w:ascii="Times New Roman" w:hAnsi="Times New Roman" w:cs="Times New Roman"/>
          <w:sz w:val="28"/>
          <w:szCs w:val="28"/>
        </w:rPr>
        <w:t>ер, способствующих ее снижению;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</w:t>
      </w:r>
      <w:r w:rsidRPr="006263E0">
        <w:rPr>
          <w:rFonts w:ascii="Times New Roman" w:hAnsi="Times New Roman" w:cs="Times New Roman"/>
          <w:sz w:val="28"/>
          <w:szCs w:val="28"/>
        </w:rPr>
        <w:t>) другие задачи в зависимости от выявленных проблем в регулируемой сфере и текущего состояния профилактической</w:t>
      </w:r>
      <w:r>
        <w:rPr>
          <w:rFonts w:ascii="Times New Roman" w:hAnsi="Times New Roman" w:cs="Times New Roman"/>
          <w:sz w:val="28"/>
          <w:szCs w:val="28"/>
        </w:rPr>
        <w:t xml:space="preserve"> работы.</w:t>
      </w: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>В положении по осуществлению му</w:t>
      </w:r>
      <w:r>
        <w:rPr>
          <w:rFonts w:ascii="Times New Roman" w:hAnsi="Times New Roman" w:cs="Times New Roman"/>
          <w:sz w:val="28"/>
          <w:szCs w:val="28"/>
        </w:rPr>
        <w:t xml:space="preserve">ниципального жилищного контроля </w:t>
      </w:r>
      <w:r w:rsidRPr="006263E0">
        <w:rPr>
          <w:rFonts w:ascii="Times New Roman" w:hAnsi="Times New Roman" w:cs="Times New Roman"/>
          <w:sz w:val="28"/>
          <w:szCs w:val="28"/>
        </w:rPr>
        <w:t>на территории города Карасука Карасукского района Новосибирской области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</w:t>
      </w:r>
      <w:r>
        <w:rPr>
          <w:rFonts w:ascii="Times New Roman" w:hAnsi="Times New Roman" w:cs="Times New Roman"/>
          <w:sz w:val="28"/>
          <w:szCs w:val="28"/>
        </w:rPr>
        <w:t>и в Программе не предусмотрены.</w:t>
      </w:r>
    </w:p>
    <w:p w:rsidR="00C6640C" w:rsidRPr="006263E0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3E0">
        <w:rPr>
          <w:rFonts w:ascii="Times New Roman" w:hAnsi="Times New Roman" w:cs="Times New Roman"/>
          <w:sz w:val="28"/>
          <w:szCs w:val="28"/>
        </w:rPr>
        <w:t xml:space="preserve">В Программу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C6640C" w:rsidRPr="00802A67" w:rsidRDefault="00C6640C" w:rsidP="00C6640C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C6640C" w:rsidRDefault="00C6640C" w:rsidP="00C6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C6640C" w:rsidRDefault="00C6640C" w:rsidP="00C6640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181"/>
        <w:gridCol w:w="2484"/>
        <w:gridCol w:w="3686"/>
      </w:tblGrid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№ п/п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Наименование мероприятия 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Срок исполнения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Структурное подразделение, ответственное за реализацию</w:t>
            </w:r>
          </w:p>
        </w:tc>
      </w:tr>
      <w:tr w:rsidR="00C6640C" w:rsidRPr="009E2D07" w:rsidTr="005370EC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р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E2D0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оддерживать в актуальном состоянии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C6640C" w:rsidRPr="007E3096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7E3096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публикация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соответствующих</w:t>
            </w:r>
            <w:r w:rsidRPr="009E2D07">
              <w:rPr>
                <w:rFonts w:ascii="Times New Roman" w:hAnsi="Times New Roman" w:cs="Times New Roman"/>
                <w:sz w:val="20"/>
                <w:szCs w:val="20"/>
              </w:rPr>
              <w:t xml:space="preserve"> сведений</w:t>
            </w:r>
            <w:r w:rsidRPr="007E3096">
              <w:rPr>
                <w:rFonts w:ascii="Times New Roman" w:hAnsi="Times New Roman" w:cs="Times New Roman"/>
                <w:sz w:val="20"/>
                <w:szCs w:val="20"/>
              </w:rPr>
              <w:t xml:space="preserve"> в средствах массовой информации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1A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течени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202</w:t>
            </w:r>
            <w:r w:rsidR="00283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D134B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C6640C" w:rsidRPr="00D134B4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134B4">
              <w:rPr>
                <w:rFonts w:ascii="Times New Roman" w:eastAsia="Microsoft Sans Serif" w:hAnsi="Times New Roman" w:cs="Times New Roman"/>
                <w:color w:val="000000"/>
                <w:sz w:val="20"/>
                <w:szCs w:val="20"/>
                <w:lang w:eastAsia="ru-RU" w:bidi="ru-RU"/>
              </w:rPr>
              <w:t>(по мере необходимости)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EB0B23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B0B23">
              <w:rPr>
                <w:rFonts w:ascii="Times New Roman" w:hAnsi="Times New Roman" w:cs="Times New Roman"/>
                <w:sz w:val="20"/>
                <w:szCs w:val="20"/>
              </w:rPr>
              <w:t>Консультирование</w:t>
            </w:r>
          </w:p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040B8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обращениям контролируемых лиц и их представителей, поступившим в течение 202</w:t>
            </w:r>
            <w:r w:rsidR="0028313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40B87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3</w:t>
            </w:r>
            <w:r w:rsidRPr="009E2D07">
              <w:rPr>
                <w:rFonts w:ascii="Times New Roman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предостережений</w:t>
            </w:r>
          </w:p>
          <w:p w:rsidR="00C6640C" w:rsidRPr="00566E7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566E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Pr="00566E75">
              <w:rPr>
                <w:rFonts w:ascii="Times New Roman" w:hAnsi="Times New Roman"/>
                <w:sz w:val="20"/>
                <w:szCs w:val="20"/>
              </w:rPr>
              <w:t>в случае наличия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ценностям)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541" w:rsidRDefault="00315541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315541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ри наличии у должностного лица сведений о готовящихся нарушениях обязательных требований или признаках нарушений обязательных требований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</w:p>
          <w:p w:rsidR="00C6640C" w:rsidRPr="00AF6A1C" w:rsidRDefault="00315541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</w:t>
            </w:r>
            <w:r w:rsidR="00C6640C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 202</w:t>
            </w:r>
            <w:r w:rsidR="005D434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6640C" w:rsidRPr="00AF6A1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9E2D07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C6640C" w:rsidRPr="009E2D07" w:rsidTr="005370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4.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566E75" w:rsidRDefault="00C6640C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C46543" w:rsidRDefault="00C46543" w:rsidP="00053488">
            <w:pPr>
              <w:pStyle w:val="a3"/>
              <w:tabs>
                <w:tab w:val="left" w:pos="1134"/>
              </w:tabs>
              <w:ind w:left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C46543">
              <w:rPr>
                <w:rFonts w:ascii="Times New Roman" w:hAnsi="Times New Roman" w:cs="Times New Roman"/>
                <w:sz w:val="20"/>
                <w:szCs w:val="20"/>
              </w:rPr>
              <w:t>до 1 марта года, следующего за отчетным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0C" w:rsidRPr="00D27A30" w:rsidRDefault="00C46543" w:rsidP="0005348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27A30">
              <w:rPr>
                <w:rFonts w:ascii="Times New Roman" w:hAnsi="Times New Roman" w:cs="Times New Roman"/>
                <w:iCs/>
                <w:sz w:val="20"/>
                <w:szCs w:val="20"/>
              </w:rPr>
              <w:t>Отдел благоустройства администрации Карасукского района Новосибирской области</w:t>
            </w:r>
          </w:p>
        </w:tc>
      </w:tr>
    </w:tbl>
    <w:p w:rsidR="00C6640C" w:rsidRDefault="00C6640C" w:rsidP="00C6640C">
      <w:pPr>
        <w:pStyle w:val="a3"/>
        <w:autoSpaceDE w:val="0"/>
        <w:autoSpaceDN w:val="0"/>
        <w:adjustRightInd w:val="0"/>
        <w:spacing w:after="0" w:line="240" w:lineRule="auto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</w:p>
    <w:p w:rsidR="00EF7E4A" w:rsidRPr="00EF7E4A" w:rsidRDefault="00C6640C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D3BF1">
        <w:rPr>
          <w:rFonts w:ascii="Times New Roman" w:hAnsi="Times New Roman" w:cs="Times New Roman"/>
          <w:sz w:val="28"/>
          <w:szCs w:val="28"/>
        </w:rPr>
        <w:t xml:space="preserve">3.1. </w:t>
      </w:r>
      <w:r w:rsidR="00EF7E4A" w:rsidRPr="00EF7E4A">
        <w:rPr>
          <w:rFonts w:ascii="Times New Roman" w:hAnsi="Times New Roman" w:cs="Times New Roman"/>
          <w:sz w:val="28"/>
          <w:szCs w:val="28"/>
        </w:rPr>
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</w:t>
      </w:r>
      <w:r w:rsidR="00EF7E4A" w:rsidRPr="00EF7E4A">
        <w:rPr>
          <w:rFonts w:ascii="Times New Roman" w:hAnsi="Times New Roman" w:cs="Times New Roman"/>
          <w:sz w:val="28"/>
          <w:szCs w:val="28"/>
        </w:rPr>
        <w:lastRenderedPageBreak/>
        <w:t>сведений на официальном сайте Администрации, в средствах массовой информации и в иных формах.</w:t>
      </w:r>
    </w:p>
    <w:p w:rsidR="00C6640C" w:rsidRPr="00FD3BF1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Администрация обязана размещать и поддерживать в актуальном состоянии на официальном сайте Администрации сведения, предусмотренные частью 3 статьи 46 Федерального закона от 31 июля 2020 № 248-ФЗ «О государственном контроле (надзоре) и муниципальном контроле в Российской Федерации».</w:t>
      </w:r>
    </w:p>
    <w:p w:rsidR="00FD3BF1" w:rsidRPr="00283139" w:rsidRDefault="00FD3BF1" w:rsidP="00FD3BF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39">
        <w:rPr>
          <w:rFonts w:ascii="Times New Roman" w:hAnsi="Times New Roman" w:cs="Times New Roman"/>
          <w:sz w:val="28"/>
          <w:szCs w:val="28"/>
        </w:rPr>
        <w:t>3.2. Консультирование осуществляется в устной или письменной форме по следующим вопросам: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139" w:rsidRPr="00283139">
        <w:rPr>
          <w:rFonts w:ascii="Times New Roman" w:hAnsi="Times New Roman" w:cs="Times New Roman"/>
          <w:sz w:val="28"/>
          <w:szCs w:val="28"/>
        </w:rPr>
        <w:t>организация и осуществление муниципального жилищного контроля;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139" w:rsidRPr="00283139">
        <w:rPr>
          <w:rFonts w:ascii="Times New Roman" w:hAnsi="Times New Roman" w:cs="Times New Roman"/>
          <w:sz w:val="28"/>
          <w:szCs w:val="28"/>
        </w:rPr>
        <w:t>порядок осуществления контрольных мероприятий, установленных настоящим Положением;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139" w:rsidRPr="00283139">
        <w:rPr>
          <w:rFonts w:ascii="Times New Roman" w:hAnsi="Times New Roman" w:cs="Times New Roman"/>
          <w:sz w:val="28"/>
          <w:szCs w:val="28"/>
        </w:rPr>
        <w:t>порядок обжалования действий (бездействия) должностных лиц, уполномоченных осуществлять муниципальный жилищный контроль;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83139" w:rsidRPr="00283139">
        <w:rPr>
          <w:rFonts w:ascii="Times New Roman" w:hAnsi="Times New Roman" w:cs="Times New Roman"/>
          <w:sz w:val="28"/>
          <w:szCs w:val="28"/>
        </w:rPr>
        <w:t>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3.2.1</w:t>
      </w:r>
      <w:r w:rsidR="00283139" w:rsidRPr="00C02312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283139" w:rsidRPr="00283139">
        <w:rPr>
          <w:rFonts w:ascii="Times New Roman" w:hAnsi="Times New Roman" w:cs="Times New Roman"/>
          <w:sz w:val="28"/>
          <w:szCs w:val="28"/>
        </w:rPr>
        <w:t xml:space="preserve"> Инспекторы осуществляют консультирование контролируемых лиц по телефону, посредством видео-конференц-связи, на личном приеме либо в ходе проведения профилактических мероприятий, контрольных мероприятий.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3.2.2</w:t>
      </w:r>
      <w:r w:rsidR="00283139" w:rsidRPr="00283139">
        <w:rPr>
          <w:rFonts w:ascii="Times New Roman" w:hAnsi="Times New Roman" w:cs="Times New Roman"/>
          <w:sz w:val="28"/>
          <w:szCs w:val="28"/>
        </w:rPr>
        <w:t>. Консультирование не должно превышать 15 минут.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3.2.3</w:t>
      </w:r>
      <w:r w:rsidR="00283139" w:rsidRPr="00283139">
        <w:rPr>
          <w:rFonts w:ascii="Times New Roman" w:hAnsi="Times New Roman" w:cs="Times New Roman"/>
          <w:sz w:val="28"/>
          <w:szCs w:val="28"/>
        </w:rPr>
        <w:t>. Администрация не предоставляет контролируемым лицам и их представителям в письменной форме информацию по вопросам устного консультирования.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3.2.4</w:t>
      </w:r>
      <w:r w:rsidR="00283139" w:rsidRPr="00283139">
        <w:rPr>
          <w:rFonts w:ascii="Times New Roman" w:hAnsi="Times New Roman" w:cs="Times New Roman"/>
          <w:sz w:val="28"/>
          <w:szCs w:val="28"/>
        </w:rPr>
        <w:t>. Консультирование в письменной форме осуществляется инспектором в следующих случаях:</w:t>
      </w:r>
    </w:p>
    <w:p w:rsidR="00283139" w:rsidRPr="00283139" w:rsidRDefault="00283139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39">
        <w:rPr>
          <w:rFonts w:ascii="Times New Roman" w:hAnsi="Times New Roman" w:cs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283139" w:rsidRPr="00283139" w:rsidRDefault="00283139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39">
        <w:rPr>
          <w:rFonts w:ascii="Times New Roman" w:hAnsi="Times New Roman" w:cs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283139" w:rsidRPr="00283139" w:rsidRDefault="00283139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83139">
        <w:rPr>
          <w:rFonts w:ascii="Times New Roman" w:hAnsi="Times New Roman" w:cs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283139" w:rsidRPr="00283139" w:rsidRDefault="00883CF1" w:rsidP="002831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3.2.5</w:t>
      </w:r>
      <w:r w:rsidR="00283139" w:rsidRPr="00283139">
        <w:rPr>
          <w:rFonts w:ascii="Times New Roman" w:hAnsi="Times New Roman" w:cs="Times New Roman"/>
          <w:sz w:val="28"/>
          <w:szCs w:val="28"/>
        </w:rPr>
        <w:t>. Контролируемое лицо вправе направить запрос о предоставлении письменного ответа в сроки, установленные Федеральным законом от 02.05.2006 № 59-ФЗ «О порядке рассмотрения обращений граждан Российской Федерации».</w:t>
      </w:r>
    </w:p>
    <w:p w:rsidR="00283139" w:rsidRDefault="00883CF1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3.2.6</w:t>
      </w:r>
      <w:r w:rsidR="00283139" w:rsidRPr="00283139">
        <w:rPr>
          <w:rFonts w:ascii="Times New Roman" w:hAnsi="Times New Roman" w:cs="Times New Roman"/>
          <w:sz w:val="28"/>
          <w:szCs w:val="28"/>
        </w:rPr>
        <w:t>. Администрация осуществляет учет письменных консультирований.</w:t>
      </w:r>
    </w:p>
    <w:p w:rsidR="00EF7E4A" w:rsidRPr="00EF7E4A" w:rsidRDefault="00FD3BF1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EF7E4A" w:rsidRPr="00EF7E4A">
        <w:rPr>
          <w:rFonts w:ascii="Times New Roman" w:hAnsi="Times New Roman" w:cs="Times New Roman"/>
          <w:sz w:val="28"/>
          <w:szCs w:val="28"/>
        </w:rPr>
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</w:r>
    </w:p>
    <w:p w:rsidR="00EF7E4A" w:rsidRPr="00EF7E4A" w:rsidRDefault="00883CF1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3.3.1</w:t>
      </w:r>
      <w:r w:rsidR="00EF7E4A" w:rsidRPr="00EF7E4A">
        <w:rPr>
          <w:rFonts w:ascii="Times New Roman" w:hAnsi="Times New Roman" w:cs="Times New Roman"/>
          <w:sz w:val="28"/>
          <w:szCs w:val="28"/>
        </w:rPr>
        <w:t>. 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lastRenderedPageBreak/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3.3.2</w:t>
      </w:r>
      <w:r w:rsidR="00EF7E4A" w:rsidRPr="00EF7E4A">
        <w:rPr>
          <w:rFonts w:ascii="Times New Roman" w:hAnsi="Times New Roman" w:cs="Times New Roman"/>
          <w:sz w:val="28"/>
          <w:szCs w:val="28"/>
        </w:rPr>
        <w:t>. Контролируемое лицо в течение 10 рабочих дней со дня получения предостережения вправе подать в Администрацию возражение в отношении предостережения.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3.2.3</w:t>
      </w:r>
      <w:r w:rsidR="00EF7E4A" w:rsidRPr="00EF7E4A">
        <w:rPr>
          <w:rFonts w:ascii="Times New Roman" w:hAnsi="Times New Roman" w:cs="Times New Roman"/>
          <w:sz w:val="28"/>
          <w:szCs w:val="28"/>
        </w:rPr>
        <w:t>. Возражение должно содержать: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1) наименование Администрации, в которую направляется возражение;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2) наименование юридического лица, фамилию, имя и отчество (последнее – при наличии) индивидуального предпринимателя или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3) дату и номер предостережения;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4) доводы, на основании которых контролируемое лицо не согласно с объявленным предостережением;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5) дату получения предостережения контролируемым лицом;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6) личную подпись и дату.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3.2.4</w:t>
      </w:r>
      <w:r w:rsidR="00EF7E4A" w:rsidRPr="00EF7E4A">
        <w:rPr>
          <w:rFonts w:ascii="Times New Roman" w:hAnsi="Times New Roman" w:cs="Times New Roman"/>
          <w:sz w:val="28"/>
          <w:szCs w:val="28"/>
        </w:rPr>
        <w:t>. 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3.2.5</w:t>
      </w:r>
      <w:r w:rsidR="00EF7E4A" w:rsidRPr="00EF7E4A">
        <w:rPr>
          <w:rFonts w:ascii="Times New Roman" w:hAnsi="Times New Roman" w:cs="Times New Roman"/>
          <w:sz w:val="28"/>
          <w:szCs w:val="28"/>
        </w:rPr>
        <w:t>. Возражение в отношении предостережения рассматривается Администрацией в течение 30 дней со дня получения.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3.2.6</w:t>
      </w:r>
      <w:r w:rsidR="00EF7E4A" w:rsidRPr="00EF7E4A">
        <w:rPr>
          <w:rFonts w:ascii="Times New Roman" w:hAnsi="Times New Roman" w:cs="Times New Roman"/>
          <w:sz w:val="28"/>
          <w:szCs w:val="28"/>
        </w:rPr>
        <w:t>. По результатам рассмотрения возражения Администрация принимает одно из следующих решений: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1) удовлетворяет возражение в форме отмены предостережения;</w:t>
      </w:r>
    </w:p>
    <w:p w:rsidR="00EF7E4A" w:rsidRPr="00EF7E4A" w:rsidRDefault="00EF7E4A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7E4A">
        <w:rPr>
          <w:rFonts w:ascii="Times New Roman" w:hAnsi="Times New Roman" w:cs="Times New Roman"/>
          <w:sz w:val="28"/>
          <w:szCs w:val="28"/>
        </w:rPr>
        <w:t>2) отказывает в удовлетворении возражения с указанием причины отказа.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3.2.7</w:t>
      </w:r>
      <w:r w:rsidR="00EF7E4A" w:rsidRPr="00EF7E4A">
        <w:rPr>
          <w:rFonts w:ascii="Times New Roman" w:hAnsi="Times New Roman" w:cs="Times New Roman"/>
          <w:sz w:val="28"/>
          <w:szCs w:val="28"/>
        </w:rPr>
        <w:t>. Администрация информирует контролируемое лицо о результатах рассмотрения возражения не позднее 10 рабочих дней со дня рассмотрения возражения в отношении предостережения.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3.2.8</w:t>
      </w:r>
      <w:r w:rsidR="00EF7E4A" w:rsidRPr="00EF7E4A">
        <w:rPr>
          <w:rFonts w:ascii="Times New Roman" w:hAnsi="Times New Roman" w:cs="Times New Roman"/>
          <w:sz w:val="28"/>
          <w:szCs w:val="28"/>
        </w:rPr>
        <w:t>. Повторное направление возражения по тем же основаниям не допускается.</w:t>
      </w:r>
    </w:p>
    <w:p w:rsidR="00EF7E4A" w:rsidRPr="00EF7E4A" w:rsidRDefault="007D3E1E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2312">
        <w:rPr>
          <w:rFonts w:ascii="Times New Roman" w:hAnsi="Times New Roman" w:cs="Times New Roman"/>
          <w:sz w:val="28"/>
          <w:szCs w:val="28"/>
          <w:highlight w:val="yellow"/>
        </w:rPr>
        <w:t>3.2.9</w:t>
      </w:r>
      <w:r w:rsidR="00EF7E4A" w:rsidRPr="00EF7E4A">
        <w:rPr>
          <w:rFonts w:ascii="Times New Roman" w:hAnsi="Times New Roman" w:cs="Times New Roman"/>
          <w:sz w:val="28"/>
          <w:szCs w:val="28"/>
        </w:rPr>
        <w:t>. Администрация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</w:r>
    </w:p>
    <w:p w:rsidR="00FD3BF1" w:rsidRPr="00EF7E4A" w:rsidRDefault="00FD3BF1" w:rsidP="00EF7E4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F7E4A" w:rsidRDefault="00EF7E4A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C6640C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результативности и эффективности программы профилактики</w:t>
      </w:r>
    </w:p>
    <w:p w:rsidR="00C6640C" w:rsidRPr="004E2C4F" w:rsidRDefault="00C6640C" w:rsidP="00C6640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 реализацию программы расходование дополнительных бюджетных средств не предусмотрено.</w:t>
      </w:r>
    </w:p>
    <w:p w:rsidR="00C6640C" w:rsidRDefault="00C6640C" w:rsidP="00C6640C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C6640C">
        <w:rPr>
          <w:rFonts w:ascii="Times New Roman" w:hAnsi="Times New Roman" w:cs="Times New Roman"/>
          <w:sz w:val="28"/>
          <w:szCs w:val="28"/>
        </w:rPr>
        <w:t>) соблюдению контролируемыми лицами обязательных требований, установленных нормативными правовыми актами;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="00C6640C">
        <w:rPr>
          <w:rFonts w:ascii="Times New Roman" w:hAnsi="Times New Roman" w:cs="Times New Roman"/>
          <w:sz w:val="28"/>
          <w:szCs w:val="28"/>
        </w:rPr>
        <w:t xml:space="preserve">) 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 (реализации) </w:t>
      </w:r>
      <w:r w:rsidR="00C6640C"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в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)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C6640C" w:rsidRDefault="00C46543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г</w:t>
      </w:r>
      <w:r w:rsidR="00C6640C">
        <w:rPr>
          <w:rStyle w:val="fontstyle01"/>
          <w:rFonts w:ascii="Times New Roman" w:hAnsi="Times New Roman" w:cs="Times New Roman"/>
          <w:sz w:val="28"/>
          <w:szCs w:val="28"/>
        </w:rPr>
        <w:t>) исполнению решений, принимаемых по результатам контрольных (надзорных) мероприятий.</w:t>
      </w:r>
    </w:p>
    <w:p w:rsidR="00C6640C" w:rsidRDefault="00C6640C" w:rsidP="00C6640C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4.2. Показатели по профилактическим мероприятиям:</w:t>
      </w:r>
    </w:p>
    <w:p w:rsidR="00C6640C" w:rsidRPr="003A304E" w:rsidRDefault="00C6640C" w:rsidP="00C6640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3052"/>
      </w:tblGrid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контрольного органа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C6640C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C6640C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консультированием контрольного 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40C" w:rsidRPr="009D454E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C6640C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  <w:tr w:rsidR="00315541" w:rsidRPr="009D454E" w:rsidTr="005370E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E65317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Pr="00E65317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5541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5541" w:rsidRDefault="00315541" w:rsidP="00053488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315541" w:rsidRDefault="0031554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B068C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02312" w:rsidRPr="00C02312">
        <w:rPr>
          <w:rFonts w:ascii="Times New Roman" w:hAnsi="Times New Roman" w:cs="Times New Roman"/>
          <w:sz w:val="28"/>
          <w:szCs w:val="28"/>
          <w:highlight w:val="yellow"/>
        </w:rPr>
        <w:t>9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 xml:space="preserve"> месяцев</w:t>
      </w:r>
      <w:r w:rsidR="00A82C53">
        <w:rPr>
          <w:rFonts w:ascii="Times New Roman" w:hAnsi="Times New Roman" w:cs="Times New Roman"/>
          <w:sz w:val="28"/>
          <w:szCs w:val="28"/>
        </w:rPr>
        <w:t xml:space="preserve"> 2024</w:t>
      </w:r>
      <w:r w:rsidR="00315541">
        <w:rPr>
          <w:rFonts w:ascii="Times New Roman" w:hAnsi="Times New Roman" w:cs="Times New Roman"/>
          <w:sz w:val="28"/>
          <w:szCs w:val="28"/>
        </w:rPr>
        <w:t xml:space="preserve"> года было проведено 2 консультирования по</w:t>
      </w:r>
      <w:r w:rsidR="00315541" w:rsidRPr="00315541">
        <w:t xml:space="preserve"> </w:t>
      </w:r>
      <w:r w:rsidR="00315541" w:rsidRPr="00315541">
        <w:rPr>
          <w:rFonts w:ascii="Times New Roman" w:hAnsi="Times New Roman" w:cs="Times New Roman"/>
          <w:sz w:val="28"/>
          <w:szCs w:val="28"/>
        </w:rPr>
        <w:t>соблюдению обязательных требований в отношении объектов муниципального жилищного фонда г. Карасука</w:t>
      </w:r>
      <w:r w:rsidR="0031554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15541" w:rsidRPr="00315541" w:rsidRDefault="00315541" w:rsidP="003155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15541">
        <w:rPr>
          <w:rFonts w:ascii="Times New Roman" w:hAnsi="Times New Roman" w:cs="Times New Roman"/>
          <w:sz w:val="28"/>
          <w:szCs w:val="28"/>
        </w:rPr>
        <w:t xml:space="preserve">Ожидаемый результат реализации Программы профилактики - снижение количества выявленных нарушений </w:t>
      </w:r>
      <w:r w:rsidR="00C1702B" w:rsidRPr="00315541">
        <w:rPr>
          <w:rFonts w:ascii="Times New Roman" w:hAnsi="Times New Roman" w:cs="Times New Roman"/>
          <w:sz w:val="28"/>
          <w:szCs w:val="28"/>
        </w:rPr>
        <w:t>обязательных требований,</w:t>
      </w:r>
      <w:r w:rsidRPr="00315541">
        <w:rPr>
          <w:rFonts w:ascii="Times New Roman" w:hAnsi="Times New Roman" w:cs="Times New Roman"/>
          <w:sz w:val="28"/>
          <w:szCs w:val="28"/>
        </w:rPr>
        <w:t xml:space="preserve"> установ</w:t>
      </w:r>
      <w:r>
        <w:rPr>
          <w:rFonts w:ascii="Times New Roman" w:hAnsi="Times New Roman" w:cs="Times New Roman"/>
          <w:sz w:val="28"/>
          <w:szCs w:val="28"/>
        </w:rPr>
        <w:t>ленных жилищным законодательством</w:t>
      </w:r>
      <w:r w:rsidRPr="00315541">
        <w:rPr>
          <w:rFonts w:ascii="Times New Roman" w:hAnsi="Times New Roman" w:cs="Times New Roman"/>
          <w:sz w:val="28"/>
          <w:szCs w:val="28"/>
        </w:rPr>
        <w:t>, связанных, в первую очередь, с увеличением количества проводимых профилактических мероприятий.</w:t>
      </w:r>
    </w:p>
    <w:p w:rsidR="00315541" w:rsidRPr="00CF3080" w:rsidRDefault="00315541" w:rsidP="00315541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40C" w:rsidRDefault="00C6640C" w:rsidP="00315541">
      <w:pPr>
        <w:autoSpaceDE w:val="0"/>
        <w:autoSpaceDN w:val="0"/>
        <w:adjustRightInd w:val="0"/>
        <w:spacing w:after="0" w:line="0" w:lineRule="atLeast"/>
        <w:ind w:firstLine="709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6640C" w:rsidSect="00C6640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620526"/>
    <w:multiLevelType w:val="hybridMultilevel"/>
    <w:tmpl w:val="A2C62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5D6195"/>
    <w:multiLevelType w:val="multilevel"/>
    <w:tmpl w:val="CF06B51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9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8"/>
  </w:num>
  <w:num w:numId="8">
    <w:abstractNumId w:val="6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A67"/>
    <w:rsid w:val="00003D29"/>
    <w:rsid w:val="000045CF"/>
    <w:rsid w:val="0000654A"/>
    <w:rsid w:val="0001444B"/>
    <w:rsid w:val="000170D9"/>
    <w:rsid w:val="00022EB9"/>
    <w:rsid w:val="000366B4"/>
    <w:rsid w:val="000415E2"/>
    <w:rsid w:val="000434BF"/>
    <w:rsid w:val="00045322"/>
    <w:rsid w:val="00050C22"/>
    <w:rsid w:val="0005421A"/>
    <w:rsid w:val="00057E30"/>
    <w:rsid w:val="000735EF"/>
    <w:rsid w:val="000824C6"/>
    <w:rsid w:val="00095D95"/>
    <w:rsid w:val="000963D0"/>
    <w:rsid w:val="000A1210"/>
    <w:rsid w:val="000A4848"/>
    <w:rsid w:val="000B59A0"/>
    <w:rsid w:val="000C6765"/>
    <w:rsid w:val="000D3750"/>
    <w:rsid w:val="000E2176"/>
    <w:rsid w:val="000E2AC2"/>
    <w:rsid w:val="000E39B4"/>
    <w:rsid w:val="000F4A9E"/>
    <w:rsid w:val="00100960"/>
    <w:rsid w:val="00104A41"/>
    <w:rsid w:val="001067D1"/>
    <w:rsid w:val="00106AF4"/>
    <w:rsid w:val="00106C57"/>
    <w:rsid w:val="00107BD4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D4F"/>
    <w:rsid w:val="0016315B"/>
    <w:rsid w:val="00163CAC"/>
    <w:rsid w:val="001640D9"/>
    <w:rsid w:val="001710BA"/>
    <w:rsid w:val="00171358"/>
    <w:rsid w:val="00173313"/>
    <w:rsid w:val="00174576"/>
    <w:rsid w:val="001846B8"/>
    <w:rsid w:val="001851CB"/>
    <w:rsid w:val="00186D0F"/>
    <w:rsid w:val="001A5E9E"/>
    <w:rsid w:val="001B4CD9"/>
    <w:rsid w:val="001B69D0"/>
    <w:rsid w:val="001B776B"/>
    <w:rsid w:val="001C17BE"/>
    <w:rsid w:val="001E21D4"/>
    <w:rsid w:val="001E2F93"/>
    <w:rsid w:val="001E5BE0"/>
    <w:rsid w:val="001E5EB0"/>
    <w:rsid w:val="001E74CE"/>
    <w:rsid w:val="001F2EDE"/>
    <w:rsid w:val="001F3AFC"/>
    <w:rsid w:val="001F4ED3"/>
    <w:rsid w:val="00203DD7"/>
    <w:rsid w:val="002268AD"/>
    <w:rsid w:val="00242017"/>
    <w:rsid w:val="0024452C"/>
    <w:rsid w:val="00245F1C"/>
    <w:rsid w:val="002467D9"/>
    <w:rsid w:val="002571A3"/>
    <w:rsid w:val="00257C0D"/>
    <w:rsid w:val="0026122A"/>
    <w:rsid w:val="002643CC"/>
    <w:rsid w:val="002711D6"/>
    <w:rsid w:val="00275452"/>
    <w:rsid w:val="00281587"/>
    <w:rsid w:val="00283139"/>
    <w:rsid w:val="002850D4"/>
    <w:rsid w:val="00286E64"/>
    <w:rsid w:val="002879CC"/>
    <w:rsid w:val="00291108"/>
    <w:rsid w:val="002938DE"/>
    <w:rsid w:val="00297F0D"/>
    <w:rsid w:val="002A4A91"/>
    <w:rsid w:val="002B22A9"/>
    <w:rsid w:val="002B48DC"/>
    <w:rsid w:val="002B65FE"/>
    <w:rsid w:val="002C28B3"/>
    <w:rsid w:val="002C47F2"/>
    <w:rsid w:val="002D66E9"/>
    <w:rsid w:val="002D7418"/>
    <w:rsid w:val="002E1D5C"/>
    <w:rsid w:val="002E550D"/>
    <w:rsid w:val="002F2F5E"/>
    <w:rsid w:val="002F55F9"/>
    <w:rsid w:val="00304CCC"/>
    <w:rsid w:val="003078AE"/>
    <w:rsid w:val="00310AC9"/>
    <w:rsid w:val="00315260"/>
    <w:rsid w:val="00315541"/>
    <w:rsid w:val="0033031B"/>
    <w:rsid w:val="003320B8"/>
    <w:rsid w:val="00344B1F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6BA2"/>
    <w:rsid w:val="004035EB"/>
    <w:rsid w:val="00404E9B"/>
    <w:rsid w:val="004050B5"/>
    <w:rsid w:val="00412CA1"/>
    <w:rsid w:val="00412D2A"/>
    <w:rsid w:val="00436B52"/>
    <w:rsid w:val="00443C3C"/>
    <w:rsid w:val="00447B46"/>
    <w:rsid w:val="004506F6"/>
    <w:rsid w:val="00462570"/>
    <w:rsid w:val="00463F86"/>
    <w:rsid w:val="00464098"/>
    <w:rsid w:val="004653B5"/>
    <w:rsid w:val="00466FB1"/>
    <w:rsid w:val="0047095A"/>
    <w:rsid w:val="004713B5"/>
    <w:rsid w:val="00482BE8"/>
    <w:rsid w:val="00483814"/>
    <w:rsid w:val="00483C78"/>
    <w:rsid w:val="004924E0"/>
    <w:rsid w:val="004A20D1"/>
    <w:rsid w:val="004A2675"/>
    <w:rsid w:val="004C0AFB"/>
    <w:rsid w:val="004C199D"/>
    <w:rsid w:val="004D4ADF"/>
    <w:rsid w:val="004D67D0"/>
    <w:rsid w:val="004E0B4E"/>
    <w:rsid w:val="004E29CA"/>
    <w:rsid w:val="004E2C4F"/>
    <w:rsid w:val="004E7860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370EC"/>
    <w:rsid w:val="00544C45"/>
    <w:rsid w:val="005567D1"/>
    <w:rsid w:val="00561434"/>
    <w:rsid w:val="00562BA6"/>
    <w:rsid w:val="00565941"/>
    <w:rsid w:val="00567C4F"/>
    <w:rsid w:val="00575ACB"/>
    <w:rsid w:val="005A0ED2"/>
    <w:rsid w:val="005B726E"/>
    <w:rsid w:val="005C66B4"/>
    <w:rsid w:val="005D434D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63E0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477B"/>
    <w:rsid w:val="00664DAC"/>
    <w:rsid w:val="00664FB3"/>
    <w:rsid w:val="0068137C"/>
    <w:rsid w:val="00682103"/>
    <w:rsid w:val="00683598"/>
    <w:rsid w:val="00691200"/>
    <w:rsid w:val="006959CE"/>
    <w:rsid w:val="00695F93"/>
    <w:rsid w:val="00697F68"/>
    <w:rsid w:val="006A1744"/>
    <w:rsid w:val="006A3568"/>
    <w:rsid w:val="006A5DB2"/>
    <w:rsid w:val="006B1D26"/>
    <w:rsid w:val="006C0BEE"/>
    <w:rsid w:val="006C3FC6"/>
    <w:rsid w:val="006C7759"/>
    <w:rsid w:val="006C7A35"/>
    <w:rsid w:val="006D1223"/>
    <w:rsid w:val="006E2025"/>
    <w:rsid w:val="006E7841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41BC8"/>
    <w:rsid w:val="00753107"/>
    <w:rsid w:val="00773EC7"/>
    <w:rsid w:val="00773EFF"/>
    <w:rsid w:val="007811B4"/>
    <w:rsid w:val="007818CA"/>
    <w:rsid w:val="00795E34"/>
    <w:rsid w:val="007B6444"/>
    <w:rsid w:val="007C4A9F"/>
    <w:rsid w:val="007D38B5"/>
    <w:rsid w:val="007D3E1E"/>
    <w:rsid w:val="007D534E"/>
    <w:rsid w:val="007D6229"/>
    <w:rsid w:val="007E3818"/>
    <w:rsid w:val="007E517C"/>
    <w:rsid w:val="007E519D"/>
    <w:rsid w:val="007F0190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370A5"/>
    <w:rsid w:val="00840F5C"/>
    <w:rsid w:val="0084266D"/>
    <w:rsid w:val="00851124"/>
    <w:rsid w:val="00855373"/>
    <w:rsid w:val="0086318F"/>
    <w:rsid w:val="0086699C"/>
    <w:rsid w:val="00866A4A"/>
    <w:rsid w:val="00867040"/>
    <w:rsid w:val="0087258F"/>
    <w:rsid w:val="00877481"/>
    <w:rsid w:val="00883135"/>
    <w:rsid w:val="00883CF1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D126D"/>
    <w:rsid w:val="008D55A8"/>
    <w:rsid w:val="008E4A05"/>
    <w:rsid w:val="008F1AFE"/>
    <w:rsid w:val="0090097B"/>
    <w:rsid w:val="00905695"/>
    <w:rsid w:val="009102B7"/>
    <w:rsid w:val="00911750"/>
    <w:rsid w:val="00916C42"/>
    <w:rsid w:val="00924669"/>
    <w:rsid w:val="009265B1"/>
    <w:rsid w:val="009265E3"/>
    <w:rsid w:val="0092689B"/>
    <w:rsid w:val="00926907"/>
    <w:rsid w:val="00931B97"/>
    <w:rsid w:val="00941332"/>
    <w:rsid w:val="009429FF"/>
    <w:rsid w:val="00944005"/>
    <w:rsid w:val="00947772"/>
    <w:rsid w:val="0095210A"/>
    <w:rsid w:val="00952795"/>
    <w:rsid w:val="009527A7"/>
    <w:rsid w:val="00956820"/>
    <w:rsid w:val="0095771B"/>
    <w:rsid w:val="009702BC"/>
    <w:rsid w:val="009771E4"/>
    <w:rsid w:val="009939C5"/>
    <w:rsid w:val="00995481"/>
    <w:rsid w:val="0099608E"/>
    <w:rsid w:val="00996989"/>
    <w:rsid w:val="009A1B82"/>
    <w:rsid w:val="009A45DB"/>
    <w:rsid w:val="009A70DD"/>
    <w:rsid w:val="009B1A30"/>
    <w:rsid w:val="009C0674"/>
    <w:rsid w:val="009C121A"/>
    <w:rsid w:val="009C1C93"/>
    <w:rsid w:val="009C3D0C"/>
    <w:rsid w:val="009C55EB"/>
    <w:rsid w:val="009D1EB4"/>
    <w:rsid w:val="009D26CC"/>
    <w:rsid w:val="009D454E"/>
    <w:rsid w:val="009D76B8"/>
    <w:rsid w:val="009E0193"/>
    <w:rsid w:val="009F1CEE"/>
    <w:rsid w:val="009F74BC"/>
    <w:rsid w:val="00A01646"/>
    <w:rsid w:val="00A15CA8"/>
    <w:rsid w:val="00A25340"/>
    <w:rsid w:val="00A25A69"/>
    <w:rsid w:val="00A350DC"/>
    <w:rsid w:val="00A40937"/>
    <w:rsid w:val="00A620AD"/>
    <w:rsid w:val="00A62159"/>
    <w:rsid w:val="00A65BCF"/>
    <w:rsid w:val="00A741E5"/>
    <w:rsid w:val="00A75B52"/>
    <w:rsid w:val="00A75C45"/>
    <w:rsid w:val="00A8094D"/>
    <w:rsid w:val="00A82C53"/>
    <w:rsid w:val="00A84531"/>
    <w:rsid w:val="00A852FA"/>
    <w:rsid w:val="00A86202"/>
    <w:rsid w:val="00A93520"/>
    <w:rsid w:val="00A96224"/>
    <w:rsid w:val="00AA76F0"/>
    <w:rsid w:val="00AC615F"/>
    <w:rsid w:val="00AD72A6"/>
    <w:rsid w:val="00AE005A"/>
    <w:rsid w:val="00AE17FA"/>
    <w:rsid w:val="00AE7F20"/>
    <w:rsid w:val="00B068C1"/>
    <w:rsid w:val="00B11051"/>
    <w:rsid w:val="00B113AE"/>
    <w:rsid w:val="00B11FFF"/>
    <w:rsid w:val="00B12687"/>
    <w:rsid w:val="00B12F42"/>
    <w:rsid w:val="00B307B0"/>
    <w:rsid w:val="00B4047A"/>
    <w:rsid w:val="00B40C1E"/>
    <w:rsid w:val="00B430CB"/>
    <w:rsid w:val="00B45CD0"/>
    <w:rsid w:val="00B47648"/>
    <w:rsid w:val="00B53D56"/>
    <w:rsid w:val="00B62C86"/>
    <w:rsid w:val="00B679B0"/>
    <w:rsid w:val="00B706C7"/>
    <w:rsid w:val="00B712B1"/>
    <w:rsid w:val="00B7192A"/>
    <w:rsid w:val="00B74929"/>
    <w:rsid w:val="00B84B79"/>
    <w:rsid w:val="00BA2A2B"/>
    <w:rsid w:val="00BA5864"/>
    <w:rsid w:val="00BC4A6F"/>
    <w:rsid w:val="00BE72AD"/>
    <w:rsid w:val="00BF0DD7"/>
    <w:rsid w:val="00BF3A4B"/>
    <w:rsid w:val="00BF54C7"/>
    <w:rsid w:val="00C00B13"/>
    <w:rsid w:val="00C02312"/>
    <w:rsid w:val="00C03907"/>
    <w:rsid w:val="00C1702B"/>
    <w:rsid w:val="00C219D6"/>
    <w:rsid w:val="00C22B45"/>
    <w:rsid w:val="00C35CC4"/>
    <w:rsid w:val="00C36873"/>
    <w:rsid w:val="00C36B3B"/>
    <w:rsid w:val="00C37C69"/>
    <w:rsid w:val="00C40460"/>
    <w:rsid w:val="00C40CED"/>
    <w:rsid w:val="00C45D76"/>
    <w:rsid w:val="00C46543"/>
    <w:rsid w:val="00C5756E"/>
    <w:rsid w:val="00C6100B"/>
    <w:rsid w:val="00C613E2"/>
    <w:rsid w:val="00C62699"/>
    <w:rsid w:val="00C64119"/>
    <w:rsid w:val="00C65F9D"/>
    <w:rsid w:val="00C6640C"/>
    <w:rsid w:val="00C817C0"/>
    <w:rsid w:val="00C8420A"/>
    <w:rsid w:val="00CA36E9"/>
    <w:rsid w:val="00CC04F9"/>
    <w:rsid w:val="00CC7251"/>
    <w:rsid w:val="00CC72BD"/>
    <w:rsid w:val="00CD0174"/>
    <w:rsid w:val="00CD08C3"/>
    <w:rsid w:val="00CD213C"/>
    <w:rsid w:val="00CD63C7"/>
    <w:rsid w:val="00CE2933"/>
    <w:rsid w:val="00CE295A"/>
    <w:rsid w:val="00CE58D5"/>
    <w:rsid w:val="00CF3080"/>
    <w:rsid w:val="00D00C6E"/>
    <w:rsid w:val="00D010C3"/>
    <w:rsid w:val="00D01CF3"/>
    <w:rsid w:val="00D0214D"/>
    <w:rsid w:val="00D12222"/>
    <w:rsid w:val="00D2386D"/>
    <w:rsid w:val="00D244A9"/>
    <w:rsid w:val="00D25002"/>
    <w:rsid w:val="00D255EA"/>
    <w:rsid w:val="00D27A30"/>
    <w:rsid w:val="00D333DE"/>
    <w:rsid w:val="00D40E61"/>
    <w:rsid w:val="00D434C4"/>
    <w:rsid w:val="00D437D5"/>
    <w:rsid w:val="00D640C8"/>
    <w:rsid w:val="00D7411A"/>
    <w:rsid w:val="00D76167"/>
    <w:rsid w:val="00D8589F"/>
    <w:rsid w:val="00DA2F8A"/>
    <w:rsid w:val="00DA5BA7"/>
    <w:rsid w:val="00DB1958"/>
    <w:rsid w:val="00DB27E4"/>
    <w:rsid w:val="00DD13A6"/>
    <w:rsid w:val="00DD1D53"/>
    <w:rsid w:val="00DD66DC"/>
    <w:rsid w:val="00DE132A"/>
    <w:rsid w:val="00DE1798"/>
    <w:rsid w:val="00DF1E4A"/>
    <w:rsid w:val="00DF730F"/>
    <w:rsid w:val="00E047F8"/>
    <w:rsid w:val="00E163E9"/>
    <w:rsid w:val="00E20AAF"/>
    <w:rsid w:val="00E25675"/>
    <w:rsid w:val="00E2641B"/>
    <w:rsid w:val="00E54854"/>
    <w:rsid w:val="00E555DC"/>
    <w:rsid w:val="00E65317"/>
    <w:rsid w:val="00E67794"/>
    <w:rsid w:val="00E721AD"/>
    <w:rsid w:val="00E90127"/>
    <w:rsid w:val="00E92B68"/>
    <w:rsid w:val="00EA36B5"/>
    <w:rsid w:val="00EA61A5"/>
    <w:rsid w:val="00EA70FD"/>
    <w:rsid w:val="00EC5FB2"/>
    <w:rsid w:val="00ED2DC6"/>
    <w:rsid w:val="00EE4933"/>
    <w:rsid w:val="00EF3956"/>
    <w:rsid w:val="00EF688F"/>
    <w:rsid w:val="00EF7E4A"/>
    <w:rsid w:val="00F01BFA"/>
    <w:rsid w:val="00F24320"/>
    <w:rsid w:val="00F329F4"/>
    <w:rsid w:val="00F41354"/>
    <w:rsid w:val="00F43DCB"/>
    <w:rsid w:val="00F4627A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3BF1"/>
    <w:rsid w:val="00FD79F0"/>
    <w:rsid w:val="00FE0F9E"/>
    <w:rsid w:val="00FE1F21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BB659"/>
  <w15:docId w15:val="{12631FFF-FA1C-4EC7-B1E2-3AD3A8228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Balloon Text"/>
    <w:basedOn w:val="a"/>
    <w:link w:val="aa"/>
    <w:uiPriority w:val="99"/>
    <w:semiHidden/>
    <w:unhideWhenUsed/>
    <w:rsid w:val="00A4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0937"/>
    <w:rPr>
      <w:rFonts w:ascii="Tahoma" w:hAnsi="Tahoma" w:cs="Tahoma"/>
      <w:sz w:val="16"/>
      <w:szCs w:val="16"/>
    </w:rPr>
  </w:style>
  <w:style w:type="character" w:customStyle="1" w:styleId="ConsPlusNormal1">
    <w:name w:val="ConsPlusNormal1"/>
    <w:link w:val="ConsPlusNormal"/>
    <w:locked/>
    <w:rsid w:val="006263E0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4">
    <w:name w:val="Абзац списка Знак"/>
    <w:link w:val="a3"/>
    <w:uiPriority w:val="34"/>
    <w:locked/>
    <w:rsid w:val="00626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27F10-0F53-4D8B-92B5-DA01B6BC6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2468</Words>
  <Characters>14071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5</cp:revision>
  <cp:lastPrinted>2023-11-24T07:15:00Z</cp:lastPrinted>
  <dcterms:created xsi:type="dcterms:W3CDTF">2024-09-25T01:10:00Z</dcterms:created>
  <dcterms:modified xsi:type="dcterms:W3CDTF">2024-09-25T01:15:00Z</dcterms:modified>
</cp:coreProperties>
</file>