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7943" w:rsidRPr="00B97943" w:rsidRDefault="00B97943" w:rsidP="00B97943">
      <w:pPr>
        <w:spacing w:after="0" w:line="240" w:lineRule="auto"/>
        <w:ind w:firstLine="567"/>
        <w:jc w:val="center"/>
        <w:rPr>
          <w:rFonts w:ascii="Times New Roman" w:eastAsia="Times New Roman" w:hAnsi="Times New Roman" w:cs="Times New Roman"/>
          <w:b/>
          <w:color w:val="000000"/>
          <w:sz w:val="28"/>
          <w:szCs w:val="28"/>
          <w:lang w:eastAsia="ru-RU"/>
        </w:rPr>
      </w:pPr>
      <w:r w:rsidRPr="00B97943">
        <w:rPr>
          <w:rFonts w:ascii="Times New Roman" w:eastAsia="Times New Roman" w:hAnsi="Times New Roman" w:cs="Times New Roman"/>
          <w:b/>
          <w:noProof/>
          <w:color w:val="000000"/>
          <w:sz w:val="28"/>
          <w:szCs w:val="28"/>
          <w:lang w:eastAsia="ru-RU"/>
        </w:rPr>
        <w:drawing>
          <wp:inline distT="0" distB="0" distL="0" distR="0">
            <wp:extent cx="636270" cy="763270"/>
            <wp:effectExtent l="19050" t="0" r="0" b="0"/>
            <wp:docPr id="1"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5"/>
                    <a:srcRect/>
                    <a:stretch>
                      <a:fillRect/>
                    </a:stretch>
                  </pic:blipFill>
                  <pic:spPr bwMode="auto">
                    <a:xfrm>
                      <a:off x="0" y="0"/>
                      <a:ext cx="636270" cy="763270"/>
                    </a:xfrm>
                    <a:prstGeom prst="rect">
                      <a:avLst/>
                    </a:prstGeom>
                    <a:noFill/>
                    <a:ln w="9525">
                      <a:noFill/>
                      <a:miter lim="800000"/>
                      <a:headEnd/>
                      <a:tailEnd/>
                    </a:ln>
                  </pic:spPr>
                </pic:pic>
              </a:graphicData>
            </a:graphic>
          </wp:inline>
        </w:drawing>
      </w:r>
    </w:p>
    <w:p w:rsidR="00B97943" w:rsidRPr="00B97943" w:rsidRDefault="00B97943" w:rsidP="00B97943">
      <w:pPr>
        <w:spacing w:after="0" w:line="240" w:lineRule="auto"/>
        <w:ind w:firstLine="567"/>
        <w:jc w:val="center"/>
        <w:rPr>
          <w:rFonts w:ascii="Times New Roman" w:eastAsia="Times New Roman" w:hAnsi="Times New Roman" w:cs="Times New Roman"/>
          <w:b/>
          <w:color w:val="000000"/>
          <w:sz w:val="28"/>
          <w:szCs w:val="28"/>
          <w:lang w:eastAsia="ru-RU"/>
        </w:rPr>
      </w:pPr>
    </w:p>
    <w:p w:rsidR="00B97943" w:rsidRPr="00B97943" w:rsidRDefault="00B97943" w:rsidP="00B97943">
      <w:pPr>
        <w:spacing w:after="0" w:line="240" w:lineRule="auto"/>
        <w:ind w:firstLine="567"/>
        <w:jc w:val="center"/>
        <w:rPr>
          <w:rFonts w:ascii="Times New Roman" w:eastAsia="Times New Roman" w:hAnsi="Times New Roman" w:cs="Times New Roman"/>
          <w:b/>
          <w:color w:val="000000"/>
          <w:sz w:val="28"/>
          <w:szCs w:val="28"/>
          <w:lang w:eastAsia="ru-RU"/>
        </w:rPr>
      </w:pPr>
    </w:p>
    <w:p w:rsidR="00B97943" w:rsidRPr="00B97943" w:rsidRDefault="00B97943" w:rsidP="00B97943">
      <w:pPr>
        <w:spacing w:after="0" w:line="240" w:lineRule="auto"/>
        <w:ind w:firstLine="567"/>
        <w:jc w:val="center"/>
        <w:rPr>
          <w:rFonts w:ascii="Times New Roman" w:eastAsia="Times New Roman" w:hAnsi="Times New Roman" w:cs="Times New Roman"/>
          <w:b/>
          <w:color w:val="000000"/>
          <w:sz w:val="28"/>
          <w:szCs w:val="28"/>
          <w:lang w:eastAsia="ru-RU"/>
        </w:rPr>
      </w:pPr>
      <w:r w:rsidRPr="00B97943">
        <w:rPr>
          <w:rFonts w:ascii="Times New Roman" w:eastAsia="Times New Roman" w:hAnsi="Times New Roman" w:cs="Times New Roman"/>
          <w:b/>
          <w:color w:val="000000"/>
          <w:sz w:val="28"/>
          <w:szCs w:val="28"/>
          <w:lang w:eastAsia="ru-RU"/>
        </w:rPr>
        <w:t xml:space="preserve">АДМИНИСТРАЦИЯ  КАРАСУКСКОГО  РАЙОНА </w:t>
      </w:r>
    </w:p>
    <w:p w:rsidR="00B97943" w:rsidRPr="00B97943" w:rsidRDefault="00B97943" w:rsidP="00B97943">
      <w:pPr>
        <w:spacing w:after="0" w:line="240" w:lineRule="auto"/>
        <w:ind w:firstLine="567"/>
        <w:jc w:val="center"/>
        <w:rPr>
          <w:rFonts w:ascii="Times New Roman" w:eastAsia="Times New Roman" w:hAnsi="Times New Roman" w:cs="Times New Roman"/>
          <w:b/>
          <w:color w:val="000000"/>
          <w:sz w:val="28"/>
          <w:szCs w:val="28"/>
          <w:lang w:eastAsia="ru-RU"/>
        </w:rPr>
      </w:pPr>
      <w:r w:rsidRPr="00B97943">
        <w:rPr>
          <w:rFonts w:ascii="Times New Roman" w:eastAsia="Times New Roman" w:hAnsi="Times New Roman" w:cs="Times New Roman"/>
          <w:b/>
          <w:color w:val="000000"/>
          <w:sz w:val="28"/>
          <w:szCs w:val="28"/>
          <w:lang w:eastAsia="ru-RU"/>
        </w:rPr>
        <w:t>НОВОСИБИРСКОЙ ОБЛАСТИ</w:t>
      </w:r>
    </w:p>
    <w:p w:rsidR="00B97943" w:rsidRPr="00B97943" w:rsidRDefault="00B97943" w:rsidP="00B97943">
      <w:pPr>
        <w:spacing w:after="0" w:line="240" w:lineRule="auto"/>
        <w:ind w:firstLine="567"/>
        <w:jc w:val="center"/>
        <w:rPr>
          <w:rFonts w:ascii="Times New Roman" w:eastAsia="Times New Roman" w:hAnsi="Times New Roman" w:cs="Times New Roman"/>
          <w:b/>
          <w:bCs/>
          <w:color w:val="000000"/>
          <w:sz w:val="28"/>
          <w:szCs w:val="28"/>
          <w:lang w:eastAsia="ru-RU"/>
        </w:rPr>
      </w:pPr>
      <w:r w:rsidRPr="00B97943">
        <w:rPr>
          <w:rFonts w:ascii="Times New Roman" w:eastAsia="Times New Roman" w:hAnsi="Times New Roman" w:cs="Times New Roman"/>
          <w:b/>
          <w:bCs/>
          <w:color w:val="000000"/>
          <w:sz w:val="28"/>
          <w:szCs w:val="28"/>
          <w:lang w:eastAsia="ru-RU"/>
        </w:rPr>
        <w:t>ПОСТАНОВЛЕНИЕ</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p>
    <w:p w:rsidR="00B97943" w:rsidRDefault="00443D87" w:rsidP="00B97943">
      <w:pPr>
        <w:spacing w:after="0" w:line="240" w:lineRule="auto"/>
        <w:ind w:firstLine="567"/>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от 02.02.2023 № 259-п</w:t>
      </w:r>
    </w:p>
    <w:p w:rsidR="000558DA" w:rsidRPr="00B97943" w:rsidRDefault="000558DA" w:rsidP="00B97943">
      <w:pPr>
        <w:spacing w:after="0" w:line="240" w:lineRule="auto"/>
        <w:ind w:firstLine="567"/>
        <w:rPr>
          <w:rFonts w:ascii="Times New Roman" w:eastAsia="Times New Roman" w:hAnsi="Times New Roman" w:cs="Times New Roman"/>
          <w:color w:val="000000"/>
          <w:sz w:val="28"/>
          <w:szCs w:val="28"/>
          <w:lang w:eastAsia="ru-RU"/>
        </w:rPr>
      </w:pPr>
    </w:p>
    <w:p w:rsidR="00B97943" w:rsidRPr="000C423D" w:rsidRDefault="00B97943" w:rsidP="000558DA">
      <w:pPr>
        <w:spacing w:after="0" w:line="240" w:lineRule="auto"/>
        <w:ind w:firstLine="567"/>
        <w:jc w:val="center"/>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Об утверждении административного регламента предоставления</w:t>
      </w:r>
    </w:p>
    <w:p w:rsidR="00B97943" w:rsidRPr="000C423D" w:rsidRDefault="000558DA" w:rsidP="000558DA">
      <w:pPr>
        <w:spacing w:after="0" w:line="240" w:lineRule="auto"/>
        <w:ind w:firstLine="567"/>
        <w:jc w:val="center"/>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муниципальной услуги «Предоставление</w:t>
      </w:r>
      <w:r w:rsidR="00B97943" w:rsidRPr="000C423D">
        <w:rPr>
          <w:rFonts w:ascii="Times New Roman" w:eastAsia="Times New Roman" w:hAnsi="Times New Roman" w:cs="Times New Roman"/>
          <w:color w:val="000000"/>
          <w:sz w:val="28"/>
          <w:szCs w:val="28"/>
          <w:lang w:eastAsia="ru-RU"/>
        </w:rPr>
        <w:t xml:space="preserve"> разрешения на отклонение от предельных параметров разрешенного строительства, реконструкции объектов капитального строительства на территории города Карасука Карасукского района Новосибирской области</w:t>
      </w:r>
      <w:r w:rsidRPr="000C423D">
        <w:rPr>
          <w:rFonts w:ascii="Times New Roman" w:eastAsia="Times New Roman" w:hAnsi="Times New Roman" w:cs="Times New Roman"/>
          <w:color w:val="000000"/>
          <w:sz w:val="28"/>
          <w:szCs w:val="28"/>
          <w:lang w:eastAsia="ru-RU"/>
        </w:rPr>
        <w:t>»</w:t>
      </w:r>
    </w:p>
    <w:p w:rsidR="00B97943" w:rsidRPr="000C423D"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 </w:t>
      </w:r>
    </w:p>
    <w:p w:rsidR="00B97943" w:rsidRPr="000C423D" w:rsidRDefault="00B97943" w:rsidP="0061338C">
      <w:pPr>
        <w:tabs>
          <w:tab w:val="left" w:pos="709"/>
        </w:tabs>
        <w:spacing w:after="0" w:line="240" w:lineRule="auto"/>
        <w:ind w:firstLine="709"/>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В соответствии с Федеральными законами </w:t>
      </w:r>
      <w:hyperlink r:id="rId6" w:tgtFrame="_blank" w:history="1">
        <w:r w:rsidRPr="000C423D">
          <w:rPr>
            <w:rFonts w:ascii="Times New Roman" w:eastAsia="Times New Roman" w:hAnsi="Times New Roman" w:cs="Times New Roman"/>
            <w:color w:val="0000FF"/>
            <w:sz w:val="28"/>
            <w:szCs w:val="28"/>
            <w:lang w:eastAsia="ru-RU"/>
          </w:rPr>
          <w:t>от 06.10.2003 № 131-ФЗ</w:t>
        </w:r>
      </w:hyperlink>
      <w:r w:rsidRPr="000C423D">
        <w:rPr>
          <w:rFonts w:ascii="Times New Roman" w:eastAsia="Times New Roman" w:hAnsi="Times New Roman" w:cs="Times New Roman"/>
          <w:color w:val="000000"/>
          <w:sz w:val="28"/>
          <w:szCs w:val="28"/>
          <w:lang w:eastAsia="ru-RU"/>
        </w:rPr>
        <w:t> «</w:t>
      </w:r>
      <w:hyperlink r:id="rId7" w:tgtFrame="_blank" w:history="1">
        <w:r w:rsidRPr="000C423D">
          <w:rPr>
            <w:rFonts w:ascii="Times New Roman" w:eastAsia="Times New Roman" w:hAnsi="Times New Roman" w:cs="Times New Roman"/>
            <w:color w:val="0000FF"/>
            <w:sz w:val="28"/>
            <w:szCs w:val="28"/>
            <w:lang w:eastAsia="ru-RU"/>
          </w:rPr>
          <w:t>Об общих принципах организации местного самоуправления</w:t>
        </w:r>
      </w:hyperlink>
      <w:r w:rsidRPr="000C423D">
        <w:rPr>
          <w:rFonts w:ascii="Times New Roman" w:eastAsia="Times New Roman" w:hAnsi="Times New Roman" w:cs="Times New Roman"/>
          <w:color w:val="000000"/>
          <w:sz w:val="28"/>
          <w:szCs w:val="28"/>
          <w:lang w:eastAsia="ru-RU"/>
        </w:rPr>
        <w:t> в Российской Федерации», </w:t>
      </w:r>
      <w:hyperlink r:id="rId8" w:tgtFrame="_blank" w:history="1">
        <w:r w:rsidRPr="000C423D">
          <w:rPr>
            <w:rFonts w:ascii="Times New Roman" w:eastAsia="Times New Roman" w:hAnsi="Times New Roman" w:cs="Times New Roman"/>
            <w:color w:val="0000FF"/>
            <w:sz w:val="28"/>
            <w:szCs w:val="28"/>
            <w:lang w:eastAsia="ru-RU"/>
          </w:rPr>
          <w:t>от 27.07.2010 № 210-ФЗ</w:t>
        </w:r>
      </w:hyperlink>
      <w:r w:rsidRPr="000C423D">
        <w:rPr>
          <w:rFonts w:ascii="Times New Roman" w:eastAsia="Times New Roman" w:hAnsi="Times New Roman" w:cs="Times New Roman"/>
          <w:color w:val="000000"/>
          <w:sz w:val="28"/>
          <w:szCs w:val="28"/>
          <w:lang w:eastAsia="ru-RU"/>
        </w:rPr>
        <w:t> «</w:t>
      </w:r>
      <w:hyperlink r:id="rId9" w:tgtFrame="_blank" w:history="1">
        <w:r w:rsidRPr="000C423D">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0C423D">
        <w:rPr>
          <w:rFonts w:ascii="Times New Roman" w:eastAsia="Times New Roman" w:hAnsi="Times New Roman" w:cs="Times New Roman"/>
          <w:color w:val="000000"/>
          <w:sz w:val="28"/>
          <w:szCs w:val="28"/>
          <w:lang w:eastAsia="ru-RU"/>
        </w:rPr>
        <w:t>», постановлением администрации Карасукского района Новосибирской области от 05.08.2019 № 2010-п «Об утверждении Порядка разработки и утверждения административных регламентов предоставления муниципальных услуг»</w:t>
      </w:r>
    </w:p>
    <w:p w:rsidR="00B97943" w:rsidRPr="000C423D" w:rsidRDefault="00B97943" w:rsidP="000C423D">
      <w:pPr>
        <w:spacing w:after="0" w:line="240" w:lineRule="auto"/>
        <w:jc w:val="both"/>
        <w:rPr>
          <w:rFonts w:ascii="Times New Roman" w:eastAsia="Times New Roman" w:hAnsi="Times New Roman" w:cs="Times New Roman"/>
          <w:b/>
          <w:color w:val="000000"/>
          <w:sz w:val="28"/>
          <w:szCs w:val="28"/>
          <w:lang w:eastAsia="ru-RU"/>
        </w:rPr>
      </w:pPr>
      <w:r w:rsidRPr="000C423D">
        <w:rPr>
          <w:rFonts w:ascii="Times New Roman" w:eastAsia="Times New Roman" w:hAnsi="Times New Roman" w:cs="Times New Roman"/>
          <w:b/>
          <w:color w:val="000000"/>
          <w:sz w:val="28"/>
          <w:szCs w:val="28"/>
          <w:lang w:eastAsia="ru-RU"/>
        </w:rPr>
        <w:t>П О С Т А Н О В Л Я Ю:</w:t>
      </w:r>
    </w:p>
    <w:p w:rsidR="00B97943" w:rsidRPr="000C423D" w:rsidRDefault="0061338C" w:rsidP="00B97943">
      <w:pPr>
        <w:spacing w:after="0" w:line="240" w:lineRule="auto"/>
        <w:ind w:firstLine="567"/>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 xml:space="preserve"> </w:t>
      </w:r>
      <w:r w:rsidR="00B97943" w:rsidRPr="000C423D">
        <w:rPr>
          <w:rFonts w:ascii="Times New Roman" w:eastAsia="Times New Roman" w:hAnsi="Times New Roman" w:cs="Times New Roman"/>
          <w:color w:val="000000"/>
          <w:sz w:val="28"/>
          <w:szCs w:val="28"/>
          <w:lang w:eastAsia="ru-RU"/>
        </w:rPr>
        <w:t>1. Утвердить прилагаемый административный регламент предос</w:t>
      </w:r>
      <w:r w:rsidR="000558DA" w:rsidRPr="000C423D">
        <w:rPr>
          <w:rFonts w:ascii="Times New Roman" w:eastAsia="Times New Roman" w:hAnsi="Times New Roman" w:cs="Times New Roman"/>
          <w:color w:val="000000"/>
          <w:sz w:val="28"/>
          <w:szCs w:val="28"/>
          <w:lang w:eastAsia="ru-RU"/>
        </w:rPr>
        <w:t>тавления муниципальной услуги «Предоставление</w:t>
      </w:r>
      <w:r w:rsidR="00B97943" w:rsidRPr="000C423D">
        <w:rPr>
          <w:rFonts w:ascii="Times New Roman" w:eastAsia="Times New Roman" w:hAnsi="Times New Roman" w:cs="Times New Roman"/>
          <w:color w:val="000000"/>
          <w:sz w:val="28"/>
          <w:szCs w:val="28"/>
          <w:lang w:eastAsia="ru-RU"/>
        </w:rPr>
        <w:t xml:space="preserve"> разрешения на отклонение от предельных параметров разрешенного строительства, реконструкции объектов капитального строительства</w:t>
      </w:r>
      <w:r w:rsidR="000C423D">
        <w:rPr>
          <w:rFonts w:ascii="Times New Roman" w:eastAsia="Times New Roman" w:hAnsi="Times New Roman" w:cs="Times New Roman"/>
          <w:color w:val="000000"/>
          <w:sz w:val="28"/>
          <w:szCs w:val="28"/>
          <w:lang w:eastAsia="ru-RU"/>
        </w:rPr>
        <w:t xml:space="preserve"> </w:t>
      </w:r>
      <w:r w:rsidR="000558DA" w:rsidRPr="000C423D">
        <w:rPr>
          <w:rFonts w:ascii="Times New Roman" w:eastAsia="Times New Roman" w:hAnsi="Times New Roman" w:cs="Times New Roman"/>
          <w:color w:val="000000"/>
          <w:sz w:val="28"/>
          <w:szCs w:val="28"/>
          <w:lang w:eastAsia="ru-RU"/>
        </w:rPr>
        <w:t>на территории города Карасука Карасукского района Новосибирской области»</w:t>
      </w:r>
      <w:r w:rsidR="00B97943" w:rsidRPr="000C423D">
        <w:rPr>
          <w:rFonts w:ascii="Times New Roman" w:eastAsia="Times New Roman" w:hAnsi="Times New Roman" w:cs="Times New Roman"/>
          <w:color w:val="000000"/>
          <w:sz w:val="28"/>
          <w:szCs w:val="28"/>
          <w:lang w:eastAsia="ru-RU"/>
        </w:rPr>
        <w:t xml:space="preserve"> (далее – административный регламент).</w:t>
      </w:r>
    </w:p>
    <w:p w:rsidR="00933C45" w:rsidRPr="000C423D" w:rsidRDefault="0061338C" w:rsidP="00933C45">
      <w:pPr>
        <w:spacing w:after="0" w:line="240" w:lineRule="auto"/>
        <w:ind w:firstLine="567"/>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 xml:space="preserve"> </w:t>
      </w:r>
      <w:r w:rsidR="000558DA" w:rsidRPr="000C423D">
        <w:rPr>
          <w:rFonts w:ascii="Times New Roman" w:eastAsia="Times New Roman" w:hAnsi="Times New Roman" w:cs="Times New Roman"/>
          <w:color w:val="000000"/>
          <w:sz w:val="28"/>
          <w:szCs w:val="28"/>
          <w:lang w:eastAsia="ru-RU"/>
        </w:rPr>
        <w:t xml:space="preserve">2. Признать утратившим силу </w:t>
      </w:r>
      <w:r w:rsidR="00B97943" w:rsidRPr="000C423D">
        <w:rPr>
          <w:rFonts w:ascii="Times New Roman" w:eastAsia="Times New Roman" w:hAnsi="Times New Roman" w:cs="Times New Roman"/>
          <w:color w:val="000000"/>
          <w:sz w:val="28"/>
          <w:szCs w:val="28"/>
          <w:lang w:eastAsia="ru-RU"/>
        </w:rPr>
        <w:t>постановление администрации Карасукского района Новосибирской области </w:t>
      </w:r>
      <w:r w:rsidR="000558DA" w:rsidRPr="000C423D">
        <w:rPr>
          <w:rFonts w:ascii="Times New Roman" w:hAnsi="Times New Roman" w:cs="Times New Roman"/>
          <w:sz w:val="28"/>
          <w:szCs w:val="28"/>
        </w:rPr>
        <w:t>от 12.02.2020 № 303-п</w:t>
      </w:r>
      <w:r w:rsidR="00B97943" w:rsidRPr="000C423D">
        <w:rPr>
          <w:rFonts w:ascii="Times New Roman" w:eastAsia="Times New Roman" w:hAnsi="Times New Roman" w:cs="Times New Roman"/>
          <w:color w:val="000000"/>
          <w:sz w:val="28"/>
          <w:szCs w:val="28"/>
          <w:lang w:eastAsia="ru-RU"/>
        </w:rPr>
        <w:t> «Об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w:t>
      </w:r>
      <w:r w:rsidR="000558DA" w:rsidRPr="000C423D">
        <w:rPr>
          <w:rFonts w:ascii="Times New Roman" w:eastAsia="Times New Roman" w:hAnsi="Times New Roman" w:cs="Times New Roman"/>
          <w:color w:val="000000"/>
          <w:sz w:val="28"/>
          <w:szCs w:val="28"/>
          <w:lang w:eastAsia="ru-RU"/>
        </w:rPr>
        <w:t xml:space="preserve"> на территории города Карасука Карасукского района Новосибирской области».</w:t>
      </w:r>
    </w:p>
    <w:p w:rsidR="00933C45" w:rsidRPr="000C423D" w:rsidRDefault="0061338C" w:rsidP="0061338C">
      <w:pPr>
        <w:tabs>
          <w:tab w:val="left" w:pos="567"/>
        </w:tabs>
        <w:spacing w:after="0" w:line="240" w:lineRule="auto"/>
        <w:ind w:firstLine="567"/>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 xml:space="preserve"> </w:t>
      </w:r>
      <w:r w:rsidR="00B97943" w:rsidRPr="000C423D">
        <w:rPr>
          <w:rFonts w:ascii="Times New Roman" w:eastAsia="Times New Roman" w:hAnsi="Times New Roman" w:cs="Times New Roman"/>
          <w:color w:val="000000"/>
          <w:sz w:val="28"/>
          <w:szCs w:val="28"/>
          <w:lang w:eastAsia="ru-RU"/>
        </w:rPr>
        <w:t>3. </w:t>
      </w:r>
      <w:r w:rsidR="00933C45" w:rsidRPr="000C423D">
        <w:rPr>
          <w:rFonts w:ascii="Times New Roman" w:hAnsi="Times New Roman" w:cs="Times New Roman"/>
          <w:sz w:val="28"/>
          <w:szCs w:val="28"/>
        </w:rPr>
        <w:t>Отделу строительства, благоустройства и дорожной деятельности    администрации Карасукского района Новосибирской области (Яковлев В.Д.) обеспечить организацию предоставления муниципальной услуги в соответствии с административным регламентом.</w:t>
      </w:r>
    </w:p>
    <w:p w:rsidR="00B97943" w:rsidRPr="000C423D" w:rsidRDefault="0061338C" w:rsidP="0061338C">
      <w:pPr>
        <w:tabs>
          <w:tab w:val="left" w:pos="567"/>
          <w:tab w:val="left" w:pos="709"/>
        </w:tabs>
        <w:spacing w:after="0" w:line="240" w:lineRule="auto"/>
        <w:ind w:firstLine="567"/>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 xml:space="preserve"> </w:t>
      </w:r>
      <w:r w:rsidR="00933C45" w:rsidRPr="000C423D">
        <w:rPr>
          <w:rFonts w:ascii="Times New Roman" w:eastAsia="Times New Roman" w:hAnsi="Times New Roman" w:cs="Times New Roman"/>
          <w:color w:val="000000"/>
          <w:sz w:val="28"/>
          <w:szCs w:val="28"/>
          <w:lang w:eastAsia="ru-RU"/>
        </w:rPr>
        <w:t xml:space="preserve">4. </w:t>
      </w:r>
      <w:r w:rsidR="00B97943" w:rsidRPr="000C423D">
        <w:rPr>
          <w:rFonts w:ascii="Times New Roman" w:eastAsia="Times New Roman" w:hAnsi="Times New Roman" w:cs="Times New Roman"/>
          <w:color w:val="000000"/>
          <w:sz w:val="28"/>
          <w:szCs w:val="28"/>
          <w:lang w:eastAsia="ru-RU"/>
        </w:rPr>
        <w:t>Организационно-контрольному отделу администрации Карасукского район</w:t>
      </w:r>
      <w:r w:rsidR="000558DA" w:rsidRPr="000C423D">
        <w:rPr>
          <w:rFonts w:ascii="Times New Roman" w:eastAsia="Times New Roman" w:hAnsi="Times New Roman" w:cs="Times New Roman"/>
          <w:color w:val="000000"/>
          <w:sz w:val="28"/>
          <w:szCs w:val="28"/>
          <w:lang w:eastAsia="ru-RU"/>
        </w:rPr>
        <w:t>а Новосибирской области (Мелехова</w:t>
      </w:r>
      <w:r w:rsidR="00B97943" w:rsidRPr="000C423D">
        <w:rPr>
          <w:rFonts w:ascii="Times New Roman" w:eastAsia="Times New Roman" w:hAnsi="Times New Roman" w:cs="Times New Roman"/>
          <w:color w:val="000000"/>
          <w:sz w:val="28"/>
          <w:szCs w:val="28"/>
          <w:lang w:eastAsia="ru-RU"/>
        </w:rPr>
        <w:t xml:space="preserve"> О.Т.) опубликовать постановление в «Бюллетене органов местного самоуправления Карасукского района Новосибирской области», а также разместить на официальном сайте администрации Карасукского района Новосибирской области.</w:t>
      </w:r>
    </w:p>
    <w:p w:rsidR="00B97943" w:rsidRPr="000C423D" w:rsidRDefault="0061338C" w:rsidP="0061338C">
      <w:pPr>
        <w:tabs>
          <w:tab w:val="left" w:pos="567"/>
          <w:tab w:val="left" w:pos="709"/>
        </w:tabs>
        <w:spacing w:after="0" w:line="240" w:lineRule="auto"/>
        <w:ind w:firstLine="567"/>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lastRenderedPageBreak/>
        <w:t xml:space="preserve">  </w:t>
      </w:r>
      <w:r w:rsidR="00933C45" w:rsidRPr="000C423D">
        <w:rPr>
          <w:rFonts w:ascii="Times New Roman" w:eastAsia="Times New Roman" w:hAnsi="Times New Roman" w:cs="Times New Roman"/>
          <w:color w:val="000000"/>
          <w:sz w:val="28"/>
          <w:szCs w:val="28"/>
          <w:lang w:eastAsia="ru-RU"/>
        </w:rPr>
        <w:t>5</w:t>
      </w:r>
      <w:r w:rsidR="00B97943" w:rsidRPr="000C423D">
        <w:rPr>
          <w:rFonts w:ascii="Times New Roman" w:eastAsia="Times New Roman" w:hAnsi="Times New Roman" w:cs="Times New Roman"/>
          <w:color w:val="000000"/>
          <w:sz w:val="28"/>
          <w:szCs w:val="28"/>
          <w:lang w:eastAsia="ru-RU"/>
        </w:rPr>
        <w:t>. Контроль за исполнени</w:t>
      </w:r>
      <w:r w:rsidR="000558DA" w:rsidRPr="000C423D">
        <w:rPr>
          <w:rFonts w:ascii="Times New Roman" w:eastAsia="Times New Roman" w:hAnsi="Times New Roman" w:cs="Times New Roman"/>
          <w:color w:val="000000"/>
          <w:sz w:val="28"/>
          <w:szCs w:val="28"/>
          <w:lang w:eastAsia="ru-RU"/>
        </w:rPr>
        <w:t xml:space="preserve">ем постановления </w:t>
      </w:r>
      <w:r w:rsidR="005A1ABC" w:rsidRPr="000C423D">
        <w:rPr>
          <w:rFonts w:ascii="Times New Roman" w:eastAsia="Times New Roman" w:hAnsi="Times New Roman" w:cs="Times New Roman"/>
          <w:color w:val="000000"/>
          <w:sz w:val="28"/>
          <w:szCs w:val="28"/>
          <w:lang w:eastAsia="ru-RU"/>
        </w:rPr>
        <w:t>оставляю за собой.</w:t>
      </w:r>
    </w:p>
    <w:p w:rsidR="005A1ABC" w:rsidRPr="000C423D" w:rsidRDefault="005A1ABC" w:rsidP="005A1ABC">
      <w:pPr>
        <w:spacing w:after="0" w:line="240" w:lineRule="auto"/>
        <w:jc w:val="both"/>
        <w:rPr>
          <w:rFonts w:ascii="Times New Roman" w:eastAsia="Times New Roman" w:hAnsi="Times New Roman" w:cs="Times New Roman"/>
          <w:color w:val="000000"/>
          <w:sz w:val="28"/>
          <w:szCs w:val="28"/>
          <w:lang w:eastAsia="ru-RU"/>
        </w:rPr>
      </w:pPr>
    </w:p>
    <w:p w:rsidR="005A1ABC" w:rsidRPr="000C423D" w:rsidRDefault="005A1ABC" w:rsidP="005A1ABC">
      <w:pPr>
        <w:spacing w:after="0" w:line="240" w:lineRule="auto"/>
        <w:jc w:val="both"/>
        <w:rPr>
          <w:rFonts w:ascii="Times New Roman" w:eastAsia="Times New Roman" w:hAnsi="Times New Roman" w:cs="Times New Roman"/>
          <w:color w:val="000000"/>
          <w:sz w:val="28"/>
          <w:szCs w:val="28"/>
          <w:lang w:eastAsia="ru-RU"/>
        </w:rPr>
      </w:pPr>
    </w:p>
    <w:p w:rsidR="005A1ABC" w:rsidRPr="000C423D" w:rsidRDefault="005A1ABC" w:rsidP="005A1ABC">
      <w:pPr>
        <w:spacing w:after="0" w:line="240" w:lineRule="auto"/>
        <w:jc w:val="both"/>
        <w:rPr>
          <w:rFonts w:ascii="Times New Roman" w:eastAsia="Times New Roman" w:hAnsi="Times New Roman" w:cs="Times New Roman"/>
          <w:color w:val="000000"/>
          <w:sz w:val="28"/>
          <w:szCs w:val="28"/>
          <w:lang w:eastAsia="ru-RU"/>
        </w:rPr>
      </w:pPr>
    </w:p>
    <w:p w:rsidR="00B97943" w:rsidRPr="000C423D" w:rsidRDefault="00B97943" w:rsidP="005A1ABC">
      <w:pPr>
        <w:spacing w:after="0" w:line="240" w:lineRule="auto"/>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Глава Карасукского района</w:t>
      </w:r>
    </w:p>
    <w:p w:rsidR="005A1ABC" w:rsidRPr="000C423D" w:rsidRDefault="00B97943" w:rsidP="005A1ABC">
      <w:pPr>
        <w:spacing w:after="0" w:line="240" w:lineRule="auto"/>
        <w:jc w:val="both"/>
        <w:rPr>
          <w:rFonts w:ascii="Times New Roman" w:eastAsia="Times New Roman" w:hAnsi="Times New Roman" w:cs="Times New Roman"/>
          <w:color w:val="000000"/>
          <w:sz w:val="28"/>
          <w:szCs w:val="28"/>
          <w:lang w:eastAsia="ru-RU"/>
        </w:rPr>
      </w:pPr>
      <w:r w:rsidRPr="000C423D">
        <w:rPr>
          <w:rFonts w:ascii="Times New Roman" w:eastAsia="Times New Roman" w:hAnsi="Times New Roman" w:cs="Times New Roman"/>
          <w:color w:val="000000"/>
          <w:sz w:val="28"/>
          <w:szCs w:val="28"/>
          <w:lang w:eastAsia="ru-RU"/>
        </w:rPr>
        <w:t>Новосибирской области</w:t>
      </w:r>
      <w:r w:rsidR="005A1ABC" w:rsidRPr="000C423D">
        <w:rPr>
          <w:rFonts w:ascii="Times New Roman" w:eastAsia="Times New Roman" w:hAnsi="Times New Roman" w:cs="Times New Roman"/>
          <w:color w:val="000000"/>
          <w:sz w:val="28"/>
          <w:szCs w:val="28"/>
          <w:lang w:eastAsia="ru-RU"/>
        </w:rPr>
        <w:t xml:space="preserve">                                 </w:t>
      </w:r>
      <w:r w:rsidR="000C423D">
        <w:rPr>
          <w:rFonts w:ascii="Times New Roman" w:eastAsia="Times New Roman" w:hAnsi="Times New Roman" w:cs="Times New Roman"/>
          <w:color w:val="000000"/>
          <w:sz w:val="28"/>
          <w:szCs w:val="28"/>
          <w:lang w:eastAsia="ru-RU"/>
        </w:rPr>
        <w:t xml:space="preserve">                         </w:t>
      </w:r>
      <w:r w:rsidR="00D57A13" w:rsidRPr="000C423D">
        <w:rPr>
          <w:rFonts w:ascii="Times New Roman" w:eastAsia="Times New Roman" w:hAnsi="Times New Roman" w:cs="Times New Roman"/>
          <w:color w:val="000000"/>
          <w:sz w:val="28"/>
          <w:szCs w:val="28"/>
          <w:lang w:eastAsia="ru-RU"/>
        </w:rPr>
        <w:t xml:space="preserve">       </w:t>
      </w:r>
      <w:r w:rsidR="005A1ABC" w:rsidRPr="000C423D">
        <w:rPr>
          <w:rFonts w:ascii="Times New Roman" w:eastAsia="Times New Roman" w:hAnsi="Times New Roman" w:cs="Times New Roman"/>
          <w:color w:val="000000"/>
          <w:sz w:val="28"/>
          <w:szCs w:val="28"/>
          <w:lang w:eastAsia="ru-RU"/>
        </w:rPr>
        <w:t xml:space="preserve">                 </w:t>
      </w:r>
      <w:r w:rsidRPr="000C423D">
        <w:rPr>
          <w:rFonts w:ascii="Times New Roman" w:eastAsia="Times New Roman" w:hAnsi="Times New Roman" w:cs="Times New Roman"/>
          <w:color w:val="000000"/>
          <w:sz w:val="28"/>
          <w:szCs w:val="28"/>
          <w:lang w:eastAsia="ru-RU"/>
        </w:rPr>
        <w:t>А.П. Гофма</w:t>
      </w:r>
      <w:r w:rsidR="005A1ABC" w:rsidRPr="000C423D">
        <w:rPr>
          <w:rFonts w:ascii="Times New Roman" w:eastAsia="Times New Roman" w:hAnsi="Times New Roman" w:cs="Times New Roman"/>
          <w:color w:val="000000"/>
          <w:sz w:val="28"/>
          <w:szCs w:val="28"/>
          <w:lang w:eastAsia="ru-RU"/>
        </w:rPr>
        <w:t>н</w:t>
      </w:r>
    </w:p>
    <w:p w:rsidR="000C423D" w:rsidRDefault="00933C45" w:rsidP="00D57A13">
      <w:pPr>
        <w:tabs>
          <w:tab w:val="left" w:pos="567"/>
          <w:tab w:val="left" w:pos="709"/>
        </w:tabs>
        <w:spacing w:after="0"/>
        <w:ind w:left="-284"/>
        <w:rPr>
          <w:rFonts w:ascii="Times New Roman" w:hAnsi="Times New Roman" w:cs="Times New Roman"/>
          <w:sz w:val="26"/>
          <w:szCs w:val="26"/>
        </w:rPr>
      </w:pPr>
      <w:r w:rsidRPr="00D57A13">
        <w:rPr>
          <w:rFonts w:ascii="Times New Roman" w:hAnsi="Times New Roman" w:cs="Times New Roman"/>
          <w:sz w:val="26"/>
          <w:szCs w:val="26"/>
        </w:rPr>
        <w:t xml:space="preserve">    </w:t>
      </w: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p w:rsidR="000C423D" w:rsidRDefault="000C423D" w:rsidP="00D57A13">
      <w:pPr>
        <w:tabs>
          <w:tab w:val="left" w:pos="567"/>
          <w:tab w:val="left" w:pos="709"/>
        </w:tabs>
        <w:spacing w:after="0"/>
        <w:ind w:left="-284"/>
        <w:rPr>
          <w:rFonts w:ascii="Times New Roman" w:hAnsi="Times New Roman" w:cs="Times New Roman"/>
          <w:sz w:val="26"/>
          <w:szCs w:val="26"/>
        </w:rPr>
      </w:pPr>
    </w:p>
    <w:tbl>
      <w:tblPr>
        <w:tblW w:w="10031" w:type="dxa"/>
        <w:tblLook w:val="04A0" w:firstRow="1" w:lastRow="0" w:firstColumn="1" w:lastColumn="0" w:noHBand="0" w:noVBand="1"/>
      </w:tblPr>
      <w:tblGrid>
        <w:gridCol w:w="6771"/>
        <w:gridCol w:w="3260"/>
      </w:tblGrid>
      <w:tr w:rsidR="000558DA" w:rsidRPr="00E315EE" w:rsidTr="000558DA">
        <w:trPr>
          <w:trHeight w:val="1358"/>
        </w:trPr>
        <w:tc>
          <w:tcPr>
            <w:tcW w:w="6771" w:type="dxa"/>
          </w:tcPr>
          <w:p w:rsidR="000558DA" w:rsidRPr="00E315EE" w:rsidRDefault="000558DA" w:rsidP="00443D87">
            <w:pPr>
              <w:rPr>
                <w:rFonts w:ascii="Times New Roman" w:hAnsi="Times New Roman" w:cs="Times New Roman"/>
                <w:sz w:val="26"/>
                <w:szCs w:val="26"/>
              </w:rPr>
            </w:pPr>
          </w:p>
        </w:tc>
        <w:tc>
          <w:tcPr>
            <w:tcW w:w="3260" w:type="dxa"/>
          </w:tcPr>
          <w:p w:rsidR="000558DA" w:rsidRPr="00E315EE" w:rsidRDefault="000558DA" w:rsidP="00443D87">
            <w:pPr>
              <w:spacing w:after="0"/>
              <w:rPr>
                <w:rFonts w:ascii="Times New Roman" w:hAnsi="Times New Roman" w:cs="Times New Roman"/>
                <w:sz w:val="26"/>
                <w:szCs w:val="26"/>
              </w:rPr>
            </w:pPr>
            <w:bookmarkStart w:id="0" w:name="_GoBack"/>
            <w:bookmarkEnd w:id="0"/>
          </w:p>
        </w:tc>
      </w:tr>
    </w:tbl>
    <w:p w:rsidR="00B97943" w:rsidRPr="00B97943" w:rsidRDefault="00443D87" w:rsidP="00443D87">
      <w:pPr>
        <w:spacing w:after="0" w:line="240" w:lineRule="auto"/>
        <w:rPr>
          <w:rFonts w:ascii="Times New Roman" w:eastAsia="Times New Roman" w:hAnsi="Times New Roman" w:cs="Times New Roman"/>
          <w:color w:val="000000"/>
          <w:sz w:val="28"/>
          <w:szCs w:val="28"/>
          <w:lang w:eastAsia="ru-RU"/>
        </w:rPr>
      </w:pPr>
      <w:r>
        <w:rPr>
          <w:rFonts w:ascii="Times New Roman" w:hAnsi="Times New Roman" w:cs="Times New Roman"/>
        </w:rPr>
        <w:t xml:space="preserve">                                                                                                                                                         </w:t>
      </w:r>
      <w:r w:rsidR="00B97943" w:rsidRPr="00B97943">
        <w:rPr>
          <w:rFonts w:ascii="Times New Roman" w:eastAsia="Times New Roman" w:hAnsi="Times New Roman" w:cs="Times New Roman"/>
          <w:color w:val="000000"/>
          <w:sz w:val="28"/>
          <w:szCs w:val="28"/>
          <w:lang w:eastAsia="ru-RU"/>
        </w:rPr>
        <w:t>УТВЕРЖДЕН</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Постановлением администрации</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Карасукского района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Новосибирской области</w:t>
      </w:r>
    </w:p>
    <w:p w:rsidR="00B97943" w:rsidRDefault="00443D87" w:rsidP="00B9794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от 02.02.2023 № 259-п</w:t>
      </w:r>
      <w:r w:rsidR="00B97943" w:rsidRPr="00B97943">
        <w:rPr>
          <w:rFonts w:ascii="Times New Roman" w:eastAsia="Times New Roman" w:hAnsi="Times New Roman" w:cs="Times New Roman"/>
          <w:color w:val="000000"/>
          <w:sz w:val="28"/>
          <w:szCs w:val="28"/>
          <w:lang w:eastAsia="ru-RU"/>
        </w:rPr>
        <w:t> </w:t>
      </w:r>
    </w:p>
    <w:p w:rsidR="00443D87" w:rsidRPr="00B97943" w:rsidRDefault="00443D87"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b/>
          <w:bCs/>
          <w:color w:val="000000"/>
          <w:sz w:val="28"/>
          <w:szCs w:val="28"/>
          <w:lang w:eastAsia="ru-RU"/>
        </w:rPr>
        <w:t>Административный регламент предост</w:t>
      </w:r>
      <w:r w:rsidR="000558DA">
        <w:rPr>
          <w:rFonts w:ascii="Times New Roman" w:eastAsia="Times New Roman" w:hAnsi="Times New Roman" w:cs="Times New Roman"/>
          <w:b/>
          <w:bCs/>
          <w:color w:val="000000"/>
          <w:sz w:val="28"/>
          <w:szCs w:val="28"/>
          <w:lang w:eastAsia="ru-RU"/>
        </w:rPr>
        <w:t>авления муниципальной услуги «Предоставление</w:t>
      </w:r>
      <w:r w:rsidRPr="00B97943">
        <w:rPr>
          <w:rFonts w:ascii="Times New Roman" w:eastAsia="Times New Roman" w:hAnsi="Times New Roman" w:cs="Times New Roman"/>
          <w:b/>
          <w:bCs/>
          <w:color w:val="000000"/>
          <w:sz w:val="28"/>
          <w:szCs w:val="28"/>
          <w:lang w:eastAsia="ru-RU"/>
        </w:rPr>
        <w:t xml:space="preserve"> разрешения на отклонение от предельных параметров разрешенного строительства, реконструкции объектов капитального строительства на территории горо</w:t>
      </w:r>
      <w:r w:rsidR="000558DA">
        <w:rPr>
          <w:rFonts w:ascii="Times New Roman" w:eastAsia="Times New Roman" w:hAnsi="Times New Roman" w:cs="Times New Roman"/>
          <w:b/>
          <w:bCs/>
          <w:color w:val="000000"/>
          <w:sz w:val="28"/>
          <w:szCs w:val="28"/>
          <w:lang w:eastAsia="ru-RU"/>
        </w:rPr>
        <w:t xml:space="preserve">да Карасука Карасукского района </w:t>
      </w:r>
      <w:r w:rsidRPr="00B97943">
        <w:rPr>
          <w:rFonts w:ascii="Times New Roman" w:eastAsia="Times New Roman" w:hAnsi="Times New Roman" w:cs="Times New Roman"/>
          <w:b/>
          <w:bCs/>
          <w:color w:val="000000"/>
          <w:sz w:val="28"/>
          <w:szCs w:val="28"/>
          <w:lang w:eastAsia="ru-RU"/>
        </w:rPr>
        <w:t>Новосибирской области</w:t>
      </w:r>
      <w:r w:rsidR="000558DA">
        <w:rPr>
          <w:rFonts w:ascii="Times New Roman" w:eastAsia="Times New Roman" w:hAnsi="Times New Roman" w:cs="Times New Roman"/>
          <w:b/>
          <w:bCs/>
          <w:color w:val="000000"/>
          <w:sz w:val="28"/>
          <w:szCs w:val="28"/>
          <w:lang w:eastAsia="ru-RU"/>
        </w:rPr>
        <w:t>»</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b/>
          <w:bCs/>
          <w:color w:val="000000"/>
          <w:sz w:val="28"/>
          <w:szCs w:val="28"/>
          <w:lang w:eastAsia="ru-RU"/>
        </w:rPr>
        <w:t>I. Общие положения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C86CE9">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1.1.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(далее - административный регламент) разработан в соответствии с Градостроительным </w:t>
      </w:r>
      <w:hyperlink r:id="rId10" w:tgtFrame="_blank" w:history="1">
        <w:r w:rsidRPr="00B97943">
          <w:rPr>
            <w:rFonts w:ascii="Times New Roman" w:eastAsia="Times New Roman" w:hAnsi="Times New Roman" w:cs="Times New Roman"/>
            <w:color w:val="0000FF"/>
            <w:sz w:val="28"/>
            <w:szCs w:val="28"/>
            <w:lang w:eastAsia="ru-RU"/>
          </w:rPr>
          <w:t>кодексом</w:t>
        </w:r>
      </w:hyperlink>
      <w:r w:rsidRPr="00B97943">
        <w:rPr>
          <w:rFonts w:ascii="Times New Roman" w:eastAsia="Times New Roman" w:hAnsi="Times New Roman" w:cs="Times New Roman"/>
          <w:color w:val="000000"/>
          <w:sz w:val="28"/>
          <w:szCs w:val="28"/>
          <w:lang w:eastAsia="ru-RU"/>
        </w:rPr>
        <w:t> Российской Федерации (далее - Кодекс), Федеральным законом от 27.07.2010 N 210-ФЗ "</w:t>
      </w:r>
      <w:hyperlink r:id="rId11" w:tgtFrame="_blank" w:history="1">
        <w:r w:rsidRPr="00B97943">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B97943">
        <w:rPr>
          <w:rFonts w:ascii="Times New Roman" w:eastAsia="Times New Roman" w:hAnsi="Times New Roman" w:cs="Times New Roman"/>
          <w:color w:val="000000"/>
          <w:sz w:val="28"/>
          <w:szCs w:val="28"/>
          <w:lang w:eastAsia="ru-RU"/>
        </w:rPr>
        <w:t>" (далее - Федеральный закон N 210-ФЗ), Уставом города Карасука Карасукского района Новосибирской области, постановлением администрации Карасукского района Новосибирской области от 05.08.2019 № 2010-п «Об утверждении Порядка разработки и утверждения административных регламентов предоставления муниципальных услуг».</w:t>
      </w:r>
    </w:p>
    <w:p w:rsidR="00B97943" w:rsidRPr="00B97943" w:rsidRDefault="00B97943" w:rsidP="00C86CE9">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1.2. 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Карасукского района Новосибирской области (далее - администрация), предоставляющей муниципальную услугу, ее должностных лиц, муниципальных служащих.</w:t>
      </w:r>
    </w:p>
    <w:p w:rsidR="00B97943" w:rsidRPr="00B97943" w:rsidRDefault="00B97943" w:rsidP="00C86CE9">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1.3. Муниципальная услуга предоставляется – физическим и юридическим лицам, правообладателям земельных участков, расположенных на территории города Карасука Карасукского района Новосибирской области (далее – город Карасук),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правообладателям земельных участков,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(далее – заявитель).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1.4. Порядок информирования о правилах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Сведения о месте нахождения, графике работы, номерах справочных телефонов администрации Карасукского района Новосибирской области, отдела строительства, архитектуры и жилищных программ администрации Карасукского района Новосибирской области, адресах электронной почты, официальных сайтах администрации Карасукского района Новосибирской области и МФЦ размещены на информационных стендах, официальном сайте администрации Карасукского района Новосибирской области по адресу: http://adm-karasuk.nso.ru/page/3335, в федеральной государственной информационной системе «Федеральный реестр государственных и муниципальных услуг» и на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Информация по вопросам предоставления муниципальной услуги предоставляется 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устной форме (лично или по телефону в соответствии с графиком приема заявителей);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письменной форме (лично или почтовым сообщением);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электронной форме, в том числе через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w:t>
      </w:r>
      <w:r w:rsidRPr="00B97943">
        <w:rPr>
          <w:rFonts w:ascii="Times New Roman" w:eastAsia="Times New Roman" w:hAnsi="Times New Roman" w:cs="Times New Roman"/>
          <w:color w:val="000000"/>
          <w:sz w:val="28"/>
          <w:szCs w:val="28"/>
          <w:lang w:eastAsia="ru-RU"/>
        </w:rPr>
        <w:lastRenderedPageBreak/>
        <w:t>числе с разъяснением порядка обжалования судебного решения, может быть размещен с соблюдением требований части 2 статьи 6 Федерального закона от 02.05.2006 N 59-ФЗ "</w:t>
      </w:r>
      <w:hyperlink r:id="rId12" w:tgtFrame="_blank" w:history="1">
        <w:r w:rsidRPr="00B97943">
          <w:rPr>
            <w:rFonts w:ascii="Times New Roman" w:eastAsia="Times New Roman" w:hAnsi="Times New Roman" w:cs="Times New Roman"/>
            <w:color w:val="0000FF"/>
            <w:sz w:val="28"/>
            <w:szCs w:val="28"/>
            <w:lang w:eastAsia="ru-RU"/>
          </w:rPr>
          <w:t>О порядке рассмотрения обращений граждан Российской Федерации</w:t>
        </w:r>
      </w:hyperlink>
      <w:r w:rsidRPr="00B97943">
        <w:rPr>
          <w:rFonts w:ascii="Times New Roman" w:eastAsia="Times New Roman" w:hAnsi="Times New Roman" w:cs="Times New Roman"/>
          <w:color w:val="000000"/>
          <w:sz w:val="28"/>
          <w:szCs w:val="28"/>
          <w:lang w:eastAsia="ru-RU"/>
        </w:rPr>
        <w:t>" на официальном сайте органа местного самоуправления в информационно-телекоммуникационной сети "Интернет".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Карасукского района Новосибирской области (далее - Глава) вправе продлить срок рассмотрения обращения не более чем на 30 (тридцать) дней, уведомив о продлении срока его рассмотрения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В случае, если текст письменного обращения не позволяет определить суть предложения, заявления или жалобы, ответ на обращение </w:t>
      </w:r>
      <w:proofErr w:type="gramStart"/>
      <w:r w:rsidRPr="00B97943">
        <w:rPr>
          <w:rFonts w:ascii="Times New Roman" w:eastAsia="Times New Roman" w:hAnsi="Times New Roman" w:cs="Times New Roman"/>
          <w:color w:val="000000"/>
          <w:sz w:val="28"/>
          <w:szCs w:val="28"/>
          <w:lang w:eastAsia="ru-RU"/>
        </w:rPr>
        <w:t>не дается</w:t>
      </w:r>
      <w:proofErr w:type="gramEnd"/>
      <w:r w:rsidRPr="00B97943">
        <w:rPr>
          <w:rFonts w:ascii="Times New Roman" w:eastAsia="Times New Roman" w:hAnsi="Times New Roman" w:cs="Times New Roman"/>
          <w:color w:val="000000"/>
          <w:sz w:val="28"/>
          <w:szCs w:val="28"/>
          <w:lang w:eastAsia="ru-RU"/>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7 (семи) дней со дня регистрации обращения сообщается гражданину, направившему обращение.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N 59-ФЗ "</w:t>
      </w:r>
      <w:hyperlink r:id="rId13" w:tgtFrame="_blank" w:history="1">
        <w:r w:rsidRPr="00B97943">
          <w:rPr>
            <w:rFonts w:ascii="Times New Roman" w:eastAsia="Times New Roman" w:hAnsi="Times New Roman" w:cs="Times New Roman"/>
            <w:color w:val="0000FF"/>
            <w:sz w:val="28"/>
            <w:szCs w:val="28"/>
            <w:lang w:eastAsia="ru-RU"/>
          </w:rPr>
          <w:t>О порядке рассмотрения обращений граждан Российской Федерации</w:t>
        </w:r>
      </w:hyperlink>
      <w:r w:rsidRPr="00B97943">
        <w:rPr>
          <w:rFonts w:ascii="Times New Roman" w:eastAsia="Times New Roman" w:hAnsi="Times New Roman" w:cs="Times New Roman"/>
          <w:color w:val="000000"/>
          <w:sz w:val="28"/>
          <w:szCs w:val="28"/>
          <w:lang w:eastAsia="ru-RU"/>
        </w:rPr>
        <w:t>" на официальном сайте органа местного самоуправления в информационно-телекоммуникационной сети "Интернет", гражданину, направившему обращение, в течение 7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b/>
          <w:bCs/>
          <w:color w:val="000000"/>
          <w:sz w:val="28"/>
          <w:szCs w:val="28"/>
          <w:lang w:eastAsia="ru-RU"/>
        </w:rPr>
        <w:t>2. Стандарт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 Наименование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(далее -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2.2. Муниципальная услуга предоставляется администрацией.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Процедура предоставления муниципальной услуги от имени администрации осуществляется</w:t>
      </w:r>
      <w:r w:rsidR="00E72A1D">
        <w:rPr>
          <w:rFonts w:ascii="Times New Roman" w:eastAsia="Times New Roman" w:hAnsi="Times New Roman" w:cs="Times New Roman"/>
          <w:color w:val="000000"/>
          <w:sz w:val="28"/>
          <w:szCs w:val="28"/>
          <w:lang w:eastAsia="ru-RU"/>
        </w:rPr>
        <w:t xml:space="preserve"> отделом строительства, благоустройства и дорожной деятельности</w:t>
      </w:r>
      <w:r w:rsidRPr="00B97943">
        <w:rPr>
          <w:rFonts w:ascii="Times New Roman" w:eastAsia="Times New Roman" w:hAnsi="Times New Roman" w:cs="Times New Roman"/>
          <w:color w:val="000000"/>
          <w:sz w:val="28"/>
          <w:szCs w:val="28"/>
          <w:lang w:eastAsia="ru-RU"/>
        </w:rPr>
        <w:t xml:space="preserve"> администрации Карасукского района Новосибирской области (далее - отдел). В процедуре предоставления муниципальной услуги участвует комиссия по землепользованию и застройке города Карасука Карасукского района Новосибирской </w:t>
      </w:r>
      <w:r w:rsidRPr="00B97943">
        <w:rPr>
          <w:rFonts w:ascii="Times New Roman" w:eastAsia="Times New Roman" w:hAnsi="Times New Roman" w:cs="Times New Roman"/>
          <w:color w:val="000000"/>
          <w:sz w:val="28"/>
          <w:szCs w:val="28"/>
          <w:lang w:eastAsia="ru-RU"/>
        </w:rPr>
        <w:lastRenderedPageBreak/>
        <w:t>области (далее - комиссия). Организацию предоставления муниципальной услуги осуществляет отдел.</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Прием документов для предоставления муниципальной услуги, в том числе в порядке, установленном статьей 15.1 Федерального закона N 210-ФЗ, осуществляется также МФЦ.</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Запрещается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2.3. Результатом предоставления муниципальной услуги является: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издание постановления администрации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постановление администрации о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издание постановления администрации об отказе в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постановление администрации об отказе в предоставлении разрешения) по основаниям, предусмотренным пунктом 2.13 административного регламента.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постановлении администрации об отказе в предоставлении разрешения указываются основания для отказа.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2.4. Срок предоставления муниципальной услуги - не более 70 дней со дня регистрации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 документов (далее – заявление);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Срок получения заявителем результата предоставления муниципальной услуги - не более 3 дней со дня издания постановления администрации о предоставлении разрешения либо постановления администрации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2.5. Предоставление муниципальной услуги осуществляется в соответствии с:</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перечнем нормативных актов, регулирующих отношения, возникающие в связи с предоставлением муниципальной услуги, размещенным на официальном сайте администрации в сети «Интернет» по адресу: http://adm-karasuk.nso.ru/page/3336, в ФГИС «Федеральный реестр государственных и муниципальных услуг (функций)» и на ЕПГУ (www.gosuslugi.ru, www.госуслуги.рф).</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2.6. По выбору заявителя документы, необходимые для предоставления муниципальной услуги, представляются одним из следующих способов: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лично в администрацию или МФЦ;</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почтовым отправлением по месту нахождения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электронной форме путем направления запроса на адрес электронной почты администрации, с помощью официального сайта администрации в информационно-телекоммуникационной сети «Интернет» или посредством заполнения электронной формы запроса на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2.7. Перечень необходимых и обязательных для предоставления муниципальной услуги документов, предоставляемых самостоятельно заявителем: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2.7.1. Заявление по образцу, согласно приложению 1 к административному регламенту. Заявление может быть направлено в форме электронного документа, подписанного электронной подписью.</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2.7.2. Документ, удостоверяющий личность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2.7.3. 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2.7.4. Согласие собственника(</w:t>
      </w:r>
      <w:proofErr w:type="spellStart"/>
      <w:r w:rsidRPr="00B97943">
        <w:rPr>
          <w:rFonts w:ascii="Times New Roman" w:eastAsia="Times New Roman" w:hAnsi="Times New Roman" w:cs="Times New Roman"/>
          <w:color w:val="000000"/>
          <w:sz w:val="28"/>
          <w:szCs w:val="28"/>
          <w:lang w:eastAsia="ru-RU"/>
        </w:rPr>
        <w:t>ов</w:t>
      </w:r>
      <w:proofErr w:type="spellEnd"/>
      <w:r w:rsidRPr="00B97943">
        <w:rPr>
          <w:rFonts w:ascii="Times New Roman" w:eastAsia="Times New Roman" w:hAnsi="Times New Roman" w:cs="Times New Roman"/>
          <w:color w:val="000000"/>
          <w:sz w:val="28"/>
          <w:szCs w:val="28"/>
          <w:lang w:eastAsia="ru-RU"/>
        </w:rPr>
        <w:t>) земельного участка или объекта капитального строительства, применительно к которому запрашивается разрешение на отклонение от предельных параметров (в случае если заявитель не является собственником земельного участка или объекта капитального строительства или земельный участок или объект капитального строительства, применительно к которому запрашивается разрешение на отклонение от предельных параметров, находятся в общей (долевой или совместной) собственности).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2.7.5. Правоустанавливающие документы на земельный участок и (или) объект капитального строительства, применительно к которому запрашивается разрешение на, права на которые не зарегистрированы в Едином государственном реестре недвижимости, либо документ, подтверждающий преимущественное право заявителя на приобретение такого земельного участка и (или) объекта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2.7.6. Схему планировочной организации земельного участка, применительно к которому запрашивается разрешение на отклонение от предельных параметров, выполненную на копии топографической основы для проектирования, подготовленной на основании топографо-геодезической изученности участка (объекта), инженерных изысканий земельного участка с прилегающей территорией в размере, необходимом для определения охранной зоны до существующих инженерных коммуникаций, равной 30 м и равной размеру санитарно-защитной зоны (если объект имеет санитарно-защитную зону, которая не укладывается в границах земельного участка, подлежащего застройке).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2.7.7. Документы, подтверждающие соблюдение требований технических регламентов, выданные уполномоченной в соответствии с законодательством Российской Федерации организацией.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2.7.8. Документы, описывающие и подтверждающие наличие характеристик земельного участка, применительно к которому запрашивается разрешение на отклонение от предельных параметров, неблагоприятных для застройки, в случае если обоснованием являются неблагоприятные инженерно-геологические и иные характеристики земельного участка, выданные уполномоченной в соответствии с законодательством Российской Федерации организацией.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2.7.9.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N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w:t>
      </w:r>
      <w:r w:rsidRPr="00B97943">
        <w:rPr>
          <w:rFonts w:ascii="Times New Roman" w:eastAsia="Times New Roman" w:hAnsi="Times New Roman" w:cs="Times New Roman"/>
          <w:color w:val="000000"/>
          <w:sz w:val="28"/>
          <w:szCs w:val="28"/>
          <w:lang w:eastAsia="ru-RU"/>
        </w:rPr>
        <w:lastRenderedPageBreak/>
        <w:t>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форме электронного документа.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Действие настоящего подпункта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2.7.10. Заявитель (представитель заявителя) вправе представить в комиссию:</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документы, подтверждающие соблюдение санитарно-эпидемиологических правил и норм, сводов правил, выданные уполномоченной в соответствии с законодательством Российской Федерации организацией;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2.7.11. Не допускается требовать от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w:t>
      </w:r>
      <w:hyperlink r:id="rId14" w:tgtFrame="_blank" w:history="1">
        <w:r w:rsidRPr="00B97943">
          <w:rPr>
            <w:rFonts w:ascii="Times New Roman" w:eastAsia="Times New Roman" w:hAnsi="Times New Roman" w:cs="Times New Roman"/>
            <w:color w:val="0000FF"/>
            <w:sz w:val="28"/>
            <w:szCs w:val="28"/>
            <w:lang w:eastAsia="ru-RU"/>
          </w:rPr>
          <w:t>Федерального закона № 210-ФЗ</w:t>
        </w:r>
      </w:hyperlink>
      <w:r w:rsidRPr="00B97943">
        <w:rPr>
          <w:rFonts w:ascii="Times New Roman" w:eastAsia="Times New Roman" w:hAnsi="Times New Roman" w:cs="Times New Roman"/>
          <w:color w:val="000000"/>
          <w:sz w:val="28"/>
          <w:szCs w:val="28"/>
          <w:lang w:eastAsia="ru-RU"/>
        </w:rPr>
        <w:t>;</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выявление документально подтвержденного факта (признаков) ошибочного или противоправного действия (бездействия) должностного лица администрации, или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w:t>
      </w:r>
      <w:hyperlink r:id="rId15" w:tgtFrame="_blank" w:history="1">
        <w:r w:rsidRPr="00B97943">
          <w:rPr>
            <w:rFonts w:ascii="Times New Roman" w:eastAsia="Times New Roman" w:hAnsi="Times New Roman" w:cs="Times New Roman"/>
            <w:color w:val="0000FF"/>
            <w:sz w:val="28"/>
            <w:szCs w:val="28"/>
            <w:lang w:eastAsia="ru-RU"/>
          </w:rPr>
          <w:t>от 27.07.2010 № 210-ФЗ</w:t>
        </w:r>
      </w:hyperlink>
      <w:r w:rsidRPr="00B97943">
        <w:rPr>
          <w:rFonts w:ascii="Times New Roman" w:eastAsia="Times New Roman" w:hAnsi="Times New Roman" w:cs="Times New Roman"/>
          <w:color w:val="000000"/>
          <w:sz w:val="28"/>
          <w:szCs w:val="28"/>
          <w:lang w:eastAsia="ru-RU"/>
        </w:rPr>
        <w:t> «</w:t>
      </w:r>
      <w:hyperlink r:id="rId16" w:tgtFrame="_blank" w:history="1">
        <w:r w:rsidRPr="00B97943">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B97943">
        <w:rPr>
          <w:rFonts w:ascii="Times New Roman" w:eastAsia="Times New Roman" w:hAnsi="Times New Roman" w:cs="Times New Roman"/>
          <w:color w:val="000000"/>
          <w:sz w:val="28"/>
          <w:szCs w:val="28"/>
          <w:lang w:eastAsia="ru-RU"/>
        </w:rPr>
        <w:t xml:space="preserve">», при первоначальном отказе в приеме документов, необходимых для предоставления муниципальной услуги, либо в </w:t>
      </w:r>
      <w:r w:rsidRPr="00B97943">
        <w:rPr>
          <w:rFonts w:ascii="Times New Roman" w:eastAsia="Times New Roman" w:hAnsi="Times New Roman" w:cs="Times New Roman"/>
          <w:color w:val="000000"/>
          <w:sz w:val="28"/>
          <w:szCs w:val="28"/>
          <w:lang w:eastAsia="ru-RU"/>
        </w:rPr>
        <w:lastRenderedPageBreak/>
        <w:t>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w:t>
      </w:r>
      <w:hyperlink r:id="rId17" w:tgtFrame="_blank" w:history="1">
        <w:r w:rsidRPr="00B97943">
          <w:rPr>
            <w:rFonts w:ascii="Times New Roman" w:eastAsia="Times New Roman" w:hAnsi="Times New Roman" w:cs="Times New Roman"/>
            <w:color w:val="0000FF"/>
            <w:sz w:val="28"/>
            <w:szCs w:val="28"/>
            <w:lang w:eastAsia="ru-RU"/>
          </w:rPr>
          <w:t>от 27.07.2010 № 210-ФЗ</w:t>
        </w:r>
      </w:hyperlink>
      <w:r w:rsidRPr="00B97943">
        <w:rPr>
          <w:rFonts w:ascii="Times New Roman" w:eastAsia="Times New Roman" w:hAnsi="Times New Roman" w:cs="Times New Roman"/>
          <w:color w:val="000000"/>
          <w:sz w:val="28"/>
          <w:szCs w:val="28"/>
          <w:lang w:eastAsia="ru-RU"/>
        </w:rPr>
        <w:t> «</w:t>
      </w:r>
      <w:hyperlink r:id="rId18" w:tgtFrame="_blank" w:history="1">
        <w:r w:rsidRPr="00B97943">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B97943">
        <w:rPr>
          <w:rFonts w:ascii="Times New Roman" w:eastAsia="Times New Roman" w:hAnsi="Times New Roman" w:cs="Times New Roman"/>
          <w:color w:val="000000"/>
          <w:sz w:val="28"/>
          <w:szCs w:val="28"/>
          <w:lang w:eastAsia="ru-RU"/>
        </w:rPr>
        <w:t>», уведомляется заявитель, а также приносятся извинения за доставленные неудобства.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2.8. Документы, предусмотренные подпунктами 2.7.4, 2.7.6 - 2.7.8 административного регламента, заявитель представляет в соответствии с Перечнем услуг, которые являются необходимыми и обязательными для предоставления администрацией Карасукского района Новосибирской области муниципальных услуг и предоставляются организациями, участвующими в предоставлении муниципальных услуг, утвержденным решением Совета депутатов города Карасука от 31.05.2012 г. № 130 «Об утверждении Перечня услуг, которые являются необходимыми и обязательными для предоставления администрацией Карасукского района Новосибирской области муниципальных услуг и предоставляются организациями, участвующими в предоставлении муниципальных услуг»:</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получение согласия собственника, иного владельца, пользователя объекта недвижимого имущества.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подготовка предварительных схем и схем планировочной организации земельных участков;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изготовление цветных копий на бумажном носителе с топографических планов всех масштабов;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документы, описывающий и подтверждающий наличие характеристик земельного участка, применительно к которому запрашивается разрешение на отклонение от предельных параметров, неблагоприятных для застройки, в случае если обоснованием являются неблагоприятные инженерно-геологические и иные характеристики земельного участка, выданный уполномоченной в соответствии с законодательством Российской Федерации организацией.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2.9.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администрации, запрашиваются следующие документы (их копии или сведения, содержащиеся в них), если заявитель не представил их самостоятельно:</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2.9.1. В Федеральной службе государственной регистрации, кадастра и картографии: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выписка из Единого государственного реестра недвижимости об основных характеристиках и зарегистрированных правах на земельный участок или объект капитального строительства, применительно к которому запрашивается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выписка из Единого государственного реестра недвижимости об основных характеристиках и зарегистрированных правах на земельные участки, имеющие общие границы с земельным участком, применительно к которому запрашивается разрешение на отклонение от предельных параметров; на объекты капитального строительства, расположенные на земельных участках, имеющих общие границы с земельным участком, применительно к которому запрашивается разрешение на </w:t>
      </w:r>
      <w:r w:rsidRPr="00B97943">
        <w:rPr>
          <w:rFonts w:ascii="Times New Roman" w:eastAsia="Times New Roman" w:hAnsi="Times New Roman" w:cs="Times New Roman"/>
          <w:color w:val="000000"/>
          <w:sz w:val="28"/>
          <w:szCs w:val="28"/>
          <w:lang w:eastAsia="ru-RU"/>
        </w:rPr>
        <w:lastRenderedPageBreak/>
        <w:t>отклонение от предельных параметров; на помещения, являющиеся частью объекта капитального строительства, применительно к которому запрашивается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2.9.2. В Федеральной налоговой службе: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выписка из Единого государственного реестра юридических лиц (в случае если заявитель является юридическим лицом);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выписка из Единого государственного реестра индивидуальных предпринимателей (в случае если заявитель является индивидуальным предпринимателем).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2.10. Документы, предусмотренные пунктом 2.9 административного регламента, заявитель вправе представить по собственной инициативе.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2.11. Основания для отказа в приеме документов отсутствуют.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2.12. Основания для приостановления предоставления муниципальной услуги отсутствуют.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 Основания для отказа в предоставлении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 непредставление документов, предусмотренных подпунктами 2.7.1 - 2.7.7 административного регламента, либо представление их не в полном объеме;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2.13.2 представление документов, содержащих недостоверные сведения;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2.13.3 письменный отказ заявителя от получения разрешения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2.13.4 земельный участок расположен за пределами территории города Карасука Карасукского района Новосибирской области;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2.13.5 запрашиваемое отклонение от предельных параметров разрешенного строительства, реконструкции объектов капитального строительства не соответствует градостроительному регламенту;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2.13.6 земельный участок, в отношении которого испрашивается разрешение на отклонение от предельных параметров разрешенного строительства, реконструкции объектов капитального строительства, принадлежит к нескольким территориальным зонам;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2.13.7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2.13.8 в комиссию поступили возражения иных правообладателей земельного участка или объекта капитального строительства (части объекта капитального строительства) в отношении предоставления разрешения на отклонение от предельных параметров, в письменном виде;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2.13.9 земельный участок зарезервирован для муниципальных или государственных нужд;</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2.13.10 строительство, реконструкция объектов капитального строительства осуществляются без разрешения на строительство;</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2.13.12 предельные (минимальные и (или) максимальные) размеры земельных участков не соответствуют предельным (минимальным и (или) максимальным) размерам земельных участков, установленных градостроительными регламентами для запрашиваемого условно разрешенного вида использования земельного участка или объекта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2.13.13 запрашиваемое отклонение от предельных параметров разрешенного строительства, реконструкции объектов капитального строительства не соответствует целевому назначению и категории земельного участка;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2.13.14 договор аренды земельного участка не предусматривает использование земельного участка в соответствии с запрашиваемым отклонением от предельных параметров разрешенного строительства, реконструкции объектов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2.13.17 земельный участок расположен в зоне с особыми условиями использования территорий, запрещающей использование такого земельного участка в соответствии с запрашиваемым отклонением от предельных параметров разрешенного строительства, реконструкции объектов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2.13.18 в комиссию поступили возражения правообладателей земельных участков, имеющих общие границы с границами земельного участка, применительно к которому запрашивается разрешение на отклонение от предельных параметров разрешенного строительства, реконструкции объектов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2.13.19 поступило уведомление о выявлении самовольной постройки на земельном участке,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w:t>
      </w:r>
      <w:hyperlink r:id="rId19" w:tgtFrame="_blank" w:history="1">
        <w:r w:rsidRPr="00B97943">
          <w:rPr>
            <w:rFonts w:ascii="Times New Roman" w:eastAsia="Times New Roman" w:hAnsi="Times New Roman" w:cs="Times New Roman"/>
            <w:color w:val="0000FF"/>
            <w:sz w:val="28"/>
            <w:szCs w:val="28"/>
            <w:lang w:eastAsia="ru-RU"/>
          </w:rPr>
          <w:t>Градостроительного кодекса</w:t>
        </w:r>
      </w:hyperlink>
      <w:r w:rsidRPr="00B97943">
        <w:rPr>
          <w:rFonts w:ascii="Times New Roman" w:eastAsia="Times New Roman" w:hAnsi="Times New Roman" w:cs="Times New Roman"/>
          <w:color w:val="000000"/>
          <w:sz w:val="28"/>
          <w:szCs w:val="28"/>
          <w:lang w:eastAsia="ru-RU"/>
        </w:rPr>
        <w:t>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на котором расположена такая постройка, или в отношении такой постройки до ее сноса или приведения в соответствие с установленными требованиями;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2.13.20 несоблюдение требований нормативных правовых актов Российской Федерации, нормативных правовых актов Новосибирской области, муниципальных правовых актов администрации Карасукского района Новосибирской области.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2.14. Муниципальная услуга предоставляется бесплатно.</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Расходы, связанные с организацией и проведением публичных слушаний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2.15.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2.16. Срок регистрации документов для предоставления муниципальной услуги - один день со дня их поступления.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 направлении заявителем документов в форме электронных документов заявителю направляется электронное сообщение, подтверждающее получение и регистрацию документов.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2.17. 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гардероб).</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Территория, прилегающая к зданию, оборудуется парковочными местами для стоянки легкового транспорта. Доступ заявителей к парковочным местам является бесплатным.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Вход в здание оформляется табличкой, информирующей о наименовании органа (организации), предоставляющего муниципальную услугу, оборудуется устройством для маломобильных граждан.</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Места ожидания в очереди оборудуются стульями, кресельными секциями.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У входа в каждое помещение размещается табличка с наименованием отдела и номером кабинета.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зданиях, помещениях, в которых предоставляется муниципальная услуга, обеспечивается доступность для инвалидов объектов в соответствии с законодательством Российской Федерации о социальной защите инвалидов, в том числе с соблюдением требований статьи 15 Федерального закона от 24.11.1995 N 181-ФЗ "О социальной защите инвалидов в Российской Федерации".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2.18. Информационные стенды располагаются в доступном месте и содержат: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выдержки из нормативных правовых актов, содержащих нормы, регулирующие деятельность по предоставлению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образцы заполнения документов, необходимых для получения муниципальной услуги, и их перечень;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информацию о месте нахождения, графике работы, номерах справочных телефонов, адресах электронной почты отдела, адресах официального сайта администрации, где заинтересованные лица могут получить информацию, необходимую для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текст административного регламента с приложениями;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информацию о порядке подачи и рассмотрения жалобы на действия (бездействие) администрации, предоставляющей муниципальную услугу, а также ее должностных лиц, муниципальных служащих, работников.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2.19. Показателями доступности муниципальной услуги являются: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транспортная доступность мест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наличие бесплатной парковки транспортных средств, в том числе с соблюдением требований законодательства Российской Федерации о социальной защите инвалидов;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предоставление бесплатно муниципальной услуги и информации о ней.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2.20. Показатели качества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исполнение обращения в установленные сроки;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соблюдение порядка выполнения административных процедур.</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2.21.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Для регистрации запроса на предоставление муниципальной услуги посредством ЕПГУ заявителю необходимо:</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авторизоваться на ЕПГУ (войти в личный кабинет);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из списка муниципальных услуг выбрать соответствующую муниципальную услугу;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нажатием кнопки «Получить услугу» инициализировать операцию по заполнению электронной формы заявления;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отправить электронную форму запроса в администрацию.</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направления заявителем заявления в электронной форме к заявлению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w:t>
      </w:r>
      <w:hyperlink r:id="rId20" w:tgtFrame="_blank" w:history="1">
        <w:r w:rsidRPr="00B97943">
          <w:rPr>
            <w:rFonts w:ascii="Times New Roman" w:eastAsia="Times New Roman" w:hAnsi="Times New Roman" w:cs="Times New Roman"/>
            <w:color w:val="0000FF"/>
            <w:sz w:val="28"/>
            <w:szCs w:val="28"/>
            <w:lang w:eastAsia="ru-RU"/>
          </w:rPr>
          <w:t>от 06.04.2011 № 63-ФЗ</w:t>
        </w:r>
      </w:hyperlink>
      <w:r w:rsidRPr="00B97943">
        <w:rPr>
          <w:rFonts w:ascii="Times New Roman" w:eastAsia="Times New Roman" w:hAnsi="Times New Roman" w:cs="Times New Roman"/>
          <w:color w:val="000000"/>
          <w:sz w:val="28"/>
          <w:szCs w:val="28"/>
          <w:lang w:eastAsia="ru-RU"/>
        </w:rPr>
        <w:t> «Об электронной подписи» и статьями 21.1 и 21.2 Федерального закона </w:t>
      </w:r>
      <w:hyperlink r:id="rId21" w:tgtFrame="_blank" w:history="1">
        <w:r w:rsidRPr="00B97943">
          <w:rPr>
            <w:rFonts w:ascii="Times New Roman" w:eastAsia="Times New Roman" w:hAnsi="Times New Roman" w:cs="Times New Roman"/>
            <w:color w:val="0000FF"/>
            <w:sz w:val="28"/>
            <w:szCs w:val="28"/>
            <w:lang w:eastAsia="ru-RU"/>
          </w:rPr>
          <w:t>от 27.07.2010 № 210-ФЗ</w:t>
        </w:r>
      </w:hyperlink>
      <w:r w:rsidRPr="00B97943">
        <w:rPr>
          <w:rFonts w:ascii="Times New Roman" w:eastAsia="Times New Roman" w:hAnsi="Times New Roman" w:cs="Times New Roman"/>
          <w:color w:val="000000"/>
          <w:sz w:val="28"/>
          <w:szCs w:val="28"/>
          <w:lang w:eastAsia="ru-RU"/>
        </w:rPr>
        <w:t> «</w:t>
      </w:r>
      <w:hyperlink r:id="rId22" w:tgtFrame="_blank" w:history="1">
        <w:r w:rsidRPr="00B97943">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B97943">
        <w:rPr>
          <w:rFonts w:ascii="Times New Roman" w:eastAsia="Times New Roman" w:hAnsi="Times New Roman" w:cs="Times New Roman"/>
          <w:color w:val="000000"/>
          <w:sz w:val="28"/>
          <w:szCs w:val="28"/>
          <w:lang w:eastAsia="ru-RU"/>
        </w:rPr>
        <w:t>».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Муниципальная услуга предоставляется в МФЦ. Иные требования для предоставления муниципальной услуги на базе МФЦ отсутствуют.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 Состав, последовательность и сроки выполнения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административных процедур, требования к порядку их выполнения,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в том числе особенности выполнения административных процедур в электронной форме, а также особенности выполнения административных процедур в </w:t>
      </w:r>
      <w:r w:rsidRPr="00B97943">
        <w:rPr>
          <w:rFonts w:ascii="Times New Roman" w:eastAsia="Times New Roman" w:hAnsi="Times New Roman" w:cs="Times New Roman"/>
          <w:color w:val="000000"/>
          <w:sz w:val="28"/>
          <w:szCs w:val="28"/>
          <w:lang w:eastAsia="ru-RU"/>
        </w:rPr>
        <w:lastRenderedPageBreak/>
        <w:t>многофункциональных центрах предоставления государственных и муниципальных услуг</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 Исчерпывающий перечень административных процедур</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3.1.1. Прием документов на получение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3.1.2. Назначение публичных слушаний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3.1.3. Организация и проведение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3.1.4. Издание постановления администрации о предоставлении разрешения или постановления администрации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3.1.5. Получение заявителем результата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3.1.6. Исправление допущенных опечаток и ошибок в выданных в результате предоставления муниципальной услуги документах.</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3.2. Прием документов на получение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3.2.1. Основанием для начала административной процедуры по приему документов на получение муниципальной услуги является обращение заявителя в письменной форме с документами в соответствии с пунктом 2.6, подпунктами 2.7.1 - 2.7.7 административного регламента в комиссию, в том числе в порядке, установленном статьей 15.1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3.2.2. Секретарь комиссии в день приема документов: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устанавливает предмет обращения, личность заявителя (полномочия представителя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проверяет правильность оформления заявления и комплектность представленных документов;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осуществляет регистрацию поступивших документов в электронной базе данных, в случае подачи документов лично в комиссию;</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ред. </w:t>
      </w:r>
      <w:hyperlink r:id="rId23" w:tgtFrame="_blank" w:history="1">
        <w:r w:rsidRPr="00B97943">
          <w:rPr>
            <w:rFonts w:ascii="Times New Roman" w:eastAsia="Times New Roman" w:hAnsi="Times New Roman" w:cs="Times New Roman"/>
            <w:color w:val="0000FF"/>
            <w:sz w:val="28"/>
            <w:szCs w:val="28"/>
            <w:lang w:eastAsia="ru-RU"/>
          </w:rPr>
          <w:t>от 29.11.2021 № 2901-п</w:t>
        </w:r>
      </w:hyperlink>
      <w:r w:rsidRPr="00B97943">
        <w:rPr>
          <w:rFonts w:ascii="Times New Roman" w:eastAsia="Times New Roman" w:hAnsi="Times New Roman" w:cs="Times New Roman"/>
          <w:color w:val="000000"/>
          <w:sz w:val="28"/>
          <w:szCs w:val="28"/>
          <w:lang w:eastAsia="ru-RU"/>
        </w:rPr>
        <w:t>) Срок выполнения административной процедуры по приему документов на получение муниципальной услуги - 1 день;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поступления документов через МФЦ, сотрудник МФЦ осуществляет процедуру приема заявления. Принятое заявление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передает документы специалисту отдела.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3.2.3. Результатом выполнения административной процедуры по приему документов на получение муниципальной услуги является прием и регистрация документов на получение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3.2.4. Срок выполнения административной процедуры по приему документов на получение муниципальной услуги - 1 день.</w:t>
      </w:r>
    </w:p>
    <w:p w:rsidR="00B97943" w:rsidRPr="00B97943" w:rsidRDefault="00534325" w:rsidP="00534325">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B97943" w:rsidRPr="00B97943">
        <w:rPr>
          <w:rFonts w:ascii="Times New Roman" w:eastAsia="Times New Roman" w:hAnsi="Times New Roman" w:cs="Times New Roman"/>
          <w:color w:val="000000"/>
          <w:sz w:val="28"/>
          <w:szCs w:val="28"/>
          <w:lang w:eastAsia="ru-RU"/>
        </w:rPr>
        <w:t>.3. Назначение публичных слушаний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3.3.1. Основанием для начала административной процедуры по назначению публичных слушаний (общественных обсуждений) является поступление документов специалисту отдела.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3.3.2. Специалист отдела в течение 1 дня со дня регистрации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содержащихся в них), указанных в пункте 2.9 административного регламента, если они не представлены заявителем по собственной инициативе.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3.3.3. В течение 2 дней со дня поступления сведений, указанных в подпункте 3.3.2 административного регламента: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3.3.3.1. Специалист отдела осуществляет подготовку проекта постановления администрации о проведении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3.3.3.2. Комиссия осуществляет подготовку сообщений о проведении публичных слушаний (общественных обсуждений) по проекту решения о предоставлении разрешения на отклонение от предельных параметров (далее - сообщения):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правообладателям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правообладателям помещений, являющихся частью объекта капитального строительства, применительно к которому запрашивается разрешение на отклонение от предельных параметров.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3.3.3.3. Секретарь комиссии обеспечивает оповещение жителей города Карасука о проведении публичных слушаний (общественных обсуждений) путем подготовки оповещения о начале публичных слушаний (общественных обсуждений) с учетом требований, предусмотренных законодательством о градостроительной деятельности, по форме согласно приложению 2 административного регламента.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Оповещение о начале общественных обсуждений подлежит опубликованию в периодическом печатном издании «Бюллетень Совета депутатов города Карасука Карасукского района Новосибирской области», размещению в средствах массовой информации, на официальном сайте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3.3.4. Направление сообщений, предусмотренных подпунктом 3.3.3.2 административного регламента, правообладателям обеспечивается секретарем комиссии не позднее чем через 7 дней со дня регистрации заявления.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3.3.5. В течение 10 дней со дня подготовки проекта постановления администрации о проведении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3.3.5.1. Специалист отдела обеспечивает: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согласование проекта постановления администрации о проведении публичных слушаний (общественных обсуждений) с руководителями структурных подразделений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подписание и издание проекта постановления администрации о проведении публичных слушаний (общественных обсуждений) Главой города Карасука Карасукского района Новосибирской области;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постановление администрации о проведении публичных слушаний (общественных обсуждений) подлежит официальному опубликованию (обнародованию) в периодическом печатном издании «Бюллетень Совета депутатов города Карасука Карасукского района Новосибирской области» и размещению в средствах массовой информации, на официальном сайте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3.3.6. Результатом административной процедуры по назначению публичных слушаний (общественных обсуждений) или направлению документов для рассмотрения в комиссию является издание постановления о проведении публичных слушаний (общественных обсуждений) и оповещение жителей города Карасука о проведении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3.3.7. Срок выполнения административной процедуры по назначению публичных слушаний (общественных обсуждений) - 20 дней;</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 Организация и проведение публичных слушаний (общественных обсуждений)</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3.4.1. Основанием для начала административной процедуры по организации и проведению публичных слушаний (общественных обсуждений) является оповещение жителей города Карасука о проведении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3.4.2. Комиссия обеспечивает:</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3.4.2.1. Подготовку и размещение в информационной системе Новосибирской области "Электронная демократия Новосибирской области" (далее - информационная система) проекта решения о предоставлении разрешения на отклонение от предельных параметров и информационных материалов к нему не позднее чем через семь дней со дня официального опубликования оповещения о начале общественных обсуждений, в случае проведения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3.4.2.2. Выполнение иных функций организатора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оповещение о начале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подготовку оповещения о начале публичных слушаний (общественных обсуждений) осуществляет организатор публичных слушаний (общественных обсуждений) с учетом требований, предусмотренных законодательством о градостроительной деятельности, по форме согласно приложению 2;</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оповещение о начале публичных слушаний (общественных обсуждений) не позднее чем за семь дней до дня размещения в информационной системе проекта, подлежащего рассмотрению </w:t>
      </w:r>
      <w:proofErr w:type="gramStart"/>
      <w:r w:rsidRPr="00B97943">
        <w:rPr>
          <w:rFonts w:ascii="Times New Roman" w:eastAsia="Times New Roman" w:hAnsi="Times New Roman" w:cs="Times New Roman"/>
          <w:color w:val="000000"/>
          <w:sz w:val="28"/>
          <w:szCs w:val="28"/>
          <w:lang w:eastAsia="ru-RU"/>
        </w:rPr>
        <w:t>на публичных слушаний</w:t>
      </w:r>
      <w:proofErr w:type="gramEnd"/>
      <w:r w:rsidRPr="00B97943">
        <w:rPr>
          <w:rFonts w:ascii="Times New Roman" w:eastAsia="Times New Roman" w:hAnsi="Times New Roman" w:cs="Times New Roman"/>
          <w:color w:val="000000"/>
          <w:sz w:val="28"/>
          <w:szCs w:val="28"/>
          <w:lang w:eastAsia="ru-RU"/>
        </w:rPr>
        <w:t xml:space="preserve"> (общественных обсуждениях), подлежит официальному опубликованию (обнародованию) в периодическом печатном издании " Бюллетень Совета депутатов города Карасука Карасукского района Новосибирской области " и размещению в средствах массовой информации, на официальном сайте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оповещение о начале общественных обсуждений (публичных слушаний) распространяется на информационных стендах, оборудованных в местах, определенных решением о проведении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направление сообщения о проведении публичных слушаний (общественных обсуждений) по проектам решений о предоставлении разрешения на отклонение от предельных параметров, в соответствии с законодательством о градостроительной деятельности;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размещение проекта, подлежащего рассмотрению на публичных слушаниях (общественных обсуждениях), и информационных материалов к нему;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обеспечение равного доступа к проекту, подлежащему рассмотрению на общественных обсуждениях, всех участников общественных обсуждений, в том числе путем предоставления при проведении общественных обсуждений доступа к информационной системе Новосибирской области "Электронная демократия Новосибирской области" (далее - информационная система), в случае проведения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регистрация и рассмотрение предложений и замечаний, вносимых участниками общественных обсуждений, в случае проведения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определение экспертов - лиц, обладающих специальными познаниями в определенной области, привлечение которых необходимо для исследования и выработки рекомендаций по проектам, подлежащим рассмотрению на общественных обсуждениях, и их привлечение к участию в общественных обсуждениях с учетом того, что специалисты и должностные лица государственных органов, органов местного самоуправления, муниципальных органов не могут составлять более половины от общего количества привлекаемых экспертов, в случае проведения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направление экспертам официальных обращений с просьбой представить предложения и замечания, а также ознакомление экспертов с предложениями и замечаниями, внесенными посредством: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информационной системы (в случае проведения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письменной или устной форме в ходе проведения собрания или собраний участников публичных слушаний (в случае проведения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письменной форме в адрес организатора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посредством записи в журнале учета посетителей экспозиции проекта, подлежащего рассмотрению на публичных слушаниях (общественных обсуждениях).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организация регистрации участников публичных слушаний (общественных обсуждений), в том числе их идентификации в соответствии с законодательством о градостроительной деятельности;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проведение экспозиции или экспозиций проекта, подлежащего рассмотрению на публичных слушаниях (общественных обсуждениях);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ведение журнала учета посетителей экспозиции или экспозиций проекта, подлежащего рассмотрению на публичных слушаниях (общественных обсуждениях);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подготовка и оформление протокола публичных слушаний (общественных обсуждений), по форме согласно приложению 3;</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подготовка и оформление заключения о результатах публичных слушаний (общественных обсуждений), по форме согласно приложению 4;</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осуществление иных действий, необходимых для организации и проведения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3.4.3. В срок не более 5 дней с даты окончания срока внесения участниками общественных обсуждений, определенными законодательством о градостроительной деятельности, предложений и замечаний, предусмотренного постановлением о проведении публичных слушаний (общественных обсуждений), секретарь комиссии осуществляет подготовку и оформление протокола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3.4.4. На основании протокола публичных слушаний (общественных обсуждений) комиссия в течение трех дней со дня его подписания осуществляет подготовку и оформление заключения о результатах публичных слушаний (общественных обсуждений) в соответствии с законодательством о градостроительной деятельности, по форме согласно приложению 4.</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Заключение о результатах публичных слушаний (общественных обсуждений) подлежит официальному опубликованию в периодическом печатном издании "Бюллетень Совета депутатов города Карасука Карасукского района Новосибирской области" в течение семи дней со дня его подготовки, а также размещению в информационной системе.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3.4.5. Результатом административной процедуры по организации и проведению публичных слушаний (общественных обсуждений) является опубликование заключения о результатах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3.4.6. Срок выполнения административной процедуры по организации и проведению публичных слушаний (общественных обсуждений) - 25 дней, с момента оповещения жителей о проведении публичных слушаний (общественных обсуждений).</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 Издание постановления администрации о предоставлении разрешения или об отказе в предоставлении разрешения</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3.5.1. Основанием для начала административной процедуры по изданию постановления администрации о предоставлении разрешения или об отказе в предоставлении разрешения является опубликование заключения о результатах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3.5.2. В течение 14 дней со дня опубликования заключения о результатах публичных слушаний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3.5.2.1. Секретарь комиссии на основании заключения о результатах публичных слушаний (общественных обсуждений) (в случае их проведения) осуществляет подготовку комиссией рекомендаций о предоставлении разрешения на отклонение от предельных параметров или об отказе в предоставлении такого разрешения с указанием причин принятого решения (далее - рекомендации комиссии) и обеспечивает их представление Главе Карасукского района Новосибирской области (далее – Глава района).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3.5.2.2. Специалист отдела на основании рекомендаций комиссии осуществляет подготовку и согласование проекта постановления администрации о предоставлении разрешения или об отказе в предоставлении разрешения с руководителями структурных подразделений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3.5.3. Глава района в течение 5 дней со дня поступления рекомендаций комиссии принимает решение о предоставлении разрешения или об отказе в предоставлении разрешения, подписывает соответствующий проект постановления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3.5.4. Постановление администрации о предоставлении разрешения или об отказе в предоставлении разрешения подлежит официальному опубликованию в периодическом печатном издании "Бюллетень органов местного самоуправления Карасукского района Новосибирской области" и размещается на официальном сайте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Копии постановления администрации о предоставлении разрешения или об отказе в предоставлении разрешения подлежат направлению в комиссию в целях выдачи заявителю, учета, хранения и внесения данных в информационную систему обеспечения градостроительной деятельности.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3.5.5. В день опубликования постановления администрации о предоставлении разрешения или об отказе в предоставлении разрешения секретарь комиссии обеспечивает размещение постановления администрации о предоставлении разрешения или об отказе в предоставлении разрешения на официальном сайте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3.5.6. Результатом административной процедуры по изданию постановления администрации о предоставлении разрешения или об отказе в предоставлении разрешения является издание постановления администрации о предоставлении или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3.5.7. Срок выполнения административной процедуры по изданию постановления администрации о предоставлении разрешения или об отказе в предоставлении разрешения - 19 дней.</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 Получение заявителем результата предоставления муниципальной услуги</w:t>
      </w:r>
    </w:p>
    <w:p w:rsidR="00B97943" w:rsidRPr="00B97943" w:rsidRDefault="00B97943" w:rsidP="00534325">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3.6.1. Основанием для начала административной процедуры по получению заявителем результата предоставления муниципальной услуги является издание постановления администрации о предоставлении разрешения или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3.6.2. Секретарь комиссии в течение пяти дней со дня издания постановления администрации о предоставлении разрешения или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3.6.2.1. Извещает заявителя о возможности получения результата предоставления муниципальной услуги в отделе с указанием времени и места получения способом, указанным в заявлении.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3.6.2.2. Направляет заявителю копию постановления администрации о предоставлении разрешения или об отказе в предоставлении разрешения способом, указанным в заявлении.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обращения заявителя с использованием ЕПГУ электронный образ постановления администрации о предоставлении разрешения или постановления администрации об отказе в предоставлении разрешения направляется заявителю с использованием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обращения заявителя через МФЦ копия постановления администрации о предоставлении разрешения или об отказе в предоставлении разрешения передается в МФЦ, курьером МФЦ в порядке, определенном соглашением между МФЦ и администрацией.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3.6.3. В случае личной явки заявителя в комиссию с предъявлением документа, удостоверяющего личность (документов, удостоверяющих личность представителя заявителя и подтверждающих его полномочия (в случае если обращается представитель заявителя)), секретарь комиссии выдает заявителю под роспись копию постановления администрации о предоставлении разрешения или об отказе в предоставлении разрешения.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3.6.4. Результатом административной процедуры по получению заявителем результата предоставления муниципальной услуги является извещение заявителя об издании постановления администрации о предоставлении разрешения или об отказе в предоставлении разрешения и выдача (направление) ему копии указанного постановления.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3.6.5. Срок выполнения административной процедуры по получению заявителем результата предоставления муниципальной услуги - 5 дней.</w:t>
      </w:r>
    </w:p>
    <w:p w:rsidR="00B97943" w:rsidRPr="00B97943" w:rsidRDefault="00B97943" w:rsidP="00E649F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 Исправление допущенных опечаток и ошибок в выданных в результате предоставления муниципальной услуги документах</w:t>
      </w:r>
    </w:p>
    <w:p w:rsidR="00B97943" w:rsidRPr="00B97943" w:rsidRDefault="00B97943" w:rsidP="00E649F3">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3.7.1. 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отдел, поданное в письменной форме одним из способов, предусмотренных пунктом 2.6 административного регламента.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3.7.2. Обращение заявителя об исправлении допущенных опечаток и ошибок регистрируется в день его поступления в отдел и передается специалисту отдела.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3.7.3. Специалист отдела, ответственный за прием и оформление документов, в течение 9 дней со дня регистрации обращения заявителя об исправлении допущенных опечаток или ошибок проверяет выданные в результате предоставления муниципальной услуги документы на предмет наличия в них опечаток и ошибок и обеспечивает их замену (при наличии опечаток или ошибок) либо направляет заявителю подписанное Главой уведомление об отсутствии опечаток и ошибок в выданных в результате предоставления муниципальной услуги документах.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3.7.4. 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3.7.5. Срок административной процедуры по исправлению допущенных опечаток и ошибок в выданных в результате предоставления муниципальной услуги документах составляет - 10 дней.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b/>
          <w:bCs/>
          <w:color w:val="000000"/>
          <w:sz w:val="28"/>
          <w:szCs w:val="28"/>
          <w:lang w:eastAsia="ru-RU"/>
        </w:rPr>
        <w:t>4. Формы контроля за исполнением административного регламента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осуществляются Главой, первым заместителем Главы, начальником отдела.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в ходе текущего контроля,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администрации.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4.3. Порядок и формы контроля за предоставлением муниципальной услуги со стороны граждан, их объединений и организаций.</w:t>
      </w:r>
    </w:p>
    <w:p w:rsid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5A1ABC" w:rsidRPr="00B97943" w:rsidRDefault="005A1ABC"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A1ABC" w:rsidRDefault="00B97943" w:rsidP="005A1ABC">
      <w:pPr>
        <w:spacing w:after="0" w:line="240" w:lineRule="auto"/>
        <w:ind w:firstLine="567"/>
        <w:jc w:val="center"/>
        <w:rPr>
          <w:rFonts w:ascii="Times New Roman" w:eastAsia="Times New Roman" w:hAnsi="Times New Roman" w:cs="Times New Roman"/>
          <w:b/>
          <w:bCs/>
          <w:color w:val="000000"/>
          <w:sz w:val="28"/>
          <w:szCs w:val="28"/>
          <w:lang w:eastAsia="ru-RU"/>
        </w:rPr>
      </w:pPr>
      <w:r w:rsidRPr="00B97943">
        <w:rPr>
          <w:rFonts w:ascii="Times New Roman" w:eastAsia="Times New Roman" w:hAnsi="Times New Roman" w:cs="Times New Roman"/>
          <w:b/>
          <w:bCs/>
          <w:color w:val="000000"/>
          <w:sz w:val="28"/>
          <w:szCs w:val="28"/>
          <w:lang w:eastAsia="ru-RU"/>
        </w:rPr>
        <w:t>5.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5A1ABC" w:rsidRDefault="005A1ABC" w:rsidP="005A1ABC">
      <w:pPr>
        <w:spacing w:after="0" w:line="240" w:lineRule="auto"/>
        <w:ind w:firstLine="567"/>
        <w:jc w:val="center"/>
        <w:rPr>
          <w:rFonts w:ascii="Times New Roman" w:eastAsia="Times New Roman" w:hAnsi="Times New Roman" w:cs="Times New Roman"/>
          <w:color w:val="000000"/>
          <w:sz w:val="28"/>
          <w:szCs w:val="28"/>
          <w:lang w:eastAsia="ru-RU"/>
        </w:rPr>
      </w:pPr>
    </w:p>
    <w:p w:rsidR="00B97943" w:rsidRPr="00B97943" w:rsidRDefault="00B97943" w:rsidP="005A1ABC">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 Заявитель может обратиться с жалобой в том числе в следующих случаях: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5.1.1. Нарушение срока регистрации запроса о предоставлении муниципальной услуги, запроса, указанного в статье 15.1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5.1.2. Нарушение срока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B97943">
        <w:rPr>
          <w:rFonts w:ascii="Times New Roman" w:eastAsia="Times New Roman" w:hAnsi="Times New Roman" w:cs="Times New Roman"/>
          <w:color w:val="000000"/>
          <w:sz w:val="28"/>
          <w:szCs w:val="28"/>
          <w:lang w:eastAsia="ru-RU"/>
        </w:rPr>
        <w:lastRenderedPageBreak/>
        <w:t>предоставлению соответствующих муниципальных услуг в полном объеме в порядке, определенном частью 1.3 статьи 16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5.1.3. Требование у заявителя документов или информации либо осуществления действий, представление или осуществление которых не предусмотрено административным регламентом для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5.1.4. Отказ в приеме у заявителя документов, представление которых предусмотрено административным регламентом;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5.1.5. Отказ в предоставлении муниципальной услуги, если основания отказа не предусмотрены административным регламентом.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5.1.6. Затребование с заявителя при предоставлении муниципальной услуги платы, не предусмотренной административным регламентом;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5.1.8. Нарушение срока или порядка выдачи документов по результатам предоставления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5.1.9. Приостановление предоставления муниципальной услуги, если основания приостановления не предусмотрены административным регламентом.</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указанном случае досудебное (внесудебное) обжалование заявителем решений и действий (бездействия) МФЦ, работника МФЦ, а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5.1.10.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w:t>
      </w:r>
      <w:r w:rsidRPr="00B97943">
        <w:rPr>
          <w:rFonts w:ascii="Times New Roman" w:eastAsia="Times New Roman" w:hAnsi="Times New Roman" w:cs="Times New Roman"/>
          <w:color w:val="000000"/>
          <w:sz w:val="28"/>
          <w:szCs w:val="28"/>
          <w:lang w:eastAsia="ru-RU"/>
        </w:rPr>
        <w:lastRenderedPageBreak/>
        <w:t>муниципальных услуг в полном объеме в порядке, определенном частью 1.3 статьи 16 Федерального закона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5.2. Заявители вправе обратиться с жалобой в письменной форме лично или направить жалобу по почте, через МФЦ, с использованием информационно-телекоммуникационной сети "Интернет", официального сайта администрации Карасукского района Новосибирской области, ЕПГУ (www.do.gosuslugi.ru). Жалоба также может быть принята при личном приеме заявителя.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5.3. Жалоба заявителя на решения и действия (бездействие) должностных лиц, специалистов администрации подается Главе. Жалоба на решение, принятое Главой, рассматривается непосредственно Главой.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Жалоба заявителя на решения и действия (бездействие) МФЦ, организаций, указанных в части 1.1 статьи 16 Федерального закона N 210-ФЗ, а также их работников подается в МФЦ, организации, указанные в части 1.1 статьи 16 Федерального закона N 210-ФЗ, в порядке, установленном Федеральным законом N 210-ФЗ.</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5.4. Жалоба должна содержать: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5.4.1.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организаций, предусмотренных частью 1.1 статьи 16 Федерального закона N 210-ФЗ, их руководителей и (или) работников, решения и действия (бездействие) которых обжалуются;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5.4.2.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5.4.3.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частью 1.1 статьи 16 Федерального закона N 210-ФЗ, их работников;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5.4.4.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частью 1.1 статьи 16 Федерального закона N 210-ФЗ, их работников. Заявителем могут быть представлены документы (при наличии), подтверждающие доводы заявителя, либо их копии.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5.5. Жалоба, поступившая в орган, предоставляющий муниципальную услугу, МФЦ, учредителю МФЦ, в организации, предусмотренные частью 1.1 статьи 16 Федерального закона N 210-ФЗ, либо вышестоящий орган (при его наличии), подлежит рассмотрению в течение 15 (пятнадцати) рабочих дней со дня ее </w:t>
      </w:r>
      <w:r w:rsidRPr="00B97943">
        <w:rPr>
          <w:rFonts w:ascii="Times New Roman" w:eastAsia="Times New Roman" w:hAnsi="Times New Roman" w:cs="Times New Roman"/>
          <w:color w:val="000000"/>
          <w:sz w:val="28"/>
          <w:szCs w:val="28"/>
          <w:lang w:eastAsia="ru-RU"/>
        </w:rPr>
        <w:lastRenderedPageBreak/>
        <w:t>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5.6. По результатам рассмотрения жалобы принимается одно из следующих решений: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5.6.1.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5.6.2. В удовлетворении жалобы отказывается.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N 210-ФЗ, незамедлительно направляют имеющиеся материалы в органы прокуратуры.</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5.9. Жалоба может быть подана в порядке, установленном настоящим разделом, либо в порядке, установленном антимонопольным законодательством Российской Федерации, в антимонопольный орган.</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5.10. Информирование заявителей о порядке подачи и рассмотрения жалобы, в том числе с использованием ЕПГУ, осуществляется посредством размещения соответствующей информации на стендах в местах предоставления муниципальной услуги, на официальном сайте города администрации, ЕПГУ, а также по запросам заявителей в ходе предоставления муниципальной услуги в администрации, МФЦ.</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5.11.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МФЦ, а также их должностных лиц, муниципальных служащих, работников: Федеральный </w:t>
      </w:r>
      <w:r w:rsidRPr="00B97943">
        <w:rPr>
          <w:rFonts w:ascii="Times New Roman" w:eastAsia="Times New Roman" w:hAnsi="Times New Roman" w:cs="Times New Roman"/>
          <w:color w:val="000000"/>
          <w:sz w:val="28"/>
          <w:szCs w:val="28"/>
          <w:lang w:eastAsia="ru-RU"/>
        </w:rPr>
        <w:lastRenderedPageBreak/>
        <w:t>закон N 210-ФЗ «</w:t>
      </w:r>
      <w:hyperlink r:id="rId24" w:tgtFrame="_blank" w:history="1">
        <w:r w:rsidRPr="00B97943">
          <w:rPr>
            <w:rFonts w:ascii="Times New Roman" w:eastAsia="Times New Roman" w:hAnsi="Times New Roman" w:cs="Times New Roman"/>
            <w:color w:val="0000FF"/>
            <w:sz w:val="28"/>
            <w:szCs w:val="28"/>
            <w:lang w:eastAsia="ru-RU"/>
          </w:rPr>
          <w:t>Об организации предоставления государственных и муниципальных услуг</w:t>
        </w:r>
      </w:hyperlink>
      <w:r w:rsidRPr="00B97943">
        <w:rPr>
          <w:rFonts w:ascii="Times New Roman" w:eastAsia="Times New Roman" w:hAnsi="Times New Roman" w:cs="Times New Roman"/>
          <w:color w:val="000000"/>
          <w:sz w:val="28"/>
          <w:szCs w:val="28"/>
          <w:lang w:eastAsia="ru-RU"/>
        </w:rPr>
        <w:t>».</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5.12. Информация, содержащаяся в настоящем разделе, подлежит размещению на ЕПГУ.</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both"/>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br w:type="textWrapping" w:clear="all"/>
      </w:r>
    </w:p>
    <w:p w:rsidR="00E649F3" w:rsidRDefault="00E649F3"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649F3" w:rsidRDefault="00E649F3"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649F3" w:rsidRDefault="00E649F3"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649F3" w:rsidRDefault="00E649F3"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649F3" w:rsidRDefault="00E649F3"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Приложение № 1</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 административному регламенту</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предоставления муниципальной услуги</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 предоставлению разрешения на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отклонение от предельных параметров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разрешенного строительства,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реконструкции объектов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капитального строительства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bookmarkStart w:id="1" w:name="Par352"/>
      <w:bookmarkEnd w:id="1"/>
      <w:r w:rsidRPr="00B97943">
        <w:rPr>
          <w:rFonts w:ascii="Times New Roman" w:eastAsia="Times New Roman" w:hAnsi="Times New Roman" w:cs="Times New Roman"/>
          <w:color w:val="000000"/>
          <w:sz w:val="28"/>
          <w:szCs w:val="28"/>
          <w:lang w:eastAsia="ru-RU"/>
        </w:rPr>
        <w:t>ОБРАЗЕЦ ЗАЯВЛЕНИЯ</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 предоставлении разрешения</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 отклонение от предельных параметров разрешенного строительства,</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реконструкции объектов капитального строительства</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FF0000"/>
          <w:sz w:val="28"/>
          <w:szCs w:val="28"/>
          <w:lang w:eastAsia="ru-RU"/>
        </w:rPr>
        <w:t> </w:t>
      </w:r>
    </w:p>
    <w:p w:rsidR="00B97943" w:rsidRPr="00B97943" w:rsidRDefault="00B97943" w:rsidP="00B97943">
      <w:pPr>
        <w:spacing w:after="0" w:line="240" w:lineRule="auto"/>
        <w:ind w:left="5103"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комиссию по землепользованию</w:t>
      </w:r>
    </w:p>
    <w:p w:rsidR="00B97943" w:rsidRPr="00B97943" w:rsidRDefault="00B97943" w:rsidP="00B97943">
      <w:pPr>
        <w:spacing w:after="0" w:line="240" w:lineRule="auto"/>
        <w:ind w:left="5103"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 застройке города Карасука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(сведения о заявителе &lt;*&gt;)</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59336D">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Тел:_________________________________</w:t>
      </w:r>
    </w:p>
    <w:p w:rsidR="00B97943" w:rsidRPr="00B97943" w:rsidRDefault="00B97943" w:rsidP="00B97943">
      <w:pPr>
        <w:spacing w:after="0" w:line="240" w:lineRule="atLeast"/>
        <w:ind w:firstLine="567"/>
        <w:jc w:val="center"/>
        <w:rPr>
          <w:rFonts w:ascii="Times New Roman" w:eastAsia="Times New Roman" w:hAnsi="Times New Roman" w:cs="Times New Roman"/>
          <w:color w:val="000000"/>
          <w:sz w:val="28"/>
          <w:szCs w:val="28"/>
          <w:lang w:eastAsia="ru-RU"/>
        </w:rPr>
      </w:pPr>
      <w:bookmarkStart w:id="2" w:name="Par415"/>
      <w:bookmarkEnd w:id="2"/>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hd w:val="clear" w:color="auto" w:fill="FFFFFF"/>
        <w:spacing w:after="0" w:line="240" w:lineRule="atLeast"/>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ЗАЯВЛЕНИЕ.</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На основании </w:t>
      </w:r>
      <w:hyperlink r:id="rId25" w:tgtFrame="_blank" w:history="1">
        <w:r w:rsidRPr="00B97943">
          <w:rPr>
            <w:rFonts w:ascii="Times New Roman" w:eastAsia="Times New Roman" w:hAnsi="Times New Roman" w:cs="Times New Roman"/>
            <w:color w:val="0000FF"/>
            <w:spacing w:val="2"/>
            <w:sz w:val="28"/>
            <w:szCs w:val="28"/>
            <w:lang w:eastAsia="ru-RU"/>
          </w:rPr>
          <w:t>статьи 40 Градостроительного кодекса Российской Федерации</w:t>
        </w:r>
      </w:hyperlink>
      <w:r w:rsidRPr="00B97943">
        <w:rPr>
          <w:rFonts w:ascii="Times New Roman" w:eastAsia="Times New Roman" w:hAnsi="Times New Roman" w:cs="Times New Roman"/>
          <w:color w:val="000000"/>
          <w:spacing w:val="2"/>
          <w:sz w:val="28"/>
          <w:szCs w:val="28"/>
          <w:lang w:eastAsia="ru-RU"/>
        </w:rPr>
        <w:t>, в связи с ____________________________________________________________________</w:t>
      </w:r>
    </w:p>
    <w:p w:rsidR="00B97943" w:rsidRPr="00B97943" w:rsidRDefault="00B97943" w:rsidP="00B97943">
      <w:pPr>
        <w:shd w:val="clear" w:color="auto" w:fill="FFFFFF"/>
        <w:spacing w:after="0" w:line="240" w:lineRule="atLeast"/>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(указывается обоснование заявленных требований, предусмотренное данной статьей)</w:t>
      </w:r>
    </w:p>
    <w:p w:rsidR="00B97943" w:rsidRPr="00B97943" w:rsidRDefault="00B97943" w:rsidP="0059336D">
      <w:pPr>
        <w:shd w:val="clear" w:color="auto" w:fill="FFFFFF"/>
        <w:spacing w:after="0" w:line="240" w:lineRule="atLeast"/>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pacing w:val="2"/>
          <w:sz w:val="28"/>
          <w:szCs w:val="28"/>
          <w:lang w:eastAsia="ru-RU"/>
        </w:rPr>
        <w:t>___________________________________________________________________</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_________________________________________</w:t>
      </w:r>
      <w:r w:rsidR="0059336D">
        <w:rPr>
          <w:rFonts w:ascii="Times New Roman" w:eastAsia="Times New Roman" w:hAnsi="Times New Roman" w:cs="Times New Roman"/>
          <w:color w:val="000000"/>
          <w:spacing w:val="2"/>
          <w:sz w:val="28"/>
          <w:szCs w:val="28"/>
          <w:lang w:eastAsia="ru-RU"/>
        </w:rPr>
        <w:t>______________________________</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прошу предоставить разрешение на отклонение от предельных параметров разрешенного строительства, реконструкции объекта капитального строительства, расположенного по адресу: ________________________________________________</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0"/>
          <w:szCs w:val="20"/>
          <w:lang w:eastAsia="ru-RU"/>
        </w:rPr>
        <w:t>(указывается кадастровый номер, площадьи местоположение земельного участка)</w:t>
      </w:r>
    </w:p>
    <w:p w:rsidR="00B97943" w:rsidRPr="00B97943" w:rsidRDefault="00B97943" w:rsidP="00A065AB">
      <w:pPr>
        <w:shd w:val="clear" w:color="auto" w:fill="FFFFFF"/>
        <w:spacing w:after="0" w:line="240" w:lineRule="atLeast"/>
        <w:ind w:firstLine="709"/>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___________________________________</w:t>
      </w:r>
      <w:r w:rsidR="0059336D">
        <w:rPr>
          <w:rFonts w:ascii="Times New Roman" w:eastAsia="Times New Roman" w:hAnsi="Times New Roman" w:cs="Times New Roman"/>
          <w:color w:val="000000"/>
          <w:spacing w:val="2"/>
          <w:sz w:val="28"/>
          <w:szCs w:val="28"/>
          <w:lang w:eastAsia="ru-RU"/>
        </w:rPr>
        <w:t>_______________________________</w:t>
      </w:r>
      <w:r w:rsidRPr="00B97943">
        <w:rPr>
          <w:rFonts w:ascii="Times New Roman" w:eastAsia="Times New Roman" w:hAnsi="Times New Roman" w:cs="Times New Roman"/>
          <w:color w:val="000000"/>
          <w:spacing w:val="2"/>
          <w:sz w:val="28"/>
          <w:szCs w:val="28"/>
          <w:lang w:eastAsia="ru-RU"/>
        </w:rPr>
        <w:t>в части__________________________________________________________________</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(указываются запрашиваемые отклонения от предельных параметров разрешенного строительства,</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_____________________________________________________________________</w:t>
      </w:r>
    </w:p>
    <w:p w:rsidR="00B97943" w:rsidRPr="00B97943" w:rsidRDefault="00B97943" w:rsidP="00B97943">
      <w:pPr>
        <w:shd w:val="clear" w:color="auto" w:fill="FFFFFF"/>
        <w:spacing w:after="0" w:line="240" w:lineRule="atLeast"/>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реконструкции объекта капитального строительства)</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___________________________________________________________________</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Данное разрешение необходимо для________________________________________</w:t>
      </w:r>
    </w:p>
    <w:p w:rsidR="00B97943" w:rsidRPr="00B97943" w:rsidRDefault="00B97943" w:rsidP="00B97943">
      <w:pPr>
        <w:shd w:val="clear" w:color="auto" w:fill="FFFFFF"/>
        <w:spacing w:after="0" w:line="240" w:lineRule="atLeast"/>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(цель предоставления разрешения с указанием</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___________________________________________________________________.</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наименования объекта капитального строительства)</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Настоящим во исполнение требований </w:t>
      </w:r>
      <w:hyperlink r:id="rId26" w:history="1">
        <w:r w:rsidRPr="00B97943">
          <w:rPr>
            <w:rFonts w:ascii="Times New Roman" w:eastAsia="Times New Roman" w:hAnsi="Times New Roman" w:cs="Times New Roman"/>
            <w:color w:val="000000"/>
            <w:spacing w:val="2"/>
            <w:sz w:val="28"/>
            <w:szCs w:val="28"/>
            <w:u w:val="single"/>
            <w:lang w:eastAsia="ru-RU"/>
          </w:rPr>
          <w:t>Федерального закона от 27.07.2006 N 152-ФЗ «О персональных данных»</w:t>
        </w:r>
      </w:hyperlink>
      <w:r w:rsidRPr="00B97943">
        <w:rPr>
          <w:rFonts w:ascii="Times New Roman" w:eastAsia="Times New Roman" w:hAnsi="Times New Roman" w:cs="Times New Roman"/>
          <w:color w:val="000000"/>
          <w:spacing w:val="2"/>
          <w:sz w:val="28"/>
          <w:szCs w:val="28"/>
          <w:lang w:eastAsia="ru-RU"/>
        </w:rPr>
        <w:t xml:space="preserve">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w:t>
      </w:r>
      <w:r w:rsidRPr="00B97943">
        <w:rPr>
          <w:rFonts w:ascii="Times New Roman" w:eastAsia="Times New Roman" w:hAnsi="Times New Roman" w:cs="Times New Roman"/>
          <w:color w:val="000000"/>
          <w:spacing w:val="2"/>
          <w:sz w:val="28"/>
          <w:szCs w:val="28"/>
          <w:lang w:eastAsia="ru-RU"/>
        </w:rPr>
        <w:lastRenderedPageBreak/>
        <w:t>обезличивание, блокирование, удаление, уничтожение персональных данных.</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 </w:t>
      </w:r>
    </w:p>
    <w:tbl>
      <w:tblPr>
        <w:tblW w:w="0" w:type="auto"/>
        <w:tblCellMar>
          <w:left w:w="0" w:type="dxa"/>
          <w:right w:w="0" w:type="dxa"/>
        </w:tblCellMar>
        <w:tblLook w:val="04A0" w:firstRow="1" w:lastRow="0" w:firstColumn="1" w:lastColumn="0" w:noHBand="0" w:noVBand="1"/>
      </w:tblPr>
      <w:tblGrid>
        <w:gridCol w:w="2461"/>
        <w:gridCol w:w="7744"/>
      </w:tblGrid>
      <w:tr w:rsidR="00B97943" w:rsidRPr="00B97943" w:rsidTr="00B97943">
        <w:trPr>
          <w:trHeight w:val="15"/>
        </w:trPr>
        <w:tc>
          <w:tcPr>
            <w:tcW w:w="2218" w:type="dxa"/>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 </w:t>
            </w:r>
          </w:p>
        </w:tc>
        <w:tc>
          <w:tcPr>
            <w:tcW w:w="10349" w:type="dxa"/>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 </w:t>
            </w:r>
          </w:p>
        </w:tc>
      </w:tr>
      <w:tr w:rsidR="00B97943" w:rsidRPr="00B97943" w:rsidTr="00B97943">
        <w:tc>
          <w:tcPr>
            <w:tcW w:w="2218"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Приложения:</w:t>
            </w:r>
          </w:p>
        </w:tc>
        <w:tc>
          <w:tcPr>
            <w:tcW w:w="10349"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1. _______________________</w:t>
            </w:r>
            <w:r w:rsidR="0059336D">
              <w:rPr>
                <w:rFonts w:ascii="Times New Roman" w:eastAsia="Times New Roman" w:hAnsi="Times New Roman" w:cs="Times New Roman"/>
                <w:color w:val="000000"/>
                <w:sz w:val="28"/>
                <w:szCs w:val="28"/>
                <w:lang w:eastAsia="ru-RU"/>
              </w:rPr>
              <w:t>______________________________</w:t>
            </w:r>
          </w:p>
        </w:tc>
      </w:tr>
      <w:tr w:rsidR="00B97943" w:rsidRPr="00B97943" w:rsidTr="00B97943">
        <w:tc>
          <w:tcPr>
            <w:tcW w:w="2218"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 </w:t>
            </w:r>
          </w:p>
        </w:tc>
        <w:tc>
          <w:tcPr>
            <w:tcW w:w="10349"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2. _______________________</w:t>
            </w:r>
            <w:r w:rsidR="0059336D">
              <w:rPr>
                <w:rFonts w:ascii="Times New Roman" w:eastAsia="Times New Roman" w:hAnsi="Times New Roman" w:cs="Times New Roman"/>
                <w:color w:val="000000"/>
                <w:sz w:val="28"/>
                <w:szCs w:val="28"/>
                <w:lang w:eastAsia="ru-RU"/>
              </w:rPr>
              <w:t>______________________________</w:t>
            </w:r>
          </w:p>
        </w:tc>
      </w:tr>
      <w:tr w:rsidR="00B97943" w:rsidRPr="00B97943" w:rsidTr="00B97943">
        <w:tc>
          <w:tcPr>
            <w:tcW w:w="2218"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 </w:t>
            </w:r>
          </w:p>
        </w:tc>
        <w:tc>
          <w:tcPr>
            <w:tcW w:w="10349"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3. _______________________</w:t>
            </w:r>
            <w:r w:rsidR="0059336D">
              <w:rPr>
                <w:rFonts w:ascii="Times New Roman" w:eastAsia="Times New Roman" w:hAnsi="Times New Roman" w:cs="Times New Roman"/>
                <w:color w:val="000000"/>
                <w:sz w:val="28"/>
                <w:szCs w:val="28"/>
                <w:lang w:eastAsia="ru-RU"/>
              </w:rPr>
              <w:t>______________________________</w:t>
            </w:r>
          </w:p>
        </w:tc>
      </w:tr>
      <w:tr w:rsidR="00B97943" w:rsidRPr="00B97943" w:rsidTr="00B97943">
        <w:tc>
          <w:tcPr>
            <w:tcW w:w="2218"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 </w:t>
            </w:r>
          </w:p>
        </w:tc>
        <w:tc>
          <w:tcPr>
            <w:tcW w:w="10349" w:type="dxa"/>
            <w:tcMar>
              <w:top w:w="0" w:type="dxa"/>
              <w:left w:w="149" w:type="dxa"/>
              <w:bottom w:w="0" w:type="dxa"/>
              <w:right w:w="149" w:type="dxa"/>
            </w:tcMar>
            <w:hideMark/>
          </w:tcPr>
          <w:p w:rsidR="00B97943" w:rsidRPr="00B97943" w:rsidRDefault="00B97943" w:rsidP="00B97943">
            <w:pPr>
              <w:spacing w:after="0" w:line="240" w:lineRule="atLeast"/>
              <w:ind w:firstLine="567"/>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t>4. _______________________</w:t>
            </w:r>
            <w:r w:rsidR="0059336D">
              <w:rPr>
                <w:rFonts w:ascii="Times New Roman" w:eastAsia="Times New Roman" w:hAnsi="Times New Roman" w:cs="Times New Roman"/>
                <w:color w:val="000000"/>
                <w:sz w:val="28"/>
                <w:szCs w:val="28"/>
                <w:lang w:eastAsia="ru-RU"/>
              </w:rPr>
              <w:t>______________________________</w:t>
            </w:r>
          </w:p>
        </w:tc>
      </w:tr>
    </w:tbl>
    <w:p w:rsidR="00B97943" w:rsidRPr="00B97943" w:rsidRDefault="00B97943" w:rsidP="0059336D">
      <w:pPr>
        <w:shd w:val="clear" w:color="auto" w:fill="FFFFFF"/>
        <w:spacing w:after="0" w:line="240" w:lineRule="atLeast"/>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Заявитель _____________ ____________________ Дата«___»____________20___г.</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(подпись) (инициалы, фамилия)</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&lt;*&gt; Сведения о заявителе: для физических лиц (индивидуальных предпринимателей) указываются: фамилия, имя, отчество (при наличии),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дополнительно реквизиты доверенности, которая прилагается к заявлению;</w:t>
      </w:r>
    </w:p>
    <w:p w:rsidR="00B97943" w:rsidRPr="00B97943" w:rsidRDefault="00B97943" w:rsidP="00B97943">
      <w:pPr>
        <w:shd w:val="clear" w:color="auto" w:fill="FFFFFF"/>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pacing w:val="2"/>
          <w:sz w:val="28"/>
          <w:szCs w:val="28"/>
          <w:lang w:eastAsia="ru-RU"/>
        </w:rPr>
        <w:t>для юридических лиц указываются: наименование, организационно-правовая форма, фактический и юридический адрес, номер телефона, фамилия, имя, отчество (при наличии) лица, уполномоченного представлять интересы юридического лица, с указанием реквизитов документа, удостоверяющего эти полномочия, который прилагается к заявлению.</w:t>
      </w:r>
      <w:r w:rsidRPr="00B97943">
        <w:rPr>
          <w:rFonts w:ascii="Times New Roman" w:eastAsia="Times New Roman" w:hAnsi="Times New Roman" w:cs="Times New Roman"/>
          <w:color w:val="000000"/>
          <w:sz w:val="28"/>
          <w:szCs w:val="28"/>
          <w:lang w:eastAsia="ru-RU"/>
        </w:rPr>
        <w:br/>
      </w:r>
      <w:r w:rsidRPr="00B97943">
        <w:rPr>
          <w:rFonts w:ascii="Times New Roman" w:eastAsia="Times New Roman" w:hAnsi="Times New Roman" w:cs="Times New Roman"/>
          <w:color w:val="000000"/>
          <w:spacing w:val="2"/>
          <w:sz w:val="28"/>
          <w:szCs w:val="28"/>
          <w:lang w:eastAsia="ru-RU"/>
        </w:rPr>
        <w:t> </w:t>
      </w:r>
    </w:p>
    <w:p w:rsidR="00B97943" w:rsidRPr="00B97943" w:rsidRDefault="00B97943" w:rsidP="00B97943">
      <w:pPr>
        <w:spacing w:after="0" w:line="240" w:lineRule="atLeast"/>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br w:type="textWrapping" w:clear="all"/>
      </w:r>
    </w:p>
    <w:p w:rsidR="0059336D" w:rsidRDefault="0059336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9336D" w:rsidRDefault="0059336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Приложение № 2</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 административному регламенту</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предоставления муниципальной услуги</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 предоставлению разрешения на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отклонение от предельных параметров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разрешенного строительства,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реконструкции объектов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капитального строительства</w:t>
      </w:r>
    </w:p>
    <w:p w:rsidR="00B97943" w:rsidRPr="00B97943" w:rsidRDefault="00B97943" w:rsidP="00B97943">
      <w:pPr>
        <w:spacing w:after="0" w:line="240" w:lineRule="auto"/>
        <w:ind w:firstLine="567"/>
        <w:rPr>
          <w:rFonts w:ascii="Times New Roman" w:eastAsia="Times New Roman" w:hAnsi="Times New Roman" w:cs="Times New Roman"/>
          <w:color w:val="000000"/>
          <w:sz w:val="28"/>
          <w:szCs w:val="28"/>
          <w:lang w:eastAsia="ru-RU"/>
        </w:rPr>
      </w:pPr>
      <w:bookmarkStart w:id="3" w:name="Par423"/>
      <w:bookmarkEnd w:id="3"/>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ОПОВЕЩЕНИЕ</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 начале общественных обсуждений (публичных слушаний)</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соответствии с </w:t>
      </w:r>
      <w:hyperlink r:id="rId27" w:history="1">
        <w:r w:rsidRPr="00B97943">
          <w:rPr>
            <w:rFonts w:ascii="Times New Roman" w:eastAsia="Times New Roman" w:hAnsi="Times New Roman" w:cs="Times New Roman"/>
            <w:color w:val="0000FF"/>
            <w:sz w:val="28"/>
            <w:szCs w:val="28"/>
            <w:u w:val="single"/>
            <w:lang w:eastAsia="ru-RU"/>
          </w:rPr>
          <w:t>Порядком</w:t>
        </w:r>
      </w:hyperlink>
      <w:r w:rsidRPr="00B97943">
        <w:rPr>
          <w:rFonts w:ascii="Times New Roman" w:eastAsia="Times New Roman" w:hAnsi="Times New Roman" w:cs="Times New Roman"/>
          <w:color w:val="000000"/>
          <w:sz w:val="28"/>
          <w:szCs w:val="28"/>
          <w:lang w:eastAsia="ru-RU"/>
        </w:rPr>
        <w:t> организации и проведения в городеКарасуке общественных обсуждений и публичных слушаний в соответствии сзаконодательством о градостроительной деятельности, на основаниипостановления главы города Карасука Карасукского района новос</w:t>
      </w:r>
      <w:r w:rsidR="00A065AB">
        <w:rPr>
          <w:rFonts w:ascii="Times New Roman" w:eastAsia="Times New Roman" w:hAnsi="Times New Roman" w:cs="Times New Roman"/>
          <w:color w:val="000000"/>
          <w:sz w:val="28"/>
          <w:szCs w:val="28"/>
          <w:lang w:eastAsia="ru-RU"/>
        </w:rPr>
        <w:t>ибирской области ________ №_________</w:t>
      </w:r>
      <w:r w:rsidRPr="00B97943">
        <w:rPr>
          <w:rFonts w:ascii="Times New Roman" w:eastAsia="Times New Roman" w:hAnsi="Times New Roman" w:cs="Times New Roman"/>
          <w:color w:val="000000"/>
          <w:sz w:val="28"/>
          <w:szCs w:val="28"/>
          <w:lang w:eastAsia="ru-RU"/>
        </w:rPr>
        <w:t>о назначении общественных обсуждений (публич</w:t>
      </w:r>
      <w:r w:rsidR="00A065AB">
        <w:rPr>
          <w:rFonts w:ascii="Times New Roman" w:eastAsia="Times New Roman" w:hAnsi="Times New Roman" w:cs="Times New Roman"/>
          <w:color w:val="000000"/>
          <w:sz w:val="28"/>
          <w:szCs w:val="28"/>
          <w:lang w:eastAsia="ru-RU"/>
        </w:rPr>
        <w:t xml:space="preserve">ных слушаний) по проекту </w:t>
      </w:r>
    </w:p>
    <w:p w:rsidR="00A065AB" w:rsidRPr="00B97943" w:rsidRDefault="00A065AB" w:rsidP="00A065AB">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___________________________________________________________________</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(наименование проекта муниципального правового акта, подлежащегорассмотрению на общественных обсуждениях (публичных слушаниях)) (далее - проект) сообщаем о начале общественных обсуждений (публичных</w:t>
      </w:r>
      <w:r w:rsidR="00A065AB">
        <w:rPr>
          <w:rFonts w:ascii="Times New Roman" w:eastAsia="Times New Roman" w:hAnsi="Times New Roman" w:cs="Times New Roman"/>
          <w:color w:val="000000"/>
          <w:sz w:val="20"/>
          <w:szCs w:val="20"/>
          <w:lang w:eastAsia="ru-RU"/>
        </w:rPr>
        <w:t xml:space="preserve"> слушаний) по </w:t>
      </w:r>
      <w:r w:rsidRPr="00B97943">
        <w:rPr>
          <w:rFonts w:ascii="Times New Roman" w:eastAsia="Times New Roman" w:hAnsi="Times New Roman" w:cs="Times New Roman"/>
          <w:color w:val="000000"/>
          <w:sz w:val="20"/>
          <w:szCs w:val="20"/>
          <w:lang w:eastAsia="ru-RU"/>
        </w:rPr>
        <w:t>проекту</w:t>
      </w:r>
      <w:r w:rsidRPr="00B97943">
        <w:rPr>
          <w:rFonts w:ascii="Times New Roman" w:eastAsia="Times New Roman" w:hAnsi="Times New Roman" w:cs="Times New Roman"/>
          <w:color w:val="000000"/>
          <w:sz w:val="28"/>
          <w:szCs w:val="28"/>
          <w:lang w:eastAsia="ru-RU"/>
        </w:rPr>
        <w:t>._____________________________________</w:t>
      </w:r>
      <w:r w:rsidR="00A065AB">
        <w:rPr>
          <w:rFonts w:ascii="Times New Roman" w:eastAsia="Times New Roman" w:hAnsi="Times New Roman" w:cs="Times New Roman"/>
          <w:color w:val="000000"/>
          <w:sz w:val="28"/>
          <w:szCs w:val="28"/>
          <w:lang w:eastAsia="ru-RU"/>
        </w:rPr>
        <w:t>____________________</w:t>
      </w:r>
      <w:r w:rsidRPr="00B97943">
        <w:rPr>
          <w:rFonts w:ascii="Times New Roman" w:eastAsia="Times New Roman" w:hAnsi="Times New Roman" w:cs="Times New Roman"/>
          <w:color w:val="000000"/>
          <w:sz w:val="28"/>
          <w:szCs w:val="28"/>
          <w:lang w:eastAsia="ru-RU"/>
        </w:rPr>
        <w:t>.</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(информация о проекте и перечень информационных материалов к нему)</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A065AB">
        <w:rPr>
          <w:rFonts w:ascii="Times New Roman" w:eastAsia="Times New Roman" w:hAnsi="Times New Roman" w:cs="Times New Roman"/>
          <w:color w:val="000000"/>
          <w:sz w:val="28"/>
          <w:szCs w:val="28"/>
          <w:lang w:eastAsia="ru-RU"/>
        </w:rPr>
        <w:t>_________________________</w:t>
      </w:r>
      <w:r w:rsidRPr="00B97943">
        <w:rPr>
          <w:rFonts w:ascii="Times New Roman" w:eastAsia="Times New Roman" w:hAnsi="Times New Roman" w:cs="Times New Roman"/>
          <w:color w:val="000000"/>
          <w:sz w:val="28"/>
          <w:szCs w:val="28"/>
          <w:lang w:eastAsia="ru-RU"/>
        </w:rPr>
        <w:t>.</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(порядок и сроки проведения общественных обсуждений (публичных слушаний))</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A065AB">
        <w:rPr>
          <w:rFonts w:ascii="Times New Roman" w:eastAsia="Times New Roman" w:hAnsi="Times New Roman" w:cs="Times New Roman"/>
          <w:color w:val="000000"/>
          <w:sz w:val="28"/>
          <w:szCs w:val="28"/>
          <w:lang w:eastAsia="ru-RU"/>
        </w:rPr>
        <w:t>_________________________</w:t>
      </w:r>
      <w:r w:rsidRPr="00B97943">
        <w:rPr>
          <w:rFonts w:ascii="Times New Roman" w:eastAsia="Times New Roman" w:hAnsi="Times New Roman" w:cs="Times New Roman"/>
          <w:color w:val="000000"/>
          <w:sz w:val="28"/>
          <w:szCs w:val="28"/>
          <w:lang w:eastAsia="ru-RU"/>
        </w:rPr>
        <w:t>.</w:t>
      </w:r>
    </w:p>
    <w:p w:rsidR="00A065AB"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(информация о размещении проекта и информационных материалов к нему,</w:t>
      </w:r>
      <w:r w:rsidR="00A065AB" w:rsidRPr="00B97943">
        <w:rPr>
          <w:rFonts w:ascii="Times New Roman" w:eastAsia="Times New Roman" w:hAnsi="Times New Roman" w:cs="Times New Roman"/>
          <w:color w:val="000000"/>
          <w:sz w:val="28"/>
          <w:szCs w:val="28"/>
          <w:lang w:eastAsia="ru-RU"/>
        </w:rPr>
        <w:t>информация</w:t>
      </w:r>
      <w:r w:rsidRPr="00B97943">
        <w:rPr>
          <w:rFonts w:ascii="Times New Roman" w:eastAsia="Times New Roman" w:hAnsi="Times New Roman" w:cs="Times New Roman"/>
          <w:color w:val="000000"/>
          <w:sz w:val="28"/>
          <w:szCs w:val="28"/>
          <w:lang w:eastAsia="ru-RU"/>
        </w:rPr>
        <w:t xml:space="preserve"> о сроках размещения проекта, о месте и дате открытия экспозиции(экспозиций) проекта, сроках проведения экспозиции такого проекта, о днях ичасах, в которые возможно посещение указанных экспозиции или экспозиций,порядке консультирования посетителей экспозиции (экспозиций) проекта)</w:t>
      </w:r>
    </w:p>
    <w:p w:rsidR="00A065AB"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Участники общественных обсуждений (публичных слушаний), прошедшиеидентификацию в соответствии с законодательством о градостроительнойдеятельности, вправе вносить предложения и замечания, касающиеся проекта с</w:t>
      </w:r>
    </w:p>
    <w:p w:rsidR="00B97943" w:rsidRPr="00B97943" w:rsidRDefault="00B97943" w:rsidP="00A065AB">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 __________ 20___ г. по "___" __________ 20___ г.:посредством информационной системы Новосибирской области "Электроннаядемократия Новосибирской области" в информационно-телекоммуникационной сети"Интернет" по адресу: (далее - информационная система) (в случаепроведения общественных обсуждений);</w:t>
      </w:r>
    </w:p>
    <w:p w:rsidR="00B97943" w:rsidRPr="00B97943" w:rsidRDefault="00B97943" w:rsidP="00A065AB">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письменной или устной форме в ходе проведения собрания (собраний)</w:t>
      </w:r>
    </w:p>
    <w:p w:rsidR="00B97943" w:rsidRPr="00B97943" w:rsidRDefault="00B97943" w:rsidP="00A065AB">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участников публичных слушаний (в случае проведения публичных слушаний);</w:t>
      </w:r>
    </w:p>
    <w:p w:rsidR="00B97943" w:rsidRPr="00B97943" w:rsidRDefault="00B97943" w:rsidP="00A065AB">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 письменной форме в адрес организатора общественных обсуждений</w:t>
      </w:r>
    </w:p>
    <w:p w:rsidR="00B97943" w:rsidRPr="00B97943" w:rsidRDefault="00B97943" w:rsidP="00A065AB">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(публичных слушаний);</w:t>
      </w:r>
    </w:p>
    <w:p w:rsidR="00B97943" w:rsidRPr="00B97943" w:rsidRDefault="00B97943" w:rsidP="00A065AB">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посредством записи в журнале учета посетителей экспозиции (экспозиций)</w:t>
      </w:r>
      <w:r w:rsidR="00A065AB">
        <w:rPr>
          <w:rFonts w:ascii="Times New Roman" w:eastAsia="Times New Roman" w:hAnsi="Times New Roman" w:cs="Times New Roman"/>
          <w:color w:val="000000"/>
          <w:sz w:val="28"/>
          <w:szCs w:val="28"/>
          <w:lang w:eastAsia="ru-RU"/>
        </w:rPr>
        <w:t xml:space="preserve"> проекта.</w:t>
      </w: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E72A1D" w:rsidRDefault="00E72A1D"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Приложение № 3</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 административному регламенту</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предоставления муниципальной услуги</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 предоставлению разрешения на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отклонение от предельных параметров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разрешенного строительства,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реконструкции объектов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капитального строительства</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ПРОТОКОЛ</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публичных слушаний (общественных обсуждений)</w:t>
      </w:r>
    </w:p>
    <w:p w:rsidR="00B97943" w:rsidRPr="00B97943" w:rsidRDefault="00E85222" w:rsidP="00B9794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 </w:t>
      </w:r>
      <w:r w:rsidR="00B97943" w:rsidRPr="00B97943">
        <w:rPr>
          <w:rFonts w:ascii="Times New Roman" w:eastAsia="Times New Roman" w:hAnsi="Times New Roman" w:cs="Times New Roman"/>
          <w:color w:val="000000"/>
          <w:sz w:val="28"/>
          <w:szCs w:val="28"/>
          <w:lang w:eastAsia="ru-RU"/>
        </w:rPr>
        <w:t>проекту _______________________________________________________________,</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(наименование проекта нормативного правового акта, подлежащегорассмотрению на общественных обсуждениях (публичных слушаниях))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 __________ 20___ г. ________________________________</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(место проведения общественныхобсуждений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___________________________________________</w:t>
      </w:r>
      <w:r w:rsidR="00E85222">
        <w:rPr>
          <w:rFonts w:ascii="Times New Roman" w:eastAsia="Times New Roman" w:hAnsi="Times New Roman" w:cs="Times New Roman"/>
          <w:color w:val="000000"/>
          <w:sz w:val="28"/>
          <w:szCs w:val="28"/>
          <w:lang w:eastAsia="ru-RU"/>
        </w:rPr>
        <w:t>_________________________</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(информация об организаторе общественных обсуждений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___________________________________________</w:t>
      </w:r>
      <w:r w:rsidR="00E85222">
        <w:rPr>
          <w:rFonts w:ascii="Times New Roman" w:eastAsia="Times New Roman" w:hAnsi="Times New Roman" w:cs="Times New Roman"/>
          <w:color w:val="000000"/>
          <w:sz w:val="28"/>
          <w:szCs w:val="28"/>
          <w:lang w:eastAsia="ru-RU"/>
        </w:rPr>
        <w:t>_________________________</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0"/>
          <w:szCs w:val="20"/>
          <w:lang w:eastAsia="ru-RU"/>
        </w:rPr>
        <w:t>(информация, содержащаяся в опубликованном оповещении о начале общественныхобсуждений (публичных слушаний), дата и источник его опубликования)</w:t>
      </w:r>
    </w:p>
    <w:p w:rsidR="00B97943" w:rsidRPr="00B97943" w:rsidRDefault="00B97943" w:rsidP="00E85222">
      <w:pPr>
        <w:spacing w:after="0" w:line="240" w:lineRule="auto"/>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w:t>
      </w:r>
      <w:r w:rsidR="00E85222">
        <w:rPr>
          <w:rFonts w:ascii="Times New Roman" w:eastAsia="Times New Roman" w:hAnsi="Times New Roman" w:cs="Times New Roman"/>
          <w:color w:val="000000"/>
          <w:sz w:val="28"/>
          <w:szCs w:val="28"/>
          <w:lang w:eastAsia="ru-RU"/>
        </w:rPr>
        <w:t>__________________________</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8"/>
          <w:szCs w:val="28"/>
          <w:lang w:eastAsia="ru-RU"/>
        </w:rPr>
        <w:t>(</w:t>
      </w:r>
      <w:r w:rsidRPr="00B97943">
        <w:rPr>
          <w:rFonts w:ascii="Times New Roman" w:eastAsia="Times New Roman" w:hAnsi="Times New Roman" w:cs="Times New Roman"/>
          <w:color w:val="000000"/>
          <w:sz w:val="20"/>
          <w:szCs w:val="20"/>
          <w:lang w:eastAsia="ru-RU"/>
        </w:rPr>
        <w:t>информация о ходе проведения собрания участников публичных слушаний(в случае проведения публичных слушаний), информация о сроке, в течениекоторого принимались предложения и замечания участников общественныхобсуждений (публичных слушаний), о территории, в пределах которойпроводятся общественные обсуждения (публичные слушания))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Предложения и замечания участников общественных обсуждений (публичных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 Предложения и замечания граждан, являющихся участниками общественных</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обсуждений (публичных слушаний) и постоянно проживающих на территории, впределах которой проводятся общественные обсуждения (публичныеслушания): ________________________________________________________________.</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 Предложения и замечания иных участников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(публичных слушаний) в соответствии с законодательством о градостроительной</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деятельности: _____________________________________________________________</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Приложения: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 Перечень принявших участие в рассмотрении проекта участников</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общественных обсуждений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2. Журнал учета посетителей экспозиции проекта.</w:t>
      </w:r>
    </w:p>
    <w:p w:rsidR="00B97943" w:rsidRPr="00B97943" w:rsidRDefault="00B97943" w:rsidP="00E85222">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3. Предложения и замечания участников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Председатель организационного комитета (комиссии по подготовке проекта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правил землепользования и застройки) ______________________________</w:t>
      </w:r>
    </w:p>
    <w:p w:rsidR="00B97943" w:rsidRPr="002234E4" w:rsidRDefault="00B97943" w:rsidP="002234E4">
      <w:pPr>
        <w:spacing w:after="0" w:line="240" w:lineRule="auto"/>
        <w:jc w:val="both"/>
        <w:rPr>
          <w:rFonts w:ascii="Times New Roman" w:eastAsia="Times New Roman" w:hAnsi="Times New Roman" w:cs="Times New Roman"/>
          <w:color w:val="000000"/>
          <w:sz w:val="20"/>
          <w:szCs w:val="20"/>
          <w:lang w:eastAsia="ru-RU"/>
        </w:rPr>
      </w:pPr>
      <w:r w:rsidRPr="00B97943">
        <w:rPr>
          <w:rFonts w:ascii="Times New Roman" w:eastAsia="Times New Roman" w:hAnsi="Times New Roman" w:cs="Times New Roman"/>
          <w:color w:val="000000"/>
          <w:sz w:val="28"/>
          <w:szCs w:val="28"/>
          <w:lang w:eastAsia="ru-RU"/>
        </w:rPr>
        <w:t>(</w:t>
      </w:r>
      <w:r w:rsidR="002234E4">
        <w:rPr>
          <w:rFonts w:ascii="Times New Roman" w:eastAsia="Times New Roman" w:hAnsi="Times New Roman" w:cs="Times New Roman"/>
          <w:color w:val="000000"/>
          <w:sz w:val="20"/>
          <w:szCs w:val="20"/>
          <w:lang w:eastAsia="ru-RU"/>
        </w:rPr>
        <w:t xml:space="preserve">фамилия, имя, отчество (при </w:t>
      </w:r>
      <w:r w:rsidRPr="002234E4">
        <w:rPr>
          <w:rFonts w:ascii="Times New Roman" w:eastAsia="Times New Roman" w:hAnsi="Times New Roman" w:cs="Times New Roman"/>
          <w:color w:val="000000"/>
          <w:sz w:val="20"/>
          <w:szCs w:val="20"/>
          <w:lang w:eastAsia="ru-RU"/>
        </w:rPr>
        <w:t>наличии), подпись)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Секретарь организационного комитета (комиссии по подготовке проекта правил</w:t>
      </w:r>
    </w:p>
    <w:p w:rsidR="002234E4" w:rsidRDefault="00B97943" w:rsidP="002234E4">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землепользования и застройки)</w:t>
      </w:r>
      <w:r w:rsidR="002234E4">
        <w:rPr>
          <w:rFonts w:ascii="Times New Roman" w:eastAsia="Times New Roman" w:hAnsi="Times New Roman" w:cs="Times New Roman"/>
          <w:color w:val="000000"/>
          <w:sz w:val="28"/>
          <w:szCs w:val="28"/>
          <w:lang w:eastAsia="ru-RU"/>
        </w:rPr>
        <w:t xml:space="preserve">            ______________________________</w:t>
      </w:r>
    </w:p>
    <w:p w:rsidR="00B97943" w:rsidRPr="002234E4" w:rsidRDefault="00B97943" w:rsidP="002234E4">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0"/>
          <w:szCs w:val="20"/>
          <w:lang w:eastAsia="ru-RU"/>
        </w:rPr>
        <w:t>(фамилия, имя, отчество (приналичии), подпись)</w:t>
      </w:r>
    </w:p>
    <w:p w:rsidR="00B97943" w:rsidRPr="002234E4" w:rsidRDefault="00B97943" w:rsidP="002234E4">
      <w:pPr>
        <w:spacing w:after="0" w:line="240" w:lineRule="auto"/>
        <w:ind w:firstLine="567"/>
        <w:jc w:val="both"/>
        <w:rPr>
          <w:rFonts w:ascii="Times New Roman" w:eastAsia="Times New Roman" w:hAnsi="Times New Roman" w:cs="Times New Roman"/>
          <w:color w:val="000000"/>
          <w:sz w:val="20"/>
          <w:szCs w:val="20"/>
          <w:lang w:eastAsia="ru-RU"/>
        </w:rPr>
      </w:pPr>
    </w:p>
    <w:p w:rsidR="005A1ABC" w:rsidRDefault="005A1ABC" w:rsidP="00B97943">
      <w:pPr>
        <w:spacing w:after="0" w:line="240" w:lineRule="auto"/>
        <w:ind w:firstLine="567"/>
        <w:jc w:val="right"/>
        <w:rPr>
          <w:rFonts w:ascii="Times New Roman" w:eastAsia="Times New Roman" w:hAnsi="Times New Roman" w:cs="Times New Roman"/>
          <w:color w:val="000000"/>
          <w:sz w:val="28"/>
          <w:szCs w:val="28"/>
          <w:lang w:eastAsia="ru-RU"/>
        </w:rPr>
      </w:pP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Приложение № 4</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к административному регламенту</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предоставления муниципальной услуги</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по предоставлению разрешения на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отклонение от предельных параметров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разрешенного строительства,</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реконструкции объектов</w:t>
      </w:r>
    </w:p>
    <w:p w:rsidR="00B97943" w:rsidRPr="00B97943" w:rsidRDefault="00B97943" w:rsidP="00B97943">
      <w:pPr>
        <w:spacing w:after="0" w:line="240" w:lineRule="auto"/>
        <w:ind w:firstLine="567"/>
        <w:jc w:val="right"/>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капитального строительства</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center"/>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ЗАКЛЮЧЕНИЕ</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о результатах публичных слушаний (общественных обсуждений)</w:t>
      </w:r>
    </w:p>
    <w:p w:rsidR="00B97943" w:rsidRPr="00B97943" w:rsidRDefault="002234E4" w:rsidP="00B9794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 </w:t>
      </w:r>
      <w:r w:rsidR="00B97943" w:rsidRPr="00B97943">
        <w:rPr>
          <w:rFonts w:ascii="Times New Roman" w:eastAsia="Times New Roman" w:hAnsi="Times New Roman" w:cs="Times New Roman"/>
          <w:color w:val="000000"/>
          <w:sz w:val="28"/>
          <w:szCs w:val="28"/>
          <w:lang w:eastAsia="ru-RU"/>
        </w:rPr>
        <w:t>проекту _______________________________</w:t>
      </w:r>
      <w:r>
        <w:rPr>
          <w:rFonts w:ascii="Times New Roman" w:eastAsia="Times New Roman" w:hAnsi="Times New Roman" w:cs="Times New Roman"/>
          <w:color w:val="000000"/>
          <w:sz w:val="28"/>
          <w:szCs w:val="28"/>
          <w:lang w:eastAsia="ru-RU"/>
        </w:rPr>
        <w:t>_________________________</w:t>
      </w:r>
      <w:r w:rsidR="00B97943" w:rsidRPr="00B97943">
        <w:rPr>
          <w:rFonts w:ascii="Times New Roman" w:eastAsia="Times New Roman" w:hAnsi="Times New Roman" w:cs="Times New Roman"/>
          <w:color w:val="000000"/>
          <w:sz w:val="28"/>
          <w:szCs w:val="28"/>
          <w:lang w:eastAsia="ru-RU"/>
        </w:rPr>
        <w:t>,</w:t>
      </w:r>
    </w:p>
    <w:p w:rsidR="00B97943" w:rsidRPr="002234E4" w:rsidRDefault="00B97943" w:rsidP="002234E4">
      <w:pPr>
        <w:spacing w:after="0" w:line="240" w:lineRule="auto"/>
        <w:ind w:firstLine="567"/>
        <w:jc w:val="center"/>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(наименование проекта муниципального правового акта,</w:t>
      </w:r>
    </w:p>
    <w:p w:rsidR="00B97943" w:rsidRPr="002234E4" w:rsidRDefault="00B97943" w:rsidP="002234E4">
      <w:pPr>
        <w:spacing w:after="0" w:line="240" w:lineRule="auto"/>
        <w:ind w:firstLine="567"/>
        <w:jc w:val="center"/>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рассмотренного на общественных обсуждениях</w:t>
      </w:r>
    </w:p>
    <w:p w:rsidR="00B97943" w:rsidRPr="002234E4" w:rsidRDefault="002234E4" w:rsidP="002234E4">
      <w:pPr>
        <w:spacing w:after="0" w:line="240" w:lineRule="auto"/>
        <w:ind w:firstLine="567"/>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(публичных слушаниях))</w:t>
      </w:r>
    </w:p>
    <w:p w:rsidR="00B97943" w:rsidRPr="00B97943" w:rsidRDefault="00B97943" w:rsidP="002234E4">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 ___</w:t>
      </w:r>
      <w:r w:rsidR="002234E4">
        <w:rPr>
          <w:rFonts w:ascii="Times New Roman" w:eastAsia="Times New Roman" w:hAnsi="Times New Roman" w:cs="Times New Roman"/>
          <w:color w:val="000000"/>
          <w:sz w:val="28"/>
          <w:szCs w:val="28"/>
          <w:lang w:eastAsia="ru-RU"/>
        </w:rPr>
        <w:t>_______ 20___ г. г. Новосибирск</w:t>
      </w:r>
      <w:r w:rsidRPr="00B97943">
        <w:rPr>
          <w:rFonts w:ascii="Times New Roman" w:eastAsia="Times New Roman" w:hAnsi="Times New Roman" w:cs="Times New Roman"/>
          <w:color w:val="000000"/>
          <w:sz w:val="28"/>
          <w:szCs w:val="28"/>
          <w:lang w:eastAsia="ru-RU"/>
        </w:rPr>
        <w:t> </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w:t>
      </w:r>
    </w:p>
    <w:p w:rsidR="00B97943" w:rsidRPr="002234E4" w:rsidRDefault="00B97943" w:rsidP="002234E4">
      <w:pPr>
        <w:spacing w:after="0" w:line="240" w:lineRule="auto"/>
        <w:ind w:firstLine="567"/>
        <w:jc w:val="both"/>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(сведения о количестве уча</w:t>
      </w:r>
      <w:r w:rsidR="002234E4">
        <w:rPr>
          <w:rFonts w:ascii="Times New Roman" w:eastAsia="Times New Roman" w:hAnsi="Times New Roman" w:cs="Times New Roman"/>
          <w:color w:val="000000"/>
          <w:sz w:val="20"/>
          <w:szCs w:val="20"/>
          <w:lang w:eastAsia="ru-RU"/>
        </w:rPr>
        <w:t xml:space="preserve">стников общественных обсуждений </w:t>
      </w:r>
      <w:r w:rsidRPr="002234E4">
        <w:rPr>
          <w:rFonts w:ascii="Times New Roman" w:eastAsia="Times New Roman" w:hAnsi="Times New Roman" w:cs="Times New Roman"/>
          <w:color w:val="000000"/>
          <w:sz w:val="20"/>
          <w:szCs w:val="20"/>
          <w:lang w:eastAsia="ru-RU"/>
        </w:rPr>
        <w:t>(публичных слушаний), которые приняли участ</w:t>
      </w:r>
      <w:r w:rsidR="002234E4">
        <w:rPr>
          <w:rFonts w:ascii="Times New Roman" w:eastAsia="Times New Roman" w:hAnsi="Times New Roman" w:cs="Times New Roman"/>
          <w:color w:val="000000"/>
          <w:sz w:val="20"/>
          <w:szCs w:val="20"/>
          <w:lang w:eastAsia="ru-RU"/>
        </w:rPr>
        <w:t xml:space="preserve">ие в </w:t>
      </w:r>
      <w:r w:rsidRPr="002234E4">
        <w:rPr>
          <w:rFonts w:ascii="Times New Roman" w:eastAsia="Times New Roman" w:hAnsi="Times New Roman" w:cs="Times New Roman"/>
          <w:color w:val="000000"/>
          <w:sz w:val="20"/>
          <w:szCs w:val="20"/>
          <w:lang w:eastAsia="ru-RU"/>
        </w:rPr>
        <w:t>общественных обс</w:t>
      </w:r>
      <w:r w:rsidR="002234E4">
        <w:rPr>
          <w:rFonts w:ascii="Times New Roman" w:eastAsia="Times New Roman" w:hAnsi="Times New Roman" w:cs="Times New Roman"/>
          <w:color w:val="000000"/>
          <w:sz w:val="20"/>
          <w:szCs w:val="20"/>
          <w:lang w:eastAsia="ru-RU"/>
        </w:rPr>
        <w:t>уждениях (публичных слушаниях))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__________________________</w:t>
      </w:r>
    </w:p>
    <w:p w:rsidR="00B97943" w:rsidRPr="002234E4" w:rsidRDefault="00B97943" w:rsidP="002234E4">
      <w:pPr>
        <w:spacing w:after="0" w:line="240" w:lineRule="auto"/>
        <w:ind w:firstLine="567"/>
        <w:jc w:val="both"/>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(реквизиты протокола общественных о</w:t>
      </w:r>
      <w:r w:rsidR="002234E4">
        <w:rPr>
          <w:rFonts w:ascii="Times New Roman" w:eastAsia="Times New Roman" w:hAnsi="Times New Roman" w:cs="Times New Roman"/>
          <w:color w:val="000000"/>
          <w:sz w:val="20"/>
          <w:szCs w:val="20"/>
          <w:lang w:eastAsia="ru-RU"/>
        </w:rPr>
        <w:t xml:space="preserve">бсуждений (публичных слушаний), </w:t>
      </w:r>
      <w:r w:rsidRPr="002234E4">
        <w:rPr>
          <w:rFonts w:ascii="Times New Roman" w:eastAsia="Times New Roman" w:hAnsi="Times New Roman" w:cs="Times New Roman"/>
          <w:color w:val="000000"/>
          <w:sz w:val="20"/>
          <w:szCs w:val="20"/>
          <w:lang w:eastAsia="ru-RU"/>
        </w:rPr>
        <w:t>на основании которого подготовлено заключение о результатахобщественных о</w:t>
      </w:r>
      <w:r w:rsidR="002234E4">
        <w:rPr>
          <w:rFonts w:ascii="Times New Roman" w:eastAsia="Times New Roman" w:hAnsi="Times New Roman" w:cs="Times New Roman"/>
          <w:color w:val="000000"/>
          <w:sz w:val="20"/>
          <w:szCs w:val="20"/>
          <w:lang w:eastAsia="ru-RU"/>
        </w:rPr>
        <w:t>бсуждений (публичных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Внесенные предложения и замечания участников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(публичных слушаний):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1. Предложения и замечания граждан, являющихся участниками общественных</w:t>
      </w:r>
    </w:p>
    <w:p w:rsidR="00B97943" w:rsidRPr="00B97943" w:rsidRDefault="00B97943" w:rsidP="002234E4">
      <w:pPr>
        <w:spacing w:after="0" w:line="240" w:lineRule="auto"/>
        <w:ind w:firstLine="709"/>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 xml:space="preserve">обсуждений (публичных слушаний) и постоянно </w:t>
      </w:r>
      <w:r w:rsidR="002234E4">
        <w:rPr>
          <w:rFonts w:ascii="Times New Roman" w:eastAsia="Times New Roman" w:hAnsi="Times New Roman" w:cs="Times New Roman"/>
          <w:color w:val="000000"/>
          <w:sz w:val="28"/>
          <w:szCs w:val="28"/>
          <w:lang w:eastAsia="ru-RU"/>
        </w:rPr>
        <w:t xml:space="preserve">проживающих на территории, в </w:t>
      </w:r>
      <w:r w:rsidRPr="00B97943">
        <w:rPr>
          <w:rFonts w:ascii="Times New Roman" w:eastAsia="Times New Roman" w:hAnsi="Times New Roman" w:cs="Times New Roman"/>
          <w:color w:val="000000"/>
          <w:sz w:val="28"/>
          <w:szCs w:val="28"/>
          <w:lang w:eastAsia="ru-RU"/>
        </w:rPr>
        <w:t>пределах которой проводятся общественные обсуждения (публичные слушания)</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(содержание внесенных предложений и замечаний)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w:t>
      </w:r>
      <w:r w:rsidR="002234E4">
        <w:rPr>
          <w:rFonts w:ascii="Times New Roman" w:eastAsia="Times New Roman" w:hAnsi="Times New Roman" w:cs="Times New Roman"/>
          <w:color w:val="000000"/>
          <w:sz w:val="28"/>
          <w:szCs w:val="28"/>
          <w:lang w:eastAsia="ru-RU"/>
        </w:rPr>
        <w:t>___________________________</w:t>
      </w:r>
      <w:r w:rsidRPr="00B97943">
        <w:rPr>
          <w:rFonts w:ascii="Times New Roman" w:eastAsia="Times New Roman" w:hAnsi="Times New Roman" w:cs="Times New Roman"/>
          <w:color w:val="000000"/>
          <w:sz w:val="28"/>
          <w:szCs w:val="28"/>
          <w:lang w:eastAsia="ru-RU"/>
        </w:rPr>
        <w:t>.</w:t>
      </w:r>
    </w:p>
    <w:p w:rsidR="00B97943" w:rsidRPr="00B97943" w:rsidRDefault="002234E4" w:rsidP="00B97943">
      <w:pPr>
        <w:spacing w:after="0" w:line="240" w:lineRule="auto"/>
        <w:ind w:firstLine="56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 </w:t>
      </w:r>
      <w:r w:rsidR="00B97943" w:rsidRPr="00B97943">
        <w:rPr>
          <w:rFonts w:ascii="Times New Roman" w:eastAsia="Times New Roman" w:hAnsi="Times New Roman" w:cs="Times New Roman"/>
          <w:color w:val="000000"/>
          <w:sz w:val="28"/>
          <w:szCs w:val="28"/>
          <w:lang w:eastAsia="ru-RU"/>
        </w:rPr>
        <w:t>Предложения иных участников общественных обсуждений (публичных</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слушаний) в соответствии с законодательством о градостроительной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деятельности: _____________________________________________________________</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0"/>
          <w:szCs w:val="20"/>
          <w:lang w:eastAsia="ru-RU"/>
        </w:rPr>
      </w:pPr>
      <w:r w:rsidRPr="002234E4">
        <w:rPr>
          <w:rFonts w:ascii="Times New Roman" w:eastAsia="Times New Roman" w:hAnsi="Times New Roman" w:cs="Times New Roman"/>
          <w:color w:val="000000"/>
          <w:sz w:val="20"/>
          <w:szCs w:val="20"/>
          <w:lang w:eastAsia="ru-RU"/>
        </w:rPr>
        <w:t>(содержание внесенных предложений и замечаний)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__________________________</w:t>
      </w:r>
      <w:r w:rsidRPr="00B97943">
        <w:rPr>
          <w:rFonts w:ascii="Times New Roman" w:eastAsia="Times New Roman" w:hAnsi="Times New Roman" w:cs="Times New Roman"/>
          <w:color w:val="000000"/>
          <w:sz w:val="28"/>
          <w:szCs w:val="28"/>
          <w:lang w:eastAsia="ru-RU"/>
        </w:rPr>
        <w:t>.</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__________________________</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(аргументированные рекомендации организатора общественных обсуждений</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(публичных слушаний) о целесообразности или нецелесообразности</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учета внесенных участниками общественных обсуждений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2234E4">
        <w:rPr>
          <w:rFonts w:ascii="Times New Roman" w:eastAsia="Times New Roman" w:hAnsi="Times New Roman" w:cs="Times New Roman"/>
          <w:color w:val="000000"/>
          <w:sz w:val="24"/>
          <w:szCs w:val="24"/>
          <w:lang w:eastAsia="ru-RU"/>
        </w:rPr>
        <w:t>(публичных слушаний) предложений</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__________________________________________</w:t>
      </w:r>
      <w:r w:rsidR="002234E4">
        <w:rPr>
          <w:rFonts w:ascii="Times New Roman" w:eastAsia="Times New Roman" w:hAnsi="Times New Roman" w:cs="Times New Roman"/>
          <w:color w:val="000000"/>
          <w:sz w:val="28"/>
          <w:szCs w:val="28"/>
          <w:lang w:eastAsia="ru-RU"/>
        </w:rPr>
        <w:t>__________________________</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и замечаний и выводы по результатам общественных</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обсуждений (публичных слушаний))</w:t>
      </w:r>
    </w:p>
    <w:p w:rsidR="00B97943" w:rsidRPr="002234E4" w:rsidRDefault="00B97943" w:rsidP="00B97943">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 </w:t>
      </w:r>
    </w:p>
    <w:p w:rsidR="00E72A1D" w:rsidRDefault="00B97943" w:rsidP="00E72A1D">
      <w:pPr>
        <w:spacing w:after="0" w:line="240" w:lineRule="auto"/>
        <w:ind w:firstLine="567"/>
        <w:jc w:val="both"/>
        <w:rPr>
          <w:rFonts w:ascii="Times New Roman" w:eastAsia="Times New Roman" w:hAnsi="Times New Roman" w:cs="Times New Roman"/>
          <w:color w:val="000000"/>
          <w:sz w:val="24"/>
          <w:szCs w:val="24"/>
          <w:lang w:eastAsia="ru-RU"/>
        </w:rPr>
      </w:pPr>
      <w:r w:rsidRPr="002234E4">
        <w:rPr>
          <w:rFonts w:ascii="Times New Roman" w:eastAsia="Times New Roman" w:hAnsi="Times New Roman" w:cs="Times New Roman"/>
          <w:color w:val="000000"/>
          <w:sz w:val="24"/>
          <w:szCs w:val="24"/>
          <w:lang w:eastAsia="ru-RU"/>
        </w:rPr>
        <w:t> </w:t>
      </w:r>
    </w:p>
    <w:p w:rsidR="00E72A1D" w:rsidRDefault="00E72A1D" w:rsidP="00E72A1D">
      <w:pPr>
        <w:spacing w:after="0" w:line="240" w:lineRule="auto"/>
        <w:ind w:firstLine="567"/>
        <w:jc w:val="both"/>
        <w:rPr>
          <w:rFonts w:ascii="Times New Roman" w:eastAsia="Times New Roman" w:hAnsi="Times New Roman" w:cs="Times New Roman"/>
          <w:color w:val="000000"/>
          <w:sz w:val="24"/>
          <w:szCs w:val="24"/>
          <w:lang w:eastAsia="ru-RU"/>
        </w:rPr>
      </w:pPr>
    </w:p>
    <w:p w:rsidR="00E72A1D" w:rsidRDefault="00E72A1D" w:rsidP="00E72A1D">
      <w:pPr>
        <w:spacing w:after="0" w:line="240" w:lineRule="auto"/>
        <w:ind w:firstLine="567"/>
        <w:jc w:val="both"/>
        <w:rPr>
          <w:rFonts w:ascii="Times New Roman" w:eastAsia="Times New Roman" w:hAnsi="Times New Roman" w:cs="Times New Roman"/>
          <w:color w:val="000000"/>
          <w:sz w:val="24"/>
          <w:szCs w:val="24"/>
          <w:lang w:eastAsia="ru-RU"/>
        </w:rPr>
      </w:pPr>
    </w:p>
    <w:p w:rsidR="00E72A1D" w:rsidRDefault="00E72A1D" w:rsidP="00E72A1D">
      <w:pPr>
        <w:spacing w:after="0" w:line="240" w:lineRule="auto"/>
        <w:ind w:firstLine="567"/>
        <w:jc w:val="both"/>
        <w:rPr>
          <w:rFonts w:ascii="Times New Roman" w:eastAsia="Times New Roman" w:hAnsi="Times New Roman" w:cs="Times New Roman"/>
          <w:color w:val="000000"/>
          <w:sz w:val="24"/>
          <w:szCs w:val="24"/>
          <w:lang w:eastAsia="ru-RU"/>
        </w:rPr>
      </w:pPr>
    </w:p>
    <w:p w:rsidR="00E72A1D" w:rsidRDefault="00E72A1D" w:rsidP="00E72A1D">
      <w:pPr>
        <w:spacing w:after="0" w:line="240" w:lineRule="auto"/>
        <w:ind w:firstLine="567"/>
        <w:jc w:val="both"/>
        <w:rPr>
          <w:rFonts w:ascii="Times New Roman" w:eastAsia="Times New Roman" w:hAnsi="Times New Roman" w:cs="Times New Roman"/>
          <w:color w:val="000000"/>
          <w:sz w:val="24"/>
          <w:szCs w:val="24"/>
          <w:lang w:eastAsia="ru-RU"/>
        </w:rPr>
      </w:pPr>
    </w:p>
    <w:p w:rsidR="00E72A1D" w:rsidRDefault="00E72A1D" w:rsidP="00E72A1D">
      <w:pPr>
        <w:spacing w:after="0" w:line="240" w:lineRule="auto"/>
        <w:ind w:firstLine="567"/>
        <w:jc w:val="both"/>
        <w:rPr>
          <w:rFonts w:ascii="Times New Roman" w:eastAsia="Times New Roman" w:hAnsi="Times New Roman" w:cs="Times New Roman"/>
          <w:color w:val="000000"/>
          <w:sz w:val="24"/>
          <w:szCs w:val="24"/>
          <w:lang w:eastAsia="ru-RU"/>
        </w:rPr>
      </w:pPr>
    </w:p>
    <w:p w:rsidR="00B97943" w:rsidRPr="00E72A1D" w:rsidRDefault="00B97943" w:rsidP="00E72A1D">
      <w:pPr>
        <w:spacing w:after="0" w:line="240" w:lineRule="auto"/>
        <w:ind w:firstLine="567"/>
        <w:jc w:val="both"/>
        <w:rPr>
          <w:rFonts w:ascii="Times New Roman" w:eastAsia="Times New Roman" w:hAnsi="Times New Roman" w:cs="Times New Roman"/>
          <w:color w:val="000000"/>
          <w:sz w:val="24"/>
          <w:szCs w:val="24"/>
          <w:lang w:eastAsia="ru-RU"/>
        </w:rPr>
      </w:pPr>
      <w:r w:rsidRPr="00B97943">
        <w:rPr>
          <w:rFonts w:ascii="Times New Roman" w:eastAsia="Times New Roman" w:hAnsi="Times New Roman" w:cs="Times New Roman"/>
          <w:color w:val="000000"/>
          <w:sz w:val="28"/>
          <w:szCs w:val="28"/>
          <w:lang w:eastAsia="ru-RU"/>
        </w:rPr>
        <w:t>Председатель организационного комитета (комиссии по подготовке проекта</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правил землепользования и застройки) ______________________________</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(фамилия, имя, отчество (при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наличии), подпись)</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Секретарь организационного комитета (комиссии по подготовке проекта правил</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lastRenderedPageBreak/>
        <w:t>землепользования и застройки) ______________________________</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(фамилия, имя, отчество (при</w:t>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r w:rsidRPr="00B97943">
        <w:rPr>
          <w:rFonts w:ascii="Times New Roman" w:eastAsia="Times New Roman" w:hAnsi="Times New Roman" w:cs="Times New Roman"/>
          <w:color w:val="000000"/>
          <w:sz w:val="28"/>
          <w:szCs w:val="28"/>
          <w:lang w:eastAsia="ru-RU"/>
        </w:rPr>
        <w:t>наличии), подпись)</w:t>
      </w:r>
    </w:p>
    <w:p w:rsidR="00B97943" w:rsidRPr="00B97943" w:rsidRDefault="00B97943" w:rsidP="00B97943">
      <w:pPr>
        <w:spacing w:after="0" w:line="240" w:lineRule="auto"/>
        <w:rPr>
          <w:rFonts w:ascii="Times New Roman" w:eastAsia="Times New Roman" w:hAnsi="Times New Roman" w:cs="Times New Roman"/>
          <w:sz w:val="28"/>
          <w:szCs w:val="28"/>
          <w:lang w:eastAsia="ru-RU"/>
        </w:rPr>
      </w:pPr>
      <w:r w:rsidRPr="00B97943">
        <w:rPr>
          <w:rFonts w:ascii="Times New Roman" w:eastAsia="Times New Roman" w:hAnsi="Times New Roman" w:cs="Times New Roman"/>
          <w:color w:val="000000"/>
          <w:sz w:val="28"/>
          <w:szCs w:val="28"/>
          <w:lang w:eastAsia="ru-RU"/>
        </w:rPr>
        <w:br w:type="textWrapping" w:clear="all"/>
      </w:r>
    </w:p>
    <w:p w:rsidR="00B97943" w:rsidRPr="00B97943" w:rsidRDefault="00B97943" w:rsidP="00B97943">
      <w:pPr>
        <w:spacing w:after="0" w:line="240" w:lineRule="auto"/>
        <w:ind w:firstLine="567"/>
        <w:jc w:val="both"/>
        <w:rPr>
          <w:rFonts w:ascii="Times New Roman" w:eastAsia="Times New Roman" w:hAnsi="Times New Roman" w:cs="Times New Roman"/>
          <w:color w:val="000000"/>
          <w:sz w:val="28"/>
          <w:szCs w:val="28"/>
          <w:lang w:eastAsia="ru-RU"/>
        </w:rPr>
      </w:pPr>
      <w:bookmarkStart w:id="4" w:name="Par451"/>
      <w:bookmarkEnd w:id="4"/>
      <w:r w:rsidRPr="00B97943">
        <w:rPr>
          <w:rFonts w:ascii="Times New Roman" w:eastAsia="Times New Roman" w:hAnsi="Times New Roman" w:cs="Times New Roman"/>
          <w:color w:val="000000"/>
          <w:sz w:val="28"/>
          <w:szCs w:val="28"/>
          <w:lang w:eastAsia="ru-RU"/>
        </w:rPr>
        <w:t> </w:t>
      </w:r>
    </w:p>
    <w:p w:rsidR="002F6B4E" w:rsidRPr="00B97943" w:rsidRDefault="002F6B4E">
      <w:pPr>
        <w:rPr>
          <w:rFonts w:ascii="Times New Roman" w:hAnsi="Times New Roman" w:cs="Times New Roman"/>
          <w:sz w:val="28"/>
          <w:szCs w:val="28"/>
        </w:rPr>
      </w:pPr>
    </w:p>
    <w:sectPr w:rsidR="002F6B4E" w:rsidRPr="00B97943" w:rsidSect="000C423D">
      <w:pgSz w:w="11906" w:h="16838"/>
      <w:pgMar w:top="1134" w:right="567"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3627"/>
    <w:rsid w:val="000345E5"/>
    <w:rsid w:val="000558DA"/>
    <w:rsid w:val="000C423D"/>
    <w:rsid w:val="000D3627"/>
    <w:rsid w:val="002234E4"/>
    <w:rsid w:val="002F6B4E"/>
    <w:rsid w:val="003E37BD"/>
    <w:rsid w:val="00443D87"/>
    <w:rsid w:val="004D7D64"/>
    <w:rsid w:val="00534325"/>
    <w:rsid w:val="00571E70"/>
    <w:rsid w:val="0059336D"/>
    <w:rsid w:val="005A1ABC"/>
    <w:rsid w:val="0061338C"/>
    <w:rsid w:val="00656B16"/>
    <w:rsid w:val="00837185"/>
    <w:rsid w:val="00933C45"/>
    <w:rsid w:val="00A065AB"/>
    <w:rsid w:val="00A97F76"/>
    <w:rsid w:val="00B249EF"/>
    <w:rsid w:val="00B97943"/>
    <w:rsid w:val="00C86CE9"/>
    <w:rsid w:val="00D57A13"/>
    <w:rsid w:val="00E521C2"/>
    <w:rsid w:val="00E649F3"/>
    <w:rsid w:val="00E72A1D"/>
    <w:rsid w:val="00E8522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0CEDD"/>
  <w15:docId w15:val="{5CA0FE3C-E6DA-431B-9314-A53F56D59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49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A1AB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A1A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118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4F48675C-2DC2-4B7B-8F43-C7D17AB9072F" TargetMode="External"/><Relationship Id="rId18" Type="http://schemas.openxmlformats.org/officeDocument/2006/relationships/hyperlink" Target="https://pravo-search.minjust.ru/bigs/showDocument.html?id=BBA0BFB1-06C7-4E50-A8D3-FE1045784BF1" TargetMode="External"/><Relationship Id="rId26" Type="http://schemas.openxmlformats.org/officeDocument/2006/relationships/hyperlink" Target="http://docs.cntd.ru/document/901990046" TargetMode="External"/><Relationship Id="rId3" Type="http://schemas.openxmlformats.org/officeDocument/2006/relationships/settings" Target="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4F48675C-2DC2-4B7B-8F43-C7D17AB9072F" TargetMode="External"/><Relationship Id="rId17" Type="http://schemas.openxmlformats.org/officeDocument/2006/relationships/hyperlink" Target="https://pravo-search.minjust.ru/bigs/showDocument.html?id=BBA0BFB1-06C7-4E50-A8D3-FE1045784BF1" TargetMode="External"/><Relationship Id="rId25" Type="http://schemas.openxmlformats.org/officeDocument/2006/relationships/hyperlink" Target="https://pravo-search.minjust.ru/bigs/showDocument.html?id=387507C3-B80D-4C0D-9291-8CDC81673F2B" TargetMode="External"/><Relationship Id="rId2" Type="http://schemas.openxmlformats.org/officeDocument/2006/relationships/styles" Target="styles.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pravo-search.minjust.ru/bigs/showDocument.html?id=03CF0FB8-17D5-46F6-A5EC-D1642676534B"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BBA0BFB1-06C7-4E50-A8D3-FE1045784BF1" TargetMode="External"/><Relationship Id="rId24" Type="http://schemas.openxmlformats.org/officeDocument/2006/relationships/hyperlink" Target="https://pravo-search.minjust.ru/bigs/showDocument.html?id=BBA0BFB1-06C7-4E50-A8D3-FE1045784BF1" TargetMode="External"/><Relationship Id="rId5" Type="http://schemas.openxmlformats.org/officeDocument/2006/relationships/image" Target="media/image1.jpeg"/><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hyperlink" Target="https://pravo-search.minjust.ru/bigs/showDocument.html?id=19214E93-5265-4D09-B259-1B0FF4D405D0" TargetMode="External"/><Relationship Id="rId28" Type="http://schemas.openxmlformats.org/officeDocument/2006/relationships/fontTable" Target="fontTable.xml"/><Relationship Id="rId10" Type="http://schemas.openxmlformats.org/officeDocument/2006/relationships/hyperlink" Target="https://pravo-search.minjust.ru/bigs/showDocument.html?id=387507C3-B80D-4C0D-9291-8CDC81673F2B" TargetMode="External"/><Relationship Id="rId19" Type="http://schemas.openxmlformats.org/officeDocument/2006/relationships/hyperlink" Target="https://pravo-search.minjust.ru/bigs/showDocument.html?id=387507C3-B80D-4C0D-9291-8CDC81673F2B"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BBA0BFB1-06C7-4E50-A8D3-FE1045784BF1"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D35C9D-91BE-4518-BB16-BB976C442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31</Pages>
  <Words>12000</Words>
  <Characters>68405</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user30</dc:creator>
  <cp:keywords/>
  <dc:description/>
  <cp:lastModifiedBy>user54</cp:lastModifiedBy>
  <cp:revision>3</cp:revision>
  <cp:lastPrinted>2023-02-02T03:12:00Z</cp:lastPrinted>
  <dcterms:created xsi:type="dcterms:W3CDTF">2023-02-07T01:49:00Z</dcterms:created>
  <dcterms:modified xsi:type="dcterms:W3CDTF">2023-02-07T07:03:00Z</dcterms:modified>
</cp:coreProperties>
</file>