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647" w:rsidRDefault="00C52647" w:rsidP="003D52AC">
      <w:pPr>
        <w:widowControl/>
        <w:autoSpaceDE w:val="0"/>
        <w:autoSpaceDN w:val="0"/>
        <w:adjustRightInd w:val="0"/>
        <w:rPr>
          <w:rFonts w:ascii="PT Astra Serif" w:eastAsia="Calibri" w:hAnsi="PT Astra Serif" w:cs="Times New Roman"/>
          <w:b/>
          <w:bCs/>
          <w:lang w:eastAsia="en-US" w:bidi="ar-SA"/>
        </w:rPr>
      </w:pPr>
    </w:p>
    <w:p w:rsidR="00F818B1" w:rsidRPr="00756391" w:rsidRDefault="00F818B1" w:rsidP="00F818B1">
      <w:pPr>
        <w:pStyle w:val="af0"/>
        <w:rPr>
          <w:sz w:val="28"/>
          <w:szCs w:val="28"/>
        </w:rPr>
      </w:pPr>
      <w:r>
        <w:rPr>
          <w:noProof/>
          <w:sz w:val="28"/>
          <w:szCs w:val="28"/>
        </w:rPr>
        <w:drawing>
          <wp:inline distT="0" distB="0" distL="0" distR="0">
            <wp:extent cx="636270" cy="763270"/>
            <wp:effectExtent l="19050" t="0" r="0" b="0"/>
            <wp:docPr id="2" name="Рисунок 27" descr="Визитки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7" descr="Визитки2"/>
                    <pic:cNvPicPr>
                      <a:picLocks noChangeAspect="1" noChangeArrowheads="1"/>
                    </pic:cNvPicPr>
                  </pic:nvPicPr>
                  <pic:blipFill>
                    <a:blip r:embed="rId8"/>
                    <a:srcRect/>
                    <a:stretch>
                      <a:fillRect/>
                    </a:stretch>
                  </pic:blipFill>
                  <pic:spPr bwMode="auto">
                    <a:xfrm>
                      <a:off x="0" y="0"/>
                      <a:ext cx="636270" cy="763270"/>
                    </a:xfrm>
                    <a:prstGeom prst="rect">
                      <a:avLst/>
                    </a:prstGeom>
                    <a:noFill/>
                    <a:ln w="9525">
                      <a:noFill/>
                      <a:miter lim="800000"/>
                      <a:headEnd/>
                      <a:tailEnd/>
                    </a:ln>
                  </pic:spPr>
                </pic:pic>
              </a:graphicData>
            </a:graphic>
          </wp:inline>
        </w:drawing>
      </w:r>
    </w:p>
    <w:p w:rsidR="00F818B1" w:rsidRPr="00756391" w:rsidRDefault="00F818B1" w:rsidP="00F818B1">
      <w:pPr>
        <w:pStyle w:val="af0"/>
        <w:rPr>
          <w:sz w:val="28"/>
          <w:szCs w:val="28"/>
        </w:rPr>
      </w:pPr>
    </w:p>
    <w:p w:rsidR="00F818B1" w:rsidRPr="00B076A7" w:rsidRDefault="00F818B1" w:rsidP="00F818B1">
      <w:pPr>
        <w:pStyle w:val="af0"/>
        <w:rPr>
          <w:sz w:val="26"/>
          <w:szCs w:val="26"/>
        </w:rPr>
      </w:pPr>
      <w:r w:rsidRPr="00B076A7">
        <w:rPr>
          <w:sz w:val="26"/>
          <w:szCs w:val="26"/>
        </w:rPr>
        <w:t xml:space="preserve">АДМИНИСТРАЦИЯ КАРАСУКСКОГО РАЙОНА </w:t>
      </w:r>
    </w:p>
    <w:p w:rsidR="00F818B1" w:rsidRPr="00B076A7" w:rsidRDefault="00F818B1" w:rsidP="00F818B1">
      <w:pPr>
        <w:jc w:val="center"/>
        <w:rPr>
          <w:rFonts w:ascii="Times New Roman" w:hAnsi="Times New Roman" w:cs="Times New Roman"/>
          <w:b/>
          <w:sz w:val="26"/>
          <w:szCs w:val="26"/>
        </w:rPr>
      </w:pPr>
      <w:r w:rsidRPr="00B076A7">
        <w:rPr>
          <w:rFonts w:ascii="Times New Roman" w:hAnsi="Times New Roman" w:cs="Times New Roman"/>
          <w:b/>
          <w:sz w:val="26"/>
          <w:szCs w:val="26"/>
        </w:rPr>
        <w:t>НОВОСИБИРСКОЙ ОБЛАСТИ</w:t>
      </w:r>
    </w:p>
    <w:p w:rsidR="00F818B1" w:rsidRPr="00B076A7" w:rsidRDefault="00F818B1" w:rsidP="00F818B1">
      <w:pPr>
        <w:pStyle w:val="1"/>
        <w:jc w:val="center"/>
        <w:rPr>
          <w:rFonts w:ascii="Times New Roman" w:hAnsi="Times New Roman" w:cs="Times New Roman"/>
          <w:color w:val="auto"/>
          <w:sz w:val="26"/>
          <w:szCs w:val="26"/>
        </w:rPr>
      </w:pPr>
      <w:r w:rsidRPr="00B076A7">
        <w:rPr>
          <w:rFonts w:ascii="Times New Roman" w:hAnsi="Times New Roman" w:cs="Times New Roman"/>
          <w:color w:val="auto"/>
          <w:sz w:val="26"/>
          <w:szCs w:val="26"/>
        </w:rPr>
        <w:t>ПОСТАНОВЛЕНИЕ</w:t>
      </w:r>
    </w:p>
    <w:p w:rsidR="00F818B1" w:rsidRPr="00B076A7" w:rsidRDefault="00F818B1" w:rsidP="00F818B1">
      <w:pPr>
        <w:rPr>
          <w:rFonts w:ascii="Times New Roman" w:hAnsi="Times New Roman" w:cs="Times New Roman"/>
          <w:b/>
          <w:color w:val="auto"/>
          <w:sz w:val="26"/>
          <w:szCs w:val="26"/>
        </w:rPr>
      </w:pPr>
    </w:p>
    <w:p w:rsidR="00F818B1" w:rsidRPr="00B076A7" w:rsidRDefault="00F818B1" w:rsidP="00F818B1">
      <w:pPr>
        <w:jc w:val="center"/>
        <w:rPr>
          <w:rFonts w:ascii="Times New Roman" w:hAnsi="Times New Roman" w:cs="Times New Roman"/>
          <w:sz w:val="26"/>
          <w:szCs w:val="26"/>
        </w:rPr>
      </w:pPr>
    </w:p>
    <w:p w:rsidR="00F818B1" w:rsidRPr="00B076A7" w:rsidRDefault="00F818B1" w:rsidP="00F818B1">
      <w:pPr>
        <w:jc w:val="center"/>
        <w:rPr>
          <w:rFonts w:ascii="Times New Roman" w:hAnsi="Times New Roman" w:cs="Times New Roman"/>
          <w:sz w:val="26"/>
          <w:szCs w:val="26"/>
        </w:rPr>
      </w:pPr>
    </w:p>
    <w:p w:rsidR="00B076A7" w:rsidRDefault="00F818B1" w:rsidP="00F818B1">
      <w:pPr>
        <w:jc w:val="center"/>
        <w:rPr>
          <w:rFonts w:ascii="Times New Roman" w:hAnsi="Times New Roman"/>
          <w:color w:val="auto"/>
          <w:sz w:val="26"/>
          <w:szCs w:val="26"/>
        </w:rPr>
      </w:pPr>
      <w:r w:rsidRPr="00B076A7">
        <w:rPr>
          <w:rFonts w:ascii="Times New Roman" w:hAnsi="Times New Roman" w:cs="Times New Roman"/>
          <w:sz w:val="26"/>
          <w:szCs w:val="26"/>
        </w:rPr>
        <w:t>О</w:t>
      </w:r>
      <w:r w:rsidR="00B076A7" w:rsidRPr="00B076A7">
        <w:rPr>
          <w:rFonts w:ascii="Times New Roman" w:hAnsi="Times New Roman" w:cs="Times New Roman"/>
          <w:sz w:val="26"/>
          <w:szCs w:val="26"/>
        </w:rPr>
        <w:t>б утверждении формы проверочного листа</w:t>
      </w:r>
      <w:r w:rsidRPr="00B076A7">
        <w:rPr>
          <w:rFonts w:ascii="Times New Roman" w:hAnsi="Times New Roman" w:cs="Times New Roman"/>
          <w:sz w:val="26"/>
          <w:szCs w:val="26"/>
        </w:rPr>
        <w:t xml:space="preserve"> при</w:t>
      </w:r>
      <w:r w:rsidRPr="00B076A7">
        <w:rPr>
          <w:rFonts w:ascii="Times New Roman" w:hAnsi="Times New Roman"/>
          <w:color w:val="auto"/>
          <w:sz w:val="26"/>
          <w:szCs w:val="26"/>
        </w:rPr>
        <w:t xml:space="preserve"> осуществлении муниципального земельного </w:t>
      </w:r>
      <w:r w:rsidRPr="00FF0B07">
        <w:rPr>
          <w:rFonts w:ascii="Times New Roman" w:hAnsi="Times New Roman"/>
          <w:color w:val="auto"/>
          <w:sz w:val="26"/>
          <w:szCs w:val="26"/>
        </w:rPr>
        <w:t xml:space="preserve">контроля </w:t>
      </w:r>
      <w:r w:rsidR="00FF0B07" w:rsidRPr="00FF0B07">
        <w:rPr>
          <w:rFonts w:ascii="Times New Roman" w:hAnsi="Times New Roman"/>
          <w:sz w:val="26"/>
          <w:szCs w:val="26"/>
        </w:rPr>
        <w:t xml:space="preserve">на территории сельских поселений </w:t>
      </w:r>
      <w:r w:rsidRPr="00FF0B07">
        <w:rPr>
          <w:rFonts w:ascii="Times New Roman" w:hAnsi="Times New Roman"/>
          <w:color w:val="auto"/>
          <w:sz w:val="26"/>
          <w:szCs w:val="26"/>
        </w:rPr>
        <w:t>Карасукского</w:t>
      </w:r>
      <w:r w:rsidRPr="00B076A7">
        <w:rPr>
          <w:rFonts w:ascii="Times New Roman" w:hAnsi="Times New Roman"/>
          <w:color w:val="auto"/>
          <w:sz w:val="26"/>
          <w:szCs w:val="26"/>
        </w:rPr>
        <w:t xml:space="preserve"> района </w:t>
      </w:r>
    </w:p>
    <w:p w:rsidR="00F818B1" w:rsidRPr="00B076A7" w:rsidRDefault="00F818B1" w:rsidP="00F818B1">
      <w:pPr>
        <w:jc w:val="center"/>
        <w:rPr>
          <w:rFonts w:ascii="Times New Roman" w:hAnsi="Times New Roman"/>
          <w:color w:val="auto"/>
          <w:sz w:val="26"/>
          <w:szCs w:val="26"/>
        </w:rPr>
      </w:pPr>
      <w:r w:rsidRPr="00B076A7">
        <w:rPr>
          <w:rFonts w:ascii="Times New Roman" w:hAnsi="Times New Roman"/>
          <w:color w:val="auto"/>
          <w:sz w:val="26"/>
          <w:szCs w:val="26"/>
        </w:rPr>
        <w:t>Новосибирской области</w:t>
      </w:r>
    </w:p>
    <w:p w:rsidR="00F818B1" w:rsidRPr="00B076A7" w:rsidRDefault="00F818B1" w:rsidP="00F818B1">
      <w:pPr>
        <w:spacing w:line="0" w:lineRule="atLeast"/>
        <w:jc w:val="center"/>
        <w:rPr>
          <w:rFonts w:ascii="Times New Roman" w:hAnsi="Times New Roman" w:cs="Times New Roman"/>
          <w:sz w:val="26"/>
          <w:szCs w:val="26"/>
        </w:rPr>
      </w:pPr>
      <w:r w:rsidRPr="00B076A7">
        <w:rPr>
          <w:rFonts w:ascii="Times New Roman" w:hAnsi="Times New Roman" w:cs="Times New Roman"/>
          <w:sz w:val="26"/>
          <w:szCs w:val="26"/>
        </w:rPr>
        <w:t xml:space="preserve"> </w:t>
      </w: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D1E94" w:rsidRDefault="00F818B1" w:rsidP="00B076A7">
      <w:pPr>
        <w:ind w:firstLine="709"/>
        <w:jc w:val="both"/>
        <w:rPr>
          <w:rFonts w:ascii="Times New Roman" w:hAnsi="Times New Roman"/>
          <w:color w:val="auto"/>
          <w:sz w:val="26"/>
          <w:szCs w:val="26"/>
        </w:rPr>
      </w:pPr>
      <w:r w:rsidRPr="00B076A7">
        <w:rPr>
          <w:rFonts w:ascii="Times New Roman" w:hAnsi="Times New Roman" w:cs="Times New Roman"/>
          <w:sz w:val="26"/>
          <w:szCs w:val="26"/>
        </w:rPr>
        <w:t>В</w:t>
      </w:r>
      <w:r w:rsidRPr="00B076A7">
        <w:rPr>
          <w:rFonts w:ascii="Times New Roman" w:hAnsi="Times New Roman" w:cs="Times New Roman"/>
          <w:color w:val="auto"/>
          <w:sz w:val="26"/>
          <w:szCs w:val="26"/>
        </w:rPr>
        <w:t xml:space="preserve"> соответствии с Федеральным законом от 06.10.2003 № 131–ФЗ «Об общих принципах организации местного самоуправления в Российской Федерации», в соответствии с Федеральным законом от 31.07.2020 № 248–ФЗ «О государственном контроле (надзоре) и муниципальном контроле в Российской Федерации», постановлением Правительст</w:t>
      </w:r>
      <w:r w:rsidR="00B076A7" w:rsidRPr="00B076A7">
        <w:rPr>
          <w:rFonts w:ascii="Times New Roman" w:hAnsi="Times New Roman" w:cs="Times New Roman"/>
          <w:color w:val="auto"/>
          <w:sz w:val="26"/>
          <w:szCs w:val="26"/>
        </w:rPr>
        <w:t>ва РФ от 27 октября 2021</w:t>
      </w:r>
      <w:r w:rsidRPr="00B076A7">
        <w:rPr>
          <w:rFonts w:ascii="Times New Roman" w:hAnsi="Times New Roman" w:cs="Times New Roman"/>
          <w:color w:val="auto"/>
          <w:sz w:val="26"/>
          <w:szCs w:val="26"/>
        </w:rPr>
        <w:t xml:space="preserve"> № 1844 "Об утверждении требований к разработке, содержанию, общественному обсуждению проектов форм проверочных листов, утверждению, применению, актуализации форм проверочных листов, а также случаев обязательного применения проверочных листов", </w:t>
      </w:r>
      <w:r w:rsidRPr="00BD1E94">
        <w:rPr>
          <w:rFonts w:ascii="Times New Roman" w:hAnsi="Times New Roman" w:cs="Times New Roman"/>
          <w:color w:val="auto"/>
          <w:sz w:val="26"/>
          <w:szCs w:val="26"/>
        </w:rPr>
        <w:t>решением</w:t>
      </w:r>
      <w:r w:rsidR="00BD1E94">
        <w:rPr>
          <w:rFonts w:ascii="Times New Roman" w:hAnsi="Times New Roman" w:cs="Times New Roman"/>
          <w:color w:val="auto"/>
          <w:sz w:val="26"/>
          <w:szCs w:val="26"/>
        </w:rPr>
        <w:t> </w:t>
      </w:r>
      <w:r w:rsidR="00C83479" w:rsidRPr="00BD1E94">
        <w:rPr>
          <w:rFonts w:ascii="Times New Roman" w:hAnsi="Times New Roman"/>
          <w:sz w:val="26"/>
          <w:szCs w:val="26"/>
        </w:rPr>
        <w:t>10-й сессией Совета депутатов Карасукского района Новосибирской области от 28.09.2021 № 83</w:t>
      </w:r>
      <w:r w:rsidR="00C83479" w:rsidRPr="00BD1E94">
        <w:rPr>
          <w:rFonts w:ascii="Times New Roman" w:hAnsi="Times New Roman" w:cs="Times New Roman"/>
          <w:color w:val="auto"/>
          <w:sz w:val="26"/>
          <w:szCs w:val="26"/>
        </w:rPr>
        <w:t xml:space="preserve"> </w:t>
      </w:r>
      <w:r w:rsidRPr="00BD1E94">
        <w:rPr>
          <w:rFonts w:ascii="Times New Roman" w:hAnsi="Times New Roman" w:cs="Times New Roman"/>
          <w:color w:val="auto"/>
          <w:sz w:val="26"/>
          <w:szCs w:val="26"/>
        </w:rPr>
        <w:t xml:space="preserve">«Об утверждении </w:t>
      </w:r>
      <w:r w:rsidRPr="00BD1E94">
        <w:rPr>
          <w:rFonts w:ascii="Times New Roman" w:hAnsi="Times New Roman"/>
          <w:color w:val="auto"/>
          <w:sz w:val="26"/>
          <w:szCs w:val="26"/>
        </w:rPr>
        <w:t xml:space="preserve">Положения по осуществлению муниципального земельного контроля </w:t>
      </w:r>
      <w:r w:rsidR="00C83479" w:rsidRPr="00BD1E94">
        <w:rPr>
          <w:rFonts w:ascii="Times New Roman" w:hAnsi="Times New Roman"/>
          <w:color w:val="auto"/>
          <w:sz w:val="26"/>
          <w:szCs w:val="26"/>
        </w:rPr>
        <w:t>на территории  сельских поселений</w:t>
      </w:r>
      <w:r w:rsidRPr="00BD1E94">
        <w:rPr>
          <w:rFonts w:ascii="Times New Roman" w:hAnsi="Times New Roman"/>
          <w:color w:val="auto"/>
          <w:sz w:val="26"/>
          <w:szCs w:val="26"/>
        </w:rPr>
        <w:t xml:space="preserve"> Карасукского района Новосибирской области</w:t>
      </w:r>
      <w:r w:rsidR="00B076A7" w:rsidRPr="00BD1E94">
        <w:rPr>
          <w:rFonts w:ascii="Times New Roman" w:hAnsi="Times New Roman"/>
          <w:color w:val="auto"/>
          <w:sz w:val="26"/>
          <w:szCs w:val="26"/>
        </w:rPr>
        <w:t>»,</w:t>
      </w:r>
    </w:p>
    <w:p w:rsidR="00F818B1" w:rsidRPr="00B076A7" w:rsidRDefault="00F818B1" w:rsidP="00F818B1">
      <w:pPr>
        <w:spacing w:line="0" w:lineRule="atLeast"/>
        <w:jc w:val="both"/>
        <w:rPr>
          <w:rFonts w:ascii="Times New Roman" w:hAnsi="Times New Roman" w:cs="Times New Roman"/>
          <w:sz w:val="26"/>
          <w:szCs w:val="26"/>
        </w:rPr>
      </w:pPr>
      <w:r w:rsidRPr="00B076A7">
        <w:rPr>
          <w:rFonts w:ascii="Times New Roman" w:hAnsi="Times New Roman" w:cs="Times New Roman"/>
          <w:b/>
          <w:sz w:val="26"/>
          <w:szCs w:val="26"/>
        </w:rPr>
        <w:t>П О С Т А Н О В Л Я Ю:</w:t>
      </w:r>
    </w:p>
    <w:p w:rsidR="00F818B1" w:rsidRPr="0060606D" w:rsidRDefault="00F818B1" w:rsidP="00B076A7">
      <w:pPr>
        <w:jc w:val="both"/>
        <w:rPr>
          <w:rFonts w:ascii="Times New Roman" w:hAnsi="Times New Roman"/>
          <w:color w:val="auto"/>
          <w:sz w:val="26"/>
          <w:szCs w:val="26"/>
        </w:rPr>
      </w:pPr>
      <w:r w:rsidRPr="00B076A7">
        <w:rPr>
          <w:rFonts w:ascii="Times New Roman" w:hAnsi="Times New Roman" w:cs="Times New Roman"/>
          <w:sz w:val="26"/>
          <w:szCs w:val="26"/>
        </w:rPr>
        <w:t xml:space="preserve">          1. </w:t>
      </w:r>
      <w:r w:rsidR="00B076A7" w:rsidRPr="00B076A7">
        <w:rPr>
          <w:rFonts w:ascii="Times New Roman" w:hAnsi="Times New Roman" w:cs="Times New Roman"/>
          <w:color w:val="auto"/>
          <w:sz w:val="26"/>
          <w:szCs w:val="26"/>
        </w:rPr>
        <w:t xml:space="preserve">Утвердить </w:t>
      </w:r>
      <w:r w:rsidR="004F5540">
        <w:rPr>
          <w:rFonts w:ascii="Times New Roman" w:hAnsi="Times New Roman" w:cs="Times New Roman"/>
          <w:color w:val="auto"/>
          <w:sz w:val="26"/>
          <w:szCs w:val="26"/>
        </w:rPr>
        <w:t xml:space="preserve">прилагаемую </w:t>
      </w:r>
      <w:r w:rsidR="00B076A7" w:rsidRPr="00FF0B07">
        <w:rPr>
          <w:rFonts w:ascii="Times New Roman" w:hAnsi="Times New Roman" w:cs="Times New Roman"/>
          <w:color w:val="auto"/>
          <w:sz w:val="26"/>
          <w:szCs w:val="26"/>
        </w:rPr>
        <w:t>форму проверочного листа при осуществлении</w:t>
      </w:r>
      <w:r w:rsidR="00B076A7" w:rsidRPr="00FF0B07">
        <w:rPr>
          <w:rFonts w:ascii="Times New Roman" w:hAnsi="Times New Roman" w:cs="Times New Roman"/>
          <w:sz w:val="26"/>
          <w:szCs w:val="26"/>
        </w:rPr>
        <w:t xml:space="preserve"> муниципального земельного контроля </w:t>
      </w:r>
      <w:r w:rsidR="00FF0B07" w:rsidRPr="00FF0B07">
        <w:rPr>
          <w:rFonts w:ascii="Times New Roman" w:hAnsi="Times New Roman"/>
          <w:sz w:val="26"/>
          <w:szCs w:val="26"/>
        </w:rPr>
        <w:t xml:space="preserve">на территории сельских поселений </w:t>
      </w:r>
      <w:r w:rsidR="00B076A7" w:rsidRPr="00FF0B07">
        <w:rPr>
          <w:rFonts w:ascii="Times New Roman" w:hAnsi="Times New Roman"/>
          <w:color w:val="auto"/>
          <w:sz w:val="26"/>
          <w:szCs w:val="26"/>
        </w:rPr>
        <w:t>Карасукского</w:t>
      </w:r>
      <w:r w:rsidR="00B076A7" w:rsidRPr="00B076A7">
        <w:rPr>
          <w:rFonts w:ascii="Times New Roman" w:hAnsi="Times New Roman"/>
          <w:color w:val="auto"/>
          <w:sz w:val="26"/>
          <w:szCs w:val="26"/>
        </w:rPr>
        <w:t xml:space="preserve"> района </w:t>
      </w:r>
      <w:r w:rsidR="00B076A7" w:rsidRPr="0060606D">
        <w:rPr>
          <w:rFonts w:ascii="Times New Roman" w:hAnsi="Times New Roman"/>
          <w:color w:val="auto"/>
          <w:sz w:val="26"/>
          <w:szCs w:val="26"/>
        </w:rPr>
        <w:t>Новосибирской области.</w:t>
      </w:r>
    </w:p>
    <w:p w:rsidR="00F818B1" w:rsidRPr="00B076A7" w:rsidRDefault="00F818B1" w:rsidP="00F818B1">
      <w:pPr>
        <w:spacing w:line="0" w:lineRule="atLeast"/>
        <w:ind w:firstLine="709"/>
        <w:jc w:val="both"/>
        <w:rPr>
          <w:rFonts w:ascii="Times New Roman" w:hAnsi="Times New Roman" w:cs="Times New Roman"/>
          <w:sz w:val="26"/>
          <w:szCs w:val="26"/>
        </w:rPr>
      </w:pPr>
      <w:r w:rsidRPr="0060606D">
        <w:rPr>
          <w:rFonts w:ascii="Times New Roman" w:hAnsi="Times New Roman" w:cs="Times New Roman"/>
          <w:sz w:val="26"/>
          <w:szCs w:val="26"/>
        </w:rPr>
        <w:t xml:space="preserve">2. Организационно-контрольному отделу администрации Карасукского района Новосибирской области (Олейник О.Т.) опубликовать постановление в «Бюллетене органов местного самоуправления Карасукского района </w:t>
      </w:r>
      <w:r w:rsidR="00B97D8F" w:rsidRPr="0060606D">
        <w:rPr>
          <w:rFonts w:ascii="Times New Roman" w:hAnsi="Times New Roman" w:cs="Times New Roman"/>
          <w:sz w:val="26"/>
          <w:szCs w:val="26"/>
        </w:rPr>
        <w:t xml:space="preserve">Новосибирской области», </w:t>
      </w:r>
      <w:r w:rsidRPr="0060606D">
        <w:rPr>
          <w:rFonts w:ascii="Times New Roman" w:hAnsi="Times New Roman" w:cs="Times New Roman"/>
          <w:sz w:val="26"/>
          <w:szCs w:val="26"/>
        </w:rPr>
        <w:t>разместить на официальном сайте администрации Карасукского района Новосибирской области.</w:t>
      </w:r>
    </w:p>
    <w:p w:rsidR="00F818B1" w:rsidRPr="00B076A7" w:rsidRDefault="00F818B1" w:rsidP="00F818B1">
      <w:pPr>
        <w:spacing w:line="0" w:lineRule="atLeast"/>
        <w:ind w:firstLine="709"/>
        <w:jc w:val="both"/>
        <w:rPr>
          <w:rFonts w:ascii="Times New Roman" w:hAnsi="Times New Roman" w:cs="Times New Roman"/>
          <w:sz w:val="26"/>
          <w:szCs w:val="26"/>
        </w:rPr>
      </w:pPr>
      <w:r w:rsidRPr="00B076A7">
        <w:rPr>
          <w:rFonts w:ascii="Times New Roman" w:hAnsi="Times New Roman" w:cs="Times New Roman"/>
          <w:sz w:val="26"/>
          <w:szCs w:val="26"/>
        </w:rPr>
        <w:t xml:space="preserve">3. Постановление </w:t>
      </w:r>
      <w:r w:rsidR="00B076A7" w:rsidRPr="00B076A7">
        <w:rPr>
          <w:rFonts w:ascii="Times New Roman" w:hAnsi="Times New Roman" w:cs="Times New Roman"/>
          <w:sz w:val="26"/>
          <w:szCs w:val="26"/>
        </w:rPr>
        <w:t>вступает в силу с 01.03</w:t>
      </w:r>
      <w:r w:rsidRPr="00B076A7">
        <w:rPr>
          <w:rFonts w:ascii="Times New Roman" w:hAnsi="Times New Roman" w:cs="Times New Roman"/>
          <w:sz w:val="26"/>
          <w:szCs w:val="26"/>
        </w:rPr>
        <w:t>.2022 года.</w:t>
      </w:r>
    </w:p>
    <w:p w:rsidR="00F818B1" w:rsidRPr="00B076A7" w:rsidRDefault="00F818B1" w:rsidP="00F818B1">
      <w:pPr>
        <w:spacing w:line="0" w:lineRule="atLeast"/>
        <w:ind w:firstLine="709"/>
        <w:jc w:val="both"/>
        <w:rPr>
          <w:rFonts w:ascii="Times New Roman" w:hAnsi="Times New Roman" w:cs="Times New Roman"/>
          <w:sz w:val="26"/>
          <w:szCs w:val="26"/>
        </w:rPr>
      </w:pPr>
      <w:r w:rsidRPr="00B076A7">
        <w:rPr>
          <w:rFonts w:ascii="Times New Roman" w:hAnsi="Times New Roman" w:cs="Times New Roman"/>
          <w:sz w:val="26"/>
          <w:szCs w:val="26"/>
        </w:rPr>
        <w:t>4.</w:t>
      </w:r>
      <w:r w:rsidR="00B076A7" w:rsidRPr="00B076A7">
        <w:rPr>
          <w:rFonts w:ascii="Times New Roman" w:hAnsi="Times New Roman" w:cs="Times New Roman"/>
          <w:sz w:val="26"/>
          <w:szCs w:val="26"/>
        </w:rPr>
        <w:t> </w:t>
      </w:r>
      <w:r w:rsidRPr="00B076A7">
        <w:rPr>
          <w:rFonts w:ascii="Times New Roman" w:hAnsi="Times New Roman" w:cs="Times New Roman"/>
          <w:sz w:val="26"/>
          <w:szCs w:val="26"/>
        </w:rPr>
        <w:t>Контроль за исполнением постановления возложить на первого заместителя главы администрации Карасукского района Новосибирской области Слютину И.Э.</w:t>
      </w:r>
    </w:p>
    <w:p w:rsidR="00F818B1" w:rsidRPr="00B076A7" w:rsidRDefault="00F818B1" w:rsidP="00F818B1">
      <w:pPr>
        <w:spacing w:line="0" w:lineRule="atLeast"/>
        <w:ind w:firstLine="709"/>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spacing w:line="0" w:lineRule="atLeast"/>
        <w:jc w:val="both"/>
        <w:rPr>
          <w:rFonts w:ascii="Times New Roman" w:hAnsi="Times New Roman" w:cs="Times New Roman"/>
          <w:sz w:val="26"/>
          <w:szCs w:val="26"/>
        </w:rPr>
      </w:pPr>
    </w:p>
    <w:p w:rsidR="00F818B1" w:rsidRPr="00B076A7" w:rsidRDefault="00F818B1" w:rsidP="00F818B1">
      <w:pPr>
        <w:autoSpaceDE w:val="0"/>
        <w:autoSpaceDN w:val="0"/>
        <w:adjustRightInd w:val="0"/>
        <w:spacing w:line="0" w:lineRule="atLeast"/>
        <w:jc w:val="both"/>
        <w:rPr>
          <w:rFonts w:ascii="Times New Roman" w:hAnsi="Times New Roman" w:cs="Times New Roman"/>
          <w:sz w:val="26"/>
          <w:szCs w:val="26"/>
        </w:rPr>
      </w:pPr>
      <w:r w:rsidRPr="00B076A7">
        <w:rPr>
          <w:rFonts w:ascii="Times New Roman" w:hAnsi="Times New Roman" w:cs="Times New Roman"/>
          <w:sz w:val="26"/>
          <w:szCs w:val="26"/>
        </w:rPr>
        <w:t>Глава Карасукского района</w:t>
      </w:r>
    </w:p>
    <w:p w:rsidR="00B076A7" w:rsidRPr="00BD1E94" w:rsidRDefault="00F818B1" w:rsidP="00BD1E94">
      <w:pPr>
        <w:autoSpaceDE w:val="0"/>
        <w:autoSpaceDN w:val="0"/>
        <w:adjustRightInd w:val="0"/>
        <w:spacing w:line="276" w:lineRule="auto"/>
        <w:jc w:val="both"/>
        <w:rPr>
          <w:rFonts w:ascii="Times New Roman" w:hAnsi="Times New Roman" w:cs="Times New Roman"/>
          <w:sz w:val="26"/>
          <w:szCs w:val="26"/>
        </w:rPr>
      </w:pPr>
      <w:r w:rsidRPr="00B076A7">
        <w:rPr>
          <w:rFonts w:ascii="Times New Roman" w:hAnsi="Times New Roman" w:cs="Times New Roman"/>
          <w:sz w:val="26"/>
          <w:szCs w:val="26"/>
        </w:rPr>
        <w:t xml:space="preserve">Новосибирской области                                                                            </w:t>
      </w:r>
      <w:r w:rsidR="00BD1E94">
        <w:rPr>
          <w:rFonts w:ascii="Times New Roman" w:hAnsi="Times New Roman" w:cs="Times New Roman"/>
          <w:sz w:val="26"/>
          <w:szCs w:val="26"/>
        </w:rPr>
        <w:t xml:space="preserve">             </w:t>
      </w:r>
      <w:r w:rsidRPr="00B076A7">
        <w:rPr>
          <w:rFonts w:ascii="Times New Roman" w:hAnsi="Times New Roman" w:cs="Times New Roman"/>
          <w:sz w:val="26"/>
          <w:szCs w:val="26"/>
        </w:rPr>
        <w:t>А.П. Гофма</w:t>
      </w:r>
      <w:bookmarkStart w:id="0" w:name="Par25"/>
      <w:bookmarkEnd w:id="0"/>
      <w:r w:rsidR="00BD1E94">
        <w:rPr>
          <w:rFonts w:ascii="Times New Roman" w:hAnsi="Times New Roman" w:cs="Times New Roman"/>
          <w:sz w:val="26"/>
          <w:szCs w:val="26"/>
        </w:rPr>
        <w:t>н</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lastRenderedPageBreak/>
        <w:t>Утверждена</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постановлением администрации</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Карасукского района</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Новосибирской области</w:t>
      </w:r>
    </w:p>
    <w:p w:rsidR="00B076A7" w:rsidRPr="00B076A7" w:rsidRDefault="00B076A7" w:rsidP="00B076A7">
      <w:pPr>
        <w:jc w:val="right"/>
        <w:rPr>
          <w:rFonts w:ascii="Times New Roman" w:hAnsi="Times New Roman" w:cs="Times New Roman"/>
        </w:rPr>
      </w:pPr>
      <w:r w:rsidRPr="00B076A7">
        <w:rPr>
          <w:rFonts w:ascii="Times New Roman" w:hAnsi="Times New Roman" w:cs="Times New Roman"/>
        </w:rPr>
        <w:t>от</w:t>
      </w:r>
      <w:r>
        <w:rPr>
          <w:rFonts w:ascii="Times New Roman" w:hAnsi="Times New Roman" w:cs="Times New Roman"/>
        </w:rPr>
        <w:t xml:space="preserve">                         </w:t>
      </w:r>
      <w:r w:rsidRPr="00B076A7">
        <w:rPr>
          <w:rFonts w:ascii="Times New Roman" w:hAnsi="Times New Roman" w:cs="Times New Roman"/>
        </w:rPr>
        <w:t xml:space="preserve"> № </w:t>
      </w:r>
      <w:r>
        <w:rPr>
          <w:rFonts w:ascii="Times New Roman" w:hAnsi="Times New Roman" w:cs="Times New Roman"/>
        </w:rPr>
        <w:t xml:space="preserve">   </w:t>
      </w:r>
    </w:p>
    <w:p w:rsidR="00B076A7" w:rsidRDefault="00B076A7" w:rsidP="00B076A7">
      <w:pPr>
        <w:pStyle w:val="ConsPlusNonformat"/>
        <w:rPr>
          <w:rFonts w:ascii="Times New Roman" w:eastAsia="Times New Roman" w:hAnsi="Times New Roman" w:cs="Times New Roman"/>
          <w:sz w:val="24"/>
          <w:szCs w:val="24"/>
        </w:rPr>
      </w:pPr>
    </w:p>
    <w:p w:rsidR="003D52AC" w:rsidRPr="001C67BF" w:rsidRDefault="00E17F7D" w:rsidP="00B076A7">
      <w:pPr>
        <w:pStyle w:val="ConsPlusNonformat"/>
        <w:rPr>
          <w:rFonts w:ascii="Times New Roman" w:hAnsi="Times New Roman" w:cs="Times New Roman"/>
          <w:sz w:val="24"/>
          <w:szCs w:val="24"/>
        </w:rPr>
      </w:pPr>
      <w:r w:rsidRPr="00E17F7D">
        <w:rPr>
          <w:rFonts w:ascii="Times New Roman" w:eastAsia="Microsoft Sans Serif" w:hAnsi="Times New Roman" w:cs="Times New Roman"/>
          <w:noProof/>
        </w:rPr>
        <w:pict>
          <v:shapetype id="_x0000_t202" coordsize="21600,21600" o:spt="202" path="m,l,21600r21600,l21600,xe">
            <v:stroke joinstyle="miter"/>
            <v:path gradientshapeok="t" o:connecttype="rect"/>
          </v:shapetype>
          <v:shape id="_x0000_s1027" type="#_x0000_t202" style="position:absolute;margin-left:413.5pt;margin-top:7.25pt;width:90.05pt;height:51.1pt;z-index:251658752">
            <v:textbox>
              <w:txbxContent>
                <w:p w:rsidR="00B076A7" w:rsidRDefault="00C52647" w:rsidP="00B076A7">
                  <w:pPr>
                    <w:jc w:val="center"/>
                    <w:rPr>
                      <w:rFonts w:ascii="Times New Roman" w:hAnsi="Times New Roman" w:cs="Times New Roman"/>
                    </w:rPr>
                  </w:pPr>
                  <w:r>
                    <w:rPr>
                      <w:rFonts w:ascii="Times New Roman" w:hAnsi="Times New Roman" w:cs="Times New Roman"/>
                    </w:rPr>
                    <w:t>Место для</w:t>
                  </w:r>
                </w:p>
                <w:p w:rsidR="00C52647" w:rsidRDefault="00C52647" w:rsidP="00B076A7">
                  <w:pPr>
                    <w:jc w:val="center"/>
                  </w:pPr>
                  <w:r>
                    <w:rPr>
                      <w:rFonts w:ascii="Times New Roman" w:hAnsi="Times New Roman" w:cs="Times New Roman"/>
                      <w:lang w:val="en-US"/>
                    </w:rPr>
                    <w:t>QR</w:t>
                  </w:r>
                  <w:r w:rsidRPr="00806676">
                    <w:rPr>
                      <w:rFonts w:ascii="Times New Roman" w:hAnsi="Times New Roman" w:cs="Times New Roman"/>
                    </w:rPr>
                    <w:t>-</w:t>
                  </w:r>
                  <w:r>
                    <w:rPr>
                      <w:rFonts w:ascii="Times New Roman" w:hAnsi="Times New Roman" w:cs="Times New Roman"/>
                    </w:rPr>
                    <w:t>кода</w:t>
                  </w:r>
                </w:p>
              </w:txbxContent>
            </v:textbox>
          </v:shape>
        </w:pict>
      </w:r>
    </w:p>
    <w:p w:rsidR="0016190C" w:rsidRDefault="00EF6EA3" w:rsidP="00C52647">
      <w:pPr>
        <w:pStyle w:val="ConsPlusNonformat"/>
        <w:spacing w:line="276" w:lineRule="auto"/>
        <w:jc w:val="center"/>
        <w:rPr>
          <w:rFonts w:ascii="Times New Roman" w:hAnsi="Times New Roman" w:cs="Times New Roman"/>
          <w:b/>
          <w:sz w:val="24"/>
          <w:szCs w:val="24"/>
        </w:rPr>
      </w:pPr>
      <w:r>
        <w:rPr>
          <w:rFonts w:ascii="Times New Roman" w:hAnsi="Times New Roman" w:cs="Times New Roman"/>
          <w:b/>
          <w:sz w:val="24"/>
          <w:szCs w:val="24"/>
        </w:rPr>
        <w:t xml:space="preserve">   </w:t>
      </w:r>
    </w:p>
    <w:p w:rsidR="00EF6EA3" w:rsidRDefault="00EF6EA3" w:rsidP="00C52647">
      <w:pPr>
        <w:pStyle w:val="ConsPlusNonformat"/>
        <w:spacing w:line="276" w:lineRule="auto"/>
        <w:jc w:val="center"/>
        <w:rPr>
          <w:rFonts w:ascii="Times New Roman" w:hAnsi="Times New Roman" w:cs="Times New Roman"/>
          <w:b/>
          <w:sz w:val="24"/>
          <w:szCs w:val="24"/>
        </w:rPr>
      </w:pPr>
    </w:p>
    <w:p w:rsidR="00B076A7" w:rsidRDefault="00B076A7" w:rsidP="00B076A7">
      <w:pPr>
        <w:jc w:val="center"/>
        <w:rPr>
          <w:rFonts w:ascii="Times New Roman" w:hAnsi="Times New Roman" w:cs="Times New Roman"/>
        </w:rPr>
      </w:pPr>
    </w:p>
    <w:p w:rsidR="00B076A7" w:rsidRDefault="00B076A7" w:rsidP="00B076A7">
      <w:pPr>
        <w:jc w:val="center"/>
        <w:rPr>
          <w:rFonts w:ascii="Times New Roman" w:hAnsi="Times New Roman" w:cs="Times New Roman"/>
        </w:rPr>
      </w:pPr>
    </w:p>
    <w:p w:rsidR="00B076A7" w:rsidRPr="00B076A7" w:rsidRDefault="00B076A7" w:rsidP="00B076A7">
      <w:pPr>
        <w:jc w:val="center"/>
        <w:rPr>
          <w:rFonts w:ascii="Times New Roman" w:hAnsi="Times New Roman"/>
          <w:b/>
          <w:color w:val="auto"/>
        </w:rPr>
      </w:pPr>
      <w:r w:rsidRPr="00B076A7">
        <w:rPr>
          <w:rFonts w:ascii="Times New Roman" w:hAnsi="Times New Roman" w:cs="Times New Roman"/>
          <w:b/>
        </w:rPr>
        <w:t>Форма проверочного листа при</w:t>
      </w:r>
      <w:r w:rsidRPr="00B076A7">
        <w:rPr>
          <w:rFonts w:ascii="Times New Roman" w:hAnsi="Times New Roman"/>
          <w:b/>
          <w:color w:val="auto"/>
        </w:rPr>
        <w:t xml:space="preserve"> </w:t>
      </w:r>
      <w:r w:rsidRPr="00FF0B07">
        <w:rPr>
          <w:rFonts w:ascii="Times New Roman" w:hAnsi="Times New Roman"/>
          <w:b/>
          <w:color w:val="auto"/>
        </w:rPr>
        <w:t xml:space="preserve">осуществлении муниципального земельного контроля </w:t>
      </w:r>
      <w:r w:rsidR="00FF0B07" w:rsidRPr="00FF0B07">
        <w:rPr>
          <w:rFonts w:ascii="Times New Roman" w:hAnsi="Times New Roman"/>
          <w:b/>
        </w:rPr>
        <w:t>на территории сельских поселений</w:t>
      </w:r>
      <w:r w:rsidRPr="00FF0B07">
        <w:rPr>
          <w:rFonts w:ascii="Times New Roman" w:hAnsi="Times New Roman"/>
          <w:b/>
          <w:color w:val="auto"/>
        </w:rPr>
        <w:t xml:space="preserve"> Карасукского</w:t>
      </w:r>
      <w:r w:rsidRPr="00B076A7">
        <w:rPr>
          <w:rFonts w:ascii="Times New Roman" w:hAnsi="Times New Roman"/>
          <w:b/>
          <w:color w:val="auto"/>
        </w:rPr>
        <w:t xml:space="preserve"> района Новосибирской области</w:t>
      </w:r>
    </w:p>
    <w:p w:rsidR="00B076A7" w:rsidRDefault="00B076A7" w:rsidP="00B076A7">
      <w:pPr>
        <w:pStyle w:val="ConsPlusNonformat"/>
        <w:tabs>
          <w:tab w:val="left" w:pos="7275"/>
        </w:tabs>
        <w:jc w:val="center"/>
        <w:rPr>
          <w:rFonts w:ascii="Times New Roman" w:hAnsi="Times New Roman" w:cs="Times New Roman"/>
          <w:sz w:val="24"/>
          <w:szCs w:val="24"/>
        </w:rPr>
      </w:pPr>
    </w:p>
    <w:p w:rsidR="00806676" w:rsidRPr="00806676" w:rsidRDefault="00A264AB" w:rsidP="00C52647">
      <w:pPr>
        <w:pStyle w:val="ConsPlusNonformat"/>
        <w:tabs>
          <w:tab w:val="left" w:pos="7275"/>
        </w:tabs>
        <w:jc w:val="right"/>
        <w:rPr>
          <w:rFonts w:ascii="Times New Roman" w:hAnsi="Times New Roman" w:cs="Times New Roman"/>
          <w:sz w:val="24"/>
          <w:szCs w:val="24"/>
        </w:rPr>
      </w:pPr>
      <w:r>
        <w:rPr>
          <w:rFonts w:ascii="Times New Roman" w:hAnsi="Times New Roman" w:cs="Times New Roman"/>
          <w:sz w:val="24"/>
          <w:szCs w:val="24"/>
        </w:rPr>
        <w:t>«___» ________________20__ г.</w:t>
      </w:r>
    </w:p>
    <w:p w:rsidR="00A264AB" w:rsidRPr="001C67BF" w:rsidRDefault="00A264AB" w:rsidP="00C52647">
      <w:pPr>
        <w:pStyle w:val="ConsPlusNonformat"/>
        <w:tabs>
          <w:tab w:val="left" w:pos="6825"/>
        </w:tabs>
        <w:spacing w:line="276" w:lineRule="auto"/>
        <w:jc w:val="right"/>
        <w:rPr>
          <w:rFonts w:ascii="Times New Roman" w:hAnsi="Times New Roman" w:cs="Times New Roman"/>
          <w:sz w:val="24"/>
          <w:szCs w:val="24"/>
        </w:rPr>
      </w:pP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Наименование</w:t>
      </w:r>
      <w:r w:rsidR="00806676" w:rsidRPr="00F508EC">
        <w:rPr>
          <w:rFonts w:ascii="Times New Roman" w:hAnsi="Times New Roman" w:cs="Times New Roman"/>
          <w:sz w:val="24"/>
          <w:szCs w:val="24"/>
        </w:rPr>
        <w:t xml:space="preserve"> органа</w:t>
      </w:r>
      <w:r w:rsidRPr="00F508EC">
        <w:rPr>
          <w:rFonts w:ascii="Times New Roman" w:hAnsi="Times New Roman" w:cs="Times New Roman"/>
          <w:sz w:val="24"/>
          <w:szCs w:val="24"/>
        </w:rPr>
        <w:t xml:space="preserve"> </w:t>
      </w:r>
      <w:r w:rsidR="00806676" w:rsidRPr="00F508EC">
        <w:rPr>
          <w:rFonts w:ascii="Times New Roman" w:hAnsi="Times New Roman" w:cs="Times New Roman"/>
          <w:sz w:val="24"/>
          <w:szCs w:val="24"/>
        </w:rPr>
        <w:t xml:space="preserve">муниципального </w:t>
      </w:r>
      <w:r w:rsidRPr="00F508EC">
        <w:rPr>
          <w:rFonts w:ascii="Times New Roman" w:hAnsi="Times New Roman" w:cs="Times New Roman"/>
          <w:sz w:val="24"/>
          <w:szCs w:val="24"/>
        </w:rPr>
        <w:t>контроля</w:t>
      </w:r>
      <w:r w:rsidRPr="00F508EC">
        <w:rPr>
          <w:rFonts w:ascii="Times New Roman" w:hAnsi="Times New Roman" w:cs="Times New Roman"/>
          <w:i/>
          <w:sz w:val="24"/>
          <w:szCs w:val="24"/>
        </w:rPr>
        <w:t>:</w:t>
      </w:r>
      <w:r w:rsidR="00806676" w:rsidRPr="00F508EC">
        <w:rPr>
          <w:rFonts w:ascii="Times New Roman" w:hAnsi="Times New Roman" w:cs="Times New Roman"/>
          <w:sz w:val="24"/>
          <w:szCs w:val="24"/>
        </w:rPr>
        <w:t xml:space="preserve"> </w:t>
      </w:r>
      <w:r w:rsidRPr="00F508EC">
        <w:rPr>
          <w:rFonts w:ascii="Times New Roman" w:hAnsi="Times New Roman" w:cs="Times New Roman"/>
          <w:sz w:val="24"/>
          <w:szCs w:val="24"/>
        </w:rPr>
        <w:t xml:space="preserve">администрация </w:t>
      </w:r>
      <w:r w:rsidR="00EF6EA3" w:rsidRPr="00F508EC">
        <w:rPr>
          <w:rFonts w:ascii="Times New Roman" w:hAnsi="Times New Roman" w:cs="Times New Roman"/>
          <w:sz w:val="24"/>
          <w:szCs w:val="24"/>
        </w:rPr>
        <w:t>Карасукского района Новосибирской области</w:t>
      </w:r>
      <w:r w:rsidR="00806676" w:rsidRPr="00F508EC">
        <w:rPr>
          <w:rFonts w:ascii="Times New Roman" w:hAnsi="Times New Roman" w:cs="Times New Roman"/>
          <w:sz w:val="24"/>
          <w:szCs w:val="24"/>
        </w:rPr>
        <w:t>.</w:t>
      </w:r>
    </w:p>
    <w:p w:rsidR="00806676" w:rsidRPr="00F508EC" w:rsidRDefault="003D6CB5"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Форма п</w:t>
      </w:r>
      <w:r w:rsidR="003D52AC" w:rsidRPr="00F508EC">
        <w:rPr>
          <w:rFonts w:ascii="Times New Roman" w:hAnsi="Times New Roman" w:cs="Times New Roman"/>
          <w:sz w:val="24"/>
          <w:szCs w:val="24"/>
        </w:rPr>
        <w:t>роверочн</w:t>
      </w:r>
      <w:r w:rsidRPr="00F508EC">
        <w:rPr>
          <w:rFonts w:ascii="Times New Roman" w:hAnsi="Times New Roman" w:cs="Times New Roman"/>
          <w:sz w:val="24"/>
          <w:szCs w:val="24"/>
        </w:rPr>
        <w:t>ого</w:t>
      </w:r>
      <w:r w:rsidR="003D52AC" w:rsidRPr="00F508EC">
        <w:rPr>
          <w:rFonts w:ascii="Times New Roman" w:hAnsi="Times New Roman" w:cs="Times New Roman"/>
          <w:sz w:val="24"/>
          <w:szCs w:val="24"/>
        </w:rPr>
        <w:t xml:space="preserve"> лист</w:t>
      </w:r>
      <w:r w:rsidRPr="00F508EC">
        <w:rPr>
          <w:rFonts w:ascii="Times New Roman" w:hAnsi="Times New Roman" w:cs="Times New Roman"/>
          <w:sz w:val="24"/>
          <w:szCs w:val="24"/>
        </w:rPr>
        <w:t>а</w:t>
      </w:r>
      <w:r w:rsidR="003D52AC" w:rsidRPr="00F508EC">
        <w:rPr>
          <w:rFonts w:ascii="Times New Roman" w:hAnsi="Times New Roman" w:cs="Times New Roman"/>
          <w:sz w:val="24"/>
          <w:szCs w:val="24"/>
        </w:rPr>
        <w:t xml:space="preserve"> утвержден</w:t>
      </w:r>
      <w:r w:rsidR="00806676" w:rsidRPr="00F508EC">
        <w:rPr>
          <w:rFonts w:ascii="Times New Roman" w:hAnsi="Times New Roman" w:cs="Times New Roman"/>
          <w:sz w:val="24"/>
          <w:szCs w:val="24"/>
        </w:rPr>
        <w:t>а</w:t>
      </w:r>
      <w:r w:rsidR="00F508EC" w:rsidRPr="00F508EC">
        <w:rPr>
          <w:rFonts w:ascii="Times New Roman" w:hAnsi="Times New Roman" w:cs="Times New Roman"/>
          <w:sz w:val="24"/>
          <w:szCs w:val="24"/>
        </w:rPr>
        <w:t xml:space="preserve"> постановлением администрации Карасукского района Новосибирской области</w:t>
      </w:r>
      <w:r w:rsidR="00AA1EF0" w:rsidRPr="00F508EC">
        <w:rPr>
          <w:rFonts w:ascii="Times New Roman" w:hAnsi="Times New Roman" w:cs="Times New Roman"/>
          <w:sz w:val="24"/>
          <w:szCs w:val="24"/>
        </w:rPr>
        <w:t xml:space="preserve"> №</w:t>
      </w:r>
      <w:r w:rsidR="00806676" w:rsidRPr="00F508EC">
        <w:rPr>
          <w:rFonts w:ascii="Times New Roman" w:hAnsi="Times New Roman" w:cs="Times New Roman"/>
          <w:sz w:val="24"/>
          <w:szCs w:val="24"/>
        </w:rPr>
        <w:t>___</w:t>
      </w:r>
      <w:r w:rsidR="00F508EC" w:rsidRPr="00F508EC">
        <w:rPr>
          <w:rFonts w:ascii="Times New Roman" w:hAnsi="Times New Roman" w:cs="Times New Roman"/>
          <w:sz w:val="24"/>
          <w:szCs w:val="24"/>
        </w:rPr>
        <w:t>__</w:t>
      </w:r>
      <w:r w:rsidR="00806676" w:rsidRPr="00F508EC">
        <w:rPr>
          <w:rFonts w:ascii="Times New Roman" w:hAnsi="Times New Roman" w:cs="Times New Roman"/>
          <w:sz w:val="24"/>
          <w:szCs w:val="24"/>
        </w:rPr>
        <w:t>__ от _____</w:t>
      </w:r>
      <w:r w:rsidR="00F508EC" w:rsidRPr="00F508EC">
        <w:rPr>
          <w:rFonts w:ascii="Times New Roman" w:hAnsi="Times New Roman" w:cs="Times New Roman"/>
          <w:sz w:val="24"/>
          <w:szCs w:val="24"/>
        </w:rPr>
        <w:t>____</w:t>
      </w:r>
      <w:r w:rsidR="00806676" w:rsidRPr="00F508EC">
        <w:rPr>
          <w:rFonts w:ascii="Times New Roman" w:hAnsi="Times New Roman" w:cs="Times New Roman"/>
          <w:sz w:val="24"/>
          <w:szCs w:val="24"/>
        </w:rPr>
        <w:t>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Учетный  номер  плановой проверки и дата присвоения учетного номера</w:t>
      </w:r>
      <w:r w:rsidR="002070B0" w:rsidRPr="00F508EC">
        <w:rPr>
          <w:rFonts w:ascii="Times New Roman" w:hAnsi="Times New Roman" w:cs="Times New Roman"/>
          <w:sz w:val="24"/>
          <w:szCs w:val="24"/>
        </w:rPr>
        <w:t xml:space="preserve"> </w:t>
      </w:r>
      <w:r w:rsidRPr="00F508EC">
        <w:rPr>
          <w:rFonts w:ascii="Times New Roman" w:hAnsi="Times New Roman" w:cs="Times New Roman"/>
          <w:sz w:val="24"/>
          <w:szCs w:val="24"/>
        </w:rPr>
        <w:t>проверки в едином реестре проверок: _______</w:t>
      </w:r>
      <w:r w:rsidR="00806676" w:rsidRPr="00F508EC">
        <w:rPr>
          <w:rFonts w:ascii="Times New Roman" w:hAnsi="Times New Roman" w:cs="Times New Roman"/>
          <w:sz w:val="24"/>
          <w:szCs w:val="24"/>
        </w:rPr>
        <w:t>_______________</w:t>
      </w:r>
      <w:r w:rsidRPr="00F508EC">
        <w:rPr>
          <w:rFonts w:ascii="Times New Roman" w:hAnsi="Times New Roman" w:cs="Times New Roman"/>
          <w:sz w:val="24"/>
          <w:szCs w:val="24"/>
        </w:rPr>
        <w:t>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Вид контрольного (надзорного) мероприятия _________________________</w:t>
      </w:r>
      <w:r w:rsidR="00806676" w:rsidRPr="00F508EC">
        <w:rPr>
          <w:rFonts w:ascii="Times New Roman" w:hAnsi="Times New Roman" w:cs="Times New Roman"/>
          <w:sz w:val="24"/>
          <w:szCs w:val="24"/>
        </w:rPr>
        <w:t>__</w:t>
      </w:r>
      <w:r w:rsidRPr="00F508EC">
        <w:rPr>
          <w:rFonts w:ascii="Times New Roman" w:hAnsi="Times New Roman" w:cs="Times New Roman"/>
          <w:sz w:val="24"/>
          <w:szCs w:val="24"/>
        </w:rPr>
        <w:t>_______.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Место проведения плановой проверки с зап</w:t>
      </w:r>
      <w:r w:rsidR="00806676" w:rsidRPr="00F508EC">
        <w:rPr>
          <w:rFonts w:ascii="Times New Roman" w:hAnsi="Times New Roman" w:cs="Times New Roman"/>
          <w:sz w:val="24"/>
          <w:szCs w:val="24"/>
        </w:rPr>
        <w:t xml:space="preserve">олнением проверочного листа и </w:t>
      </w:r>
      <w:r w:rsidRPr="00F508EC">
        <w:rPr>
          <w:rFonts w:ascii="Times New Roman" w:hAnsi="Times New Roman" w:cs="Times New Roman"/>
          <w:sz w:val="24"/>
          <w:szCs w:val="24"/>
        </w:rPr>
        <w:t>(и</w:t>
      </w:r>
      <w:r w:rsidR="00806676" w:rsidRPr="00F508EC">
        <w:rPr>
          <w:rFonts w:ascii="Times New Roman" w:hAnsi="Times New Roman" w:cs="Times New Roman"/>
          <w:sz w:val="24"/>
          <w:szCs w:val="24"/>
        </w:rPr>
        <w:t xml:space="preserve">ли) указание на используемые юридическим лицом </w:t>
      </w:r>
      <w:r w:rsidRPr="00F508EC">
        <w:rPr>
          <w:rFonts w:ascii="Times New Roman" w:hAnsi="Times New Roman" w:cs="Times New Roman"/>
          <w:sz w:val="24"/>
          <w:szCs w:val="24"/>
        </w:rPr>
        <w:t>производственные объекты: _________________________________________________________________.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Объект муниципального земельного контроля, в отношении которого проводится контрольное (надзорное) мероприятие _____________________________________________</w:t>
      </w:r>
      <w:r w:rsidR="00806676" w:rsidRPr="00F508EC">
        <w:rPr>
          <w:rFonts w:ascii="Times New Roman" w:hAnsi="Times New Roman" w:cs="Times New Roman"/>
          <w:sz w:val="24"/>
          <w:szCs w:val="24"/>
        </w:rPr>
        <w:t>________________________________</w:t>
      </w:r>
      <w:r w:rsidRPr="00F508EC">
        <w:rPr>
          <w:rFonts w:ascii="Times New Roman" w:hAnsi="Times New Roman" w:cs="Times New Roman"/>
          <w:sz w:val="24"/>
          <w:szCs w:val="24"/>
        </w:rPr>
        <w:t>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Наименование юридического лица, фамилия, имя, отчество (последнее -</w:t>
      </w:r>
      <w:r w:rsidR="00AA1EF0" w:rsidRPr="00F508EC">
        <w:rPr>
          <w:rFonts w:ascii="Times New Roman" w:hAnsi="Times New Roman" w:cs="Times New Roman"/>
          <w:sz w:val="24"/>
          <w:szCs w:val="24"/>
        </w:rPr>
        <w:t xml:space="preserve"> </w:t>
      </w:r>
      <w:r w:rsidRPr="00F508EC">
        <w:rPr>
          <w:rFonts w:ascii="Times New Roman" w:hAnsi="Times New Roman" w:cs="Times New Roman"/>
          <w:sz w:val="24"/>
          <w:szCs w:val="24"/>
        </w:rPr>
        <w:t>при наличии)</w:t>
      </w:r>
      <w:r w:rsidR="00806676" w:rsidRPr="00F508EC">
        <w:rPr>
          <w:rFonts w:ascii="Times New Roman" w:hAnsi="Times New Roman" w:cs="Times New Roman"/>
          <w:sz w:val="24"/>
          <w:szCs w:val="24"/>
        </w:rPr>
        <w:t xml:space="preserve"> индивидуального </w:t>
      </w:r>
      <w:r w:rsidRPr="00F508EC">
        <w:rPr>
          <w:rFonts w:ascii="Times New Roman" w:hAnsi="Times New Roman" w:cs="Times New Roman"/>
          <w:sz w:val="24"/>
          <w:szCs w:val="24"/>
        </w:rPr>
        <w:t xml:space="preserve">предпринимателя, </w:t>
      </w:r>
      <w:r w:rsidR="003D6CB5" w:rsidRPr="00F508EC">
        <w:rPr>
          <w:rFonts w:ascii="Times New Roman" w:hAnsi="Times New Roman" w:cs="Times New Roman"/>
          <w:sz w:val="24"/>
          <w:szCs w:val="24"/>
        </w:rPr>
        <w:t>гражданина,</w:t>
      </w:r>
      <w:r w:rsidRPr="00F508EC">
        <w:rPr>
          <w:rFonts w:ascii="Times New Roman" w:hAnsi="Times New Roman" w:cs="Times New Roman"/>
          <w:sz w:val="24"/>
          <w:szCs w:val="24"/>
        </w:rPr>
        <w:t xml:space="preserve"> ИНН: ______________________</w:t>
      </w:r>
      <w:r w:rsidR="003D6CB5" w:rsidRPr="00F508EC">
        <w:rPr>
          <w:rFonts w:ascii="Times New Roman" w:hAnsi="Times New Roman" w:cs="Times New Roman"/>
          <w:sz w:val="24"/>
          <w:szCs w:val="24"/>
        </w:rPr>
        <w:t>_________________________</w:t>
      </w:r>
      <w:r w:rsidR="00806676" w:rsidRPr="00F508EC">
        <w:rPr>
          <w:rFonts w:ascii="Times New Roman" w:hAnsi="Times New Roman" w:cs="Times New Roman"/>
          <w:sz w:val="24"/>
          <w:szCs w:val="24"/>
        </w:rPr>
        <w:t>_______________________________.</w:t>
      </w:r>
    </w:p>
    <w:p w:rsidR="00A264AB" w:rsidRPr="00F508EC" w:rsidRDefault="00A264AB"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 xml:space="preserve">Адрес юридического лица, </w:t>
      </w:r>
      <w:r w:rsidR="00806676" w:rsidRPr="00F508EC">
        <w:rPr>
          <w:rFonts w:ascii="Times New Roman" w:hAnsi="Times New Roman" w:cs="Times New Roman"/>
          <w:sz w:val="24"/>
          <w:szCs w:val="24"/>
        </w:rPr>
        <w:t>индивидуального</w:t>
      </w:r>
      <w:r w:rsidRPr="00F508EC">
        <w:rPr>
          <w:rFonts w:ascii="Times New Roman" w:hAnsi="Times New Roman" w:cs="Times New Roman"/>
          <w:sz w:val="24"/>
          <w:szCs w:val="24"/>
        </w:rPr>
        <w:t xml:space="preserve"> предпринимателя, гражданина ________________________________________________</w:t>
      </w:r>
      <w:r w:rsidR="00806676" w:rsidRPr="00F508EC">
        <w:rPr>
          <w:rFonts w:ascii="Times New Roman" w:hAnsi="Times New Roman" w:cs="Times New Roman"/>
          <w:sz w:val="24"/>
          <w:szCs w:val="24"/>
        </w:rPr>
        <w:t>______________________________.</w:t>
      </w:r>
    </w:p>
    <w:p w:rsidR="003D52AC" w:rsidRPr="00F508EC" w:rsidRDefault="003D52AC" w:rsidP="00C52647">
      <w:pPr>
        <w:pStyle w:val="ConsPlusNonformat"/>
        <w:numPr>
          <w:ilvl w:val="0"/>
          <w:numId w:val="14"/>
        </w:numPr>
        <w:tabs>
          <w:tab w:val="left" w:pos="426"/>
        </w:tabs>
        <w:spacing w:line="276" w:lineRule="auto"/>
        <w:ind w:left="142" w:firstLine="0"/>
        <w:jc w:val="both"/>
        <w:rPr>
          <w:rFonts w:ascii="Times New Roman" w:hAnsi="Times New Roman" w:cs="Times New Roman"/>
          <w:sz w:val="24"/>
          <w:szCs w:val="24"/>
        </w:rPr>
      </w:pPr>
      <w:r w:rsidRPr="00F508EC">
        <w:rPr>
          <w:rFonts w:ascii="Times New Roman" w:hAnsi="Times New Roman" w:cs="Times New Roman"/>
          <w:sz w:val="24"/>
          <w:szCs w:val="24"/>
        </w:rPr>
        <w:t>Должность (и), фамилия, имя, отчество (послед</w:t>
      </w:r>
      <w:r w:rsidR="00F508EC">
        <w:rPr>
          <w:rFonts w:ascii="Times New Roman" w:hAnsi="Times New Roman" w:cs="Times New Roman"/>
          <w:sz w:val="24"/>
          <w:szCs w:val="24"/>
        </w:rPr>
        <w:t>нее - при наличии) должностного</w:t>
      </w:r>
      <w:r w:rsidRPr="00F508EC">
        <w:rPr>
          <w:rFonts w:ascii="Times New Roman" w:hAnsi="Times New Roman" w:cs="Times New Roman"/>
          <w:sz w:val="24"/>
          <w:szCs w:val="24"/>
        </w:rPr>
        <w:t>(ых) лица (лиц), проводящего (их) плановую проверку: __________</w:t>
      </w:r>
      <w:r w:rsidR="00806676" w:rsidRPr="00F508EC">
        <w:rPr>
          <w:rFonts w:ascii="Times New Roman" w:hAnsi="Times New Roman" w:cs="Times New Roman"/>
          <w:sz w:val="24"/>
          <w:szCs w:val="24"/>
        </w:rPr>
        <w:t>______</w:t>
      </w:r>
      <w:r w:rsidRPr="00F508EC">
        <w:rPr>
          <w:rFonts w:ascii="Times New Roman" w:hAnsi="Times New Roman" w:cs="Times New Roman"/>
          <w:sz w:val="24"/>
          <w:szCs w:val="24"/>
        </w:rPr>
        <w:t>__________________.</w:t>
      </w:r>
    </w:p>
    <w:p w:rsidR="00ED399C" w:rsidRPr="00F508EC" w:rsidRDefault="00806676" w:rsidP="00ED399C">
      <w:pPr>
        <w:pStyle w:val="ConsPlusNonformat"/>
        <w:numPr>
          <w:ilvl w:val="0"/>
          <w:numId w:val="14"/>
        </w:numPr>
        <w:tabs>
          <w:tab w:val="left" w:pos="426"/>
        </w:tabs>
        <w:spacing w:line="276" w:lineRule="auto"/>
        <w:ind w:left="142" w:firstLine="0"/>
        <w:jc w:val="both"/>
        <w:rPr>
          <w:rFonts w:ascii="Times New Roman" w:hAnsi="Times New Roman" w:cs="Times New Roman"/>
        </w:rPr>
      </w:pPr>
      <w:r w:rsidRPr="00F508EC">
        <w:rPr>
          <w:rFonts w:ascii="Times New Roman" w:hAnsi="Times New Roman" w:cs="Times New Roman"/>
          <w:sz w:val="24"/>
          <w:szCs w:val="24"/>
        </w:rPr>
        <w:t>Перечень вопросов,</w:t>
      </w:r>
      <w:r w:rsidR="003D52AC" w:rsidRPr="00F508EC">
        <w:rPr>
          <w:rFonts w:ascii="Times New Roman" w:hAnsi="Times New Roman" w:cs="Times New Roman"/>
          <w:sz w:val="24"/>
          <w:szCs w:val="24"/>
        </w:rPr>
        <w:t xml:space="preserve"> отражающих содержание о</w:t>
      </w:r>
      <w:r w:rsidRPr="00F508EC">
        <w:rPr>
          <w:rFonts w:ascii="Times New Roman" w:hAnsi="Times New Roman" w:cs="Times New Roman"/>
          <w:sz w:val="24"/>
          <w:szCs w:val="24"/>
        </w:rPr>
        <w:t xml:space="preserve">бязательных требований, ответы </w:t>
      </w:r>
      <w:r w:rsidR="003D52AC" w:rsidRPr="00F508EC">
        <w:rPr>
          <w:rFonts w:ascii="Times New Roman" w:hAnsi="Times New Roman" w:cs="Times New Roman"/>
          <w:sz w:val="24"/>
          <w:szCs w:val="24"/>
        </w:rPr>
        <w:t>на которые однозначно свидетельствуют о соблюдении или несоблюдении юридическим лицом, индивидуальным предпринимателем</w:t>
      </w:r>
      <w:r w:rsidR="003D6CB5" w:rsidRPr="00F508EC">
        <w:rPr>
          <w:rFonts w:ascii="Times New Roman" w:hAnsi="Times New Roman" w:cs="Times New Roman"/>
          <w:sz w:val="24"/>
          <w:szCs w:val="24"/>
        </w:rPr>
        <w:t>, гражданином</w:t>
      </w:r>
      <w:r w:rsidR="003D52AC" w:rsidRPr="00F508EC">
        <w:rPr>
          <w:rFonts w:ascii="Times New Roman" w:hAnsi="Times New Roman" w:cs="Times New Roman"/>
          <w:sz w:val="24"/>
          <w:szCs w:val="24"/>
        </w:rPr>
        <w:t xml:space="preserve"> обязательных требований, составляющих предмет проверки:</w:t>
      </w:r>
    </w:p>
    <w:tbl>
      <w:tblPr>
        <w:tblW w:w="10127" w:type="dxa"/>
        <w:tblLayout w:type="fixed"/>
        <w:tblCellMar>
          <w:top w:w="102" w:type="dxa"/>
          <w:left w:w="62" w:type="dxa"/>
          <w:bottom w:w="102" w:type="dxa"/>
          <w:right w:w="62" w:type="dxa"/>
        </w:tblCellMar>
        <w:tblLook w:val="0000"/>
      </w:tblPr>
      <w:tblGrid>
        <w:gridCol w:w="566"/>
        <w:gridCol w:w="4599"/>
        <w:gridCol w:w="2211"/>
        <w:gridCol w:w="624"/>
        <w:gridCol w:w="709"/>
        <w:gridCol w:w="1418"/>
      </w:tblGrid>
      <w:tr w:rsidR="00F508EC" w:rsidRPr="00920C6F" w:rsidTr="00CB7F82">
        <w:tc>
          <w:tcPr>
            <w:tcW w:w="566"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 п/п</w:t>
            </w:r>
          </w:p>
        </w:tc>
        <w:tc>
          <w:tcPr>
            <w:tcW w:w="4599"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Вопросы, отражающие содержание обязательных требований</w:t>
            </w:r>
          </w:p>
        </w:tc>
        <w:tc>
          <w:tcPr>
            <w:tcW w:w="2211" w:type="dxa"/>
            <w:vMerge w:val="restart"/>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Реквизиты нормативных правовых актов, с указанием их структурных единиц, которыми установлены </w:t>
            </w:r>
            <w:r w:rsidRPr="00920C6F">
              <w:rPr>
                <w:rFonts w:ascii="Times New Roman" w:eastAsiaTheme="minorHAnsi" w:hAnsi="Times New Roman"/>
                <w:color w:val="auto"/>
                <w:lang w:eastAsia="en-US"/>
              </w:rPr>
              <w:lastRenderedPageBreak/>
              <w:t>обязательные требования</w:t>
            </w:r>
          </w:p>
        </w:tc>
        <w:tc>
          <w:tcPr>
            <w:tcW w:w="2751" w:type="dxa"/>
            <w:gridSpan w:val="3"/>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Ответы на вопросы</w:t>
            </w:r>
          </w:p>
        </w:tc>
      </w:tr>
      <w:tr w:rsidR="00F508EC" w:rsidRPr="00920C6F" w:rsidTr="00CB7F82">
        <w:tc>
          <w:tcPr>
            <w:tcW w:w="566"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4599"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2211" w:type="dxa"/>
            <w:vMerge/>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Да</w:t>
            </w: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Нет</w:t>
            </w: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Не распространяется требование</w:t>
            </w: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1</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Используется ли проверяемым юридическим лицом или индивидуальным предпринимателем земельный участок в соответствии с установленным целевым назначением и (или) видом разрешенного использования?</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9" w:history="1">
              <w:r w:rsidR="00F508EC" w:rsidRPr="00920C6F">
                <w:rPr>
                  <w:rFonts w:ascii="Times New Roman" w:eastAsiaTheme="minorHAnsi" w:hAnsi="Times New Roman"/>
                  <w:color w:val="auto"/>
                  <w:lang w:eastAsia="en-US"/>
                </w:rPr>
                <w:t>Пункт 2 статьи 7</w:t>
              </w:r>
            </w:hyperlink>
            <w:r w:rsidR="00F508EC" w:rsidRPr="00920C6F">
              <w:rPr>
                <w:rFonts w:ascii="Times New Roman" w:eastAsiaTheme="minorHAnsi" w:hAnsi="Times New Roman"/>
                <w:color w:val="auto"/>
                <w:lang w:eastAsia="en-US"/>
              </w:rPr>
              <w:t xml:space="preserve">, </w:t>
            </w:r>
            <w:hyperlink r:id="rId10" w:history="1">
              <w:r w:rsidR="00F508EC" w:rsidRPr="00920C6F">
                <w:rPr>
                  <w:rFonts w:ascii="Times New Roman" w:eastAsiaTheme="minorHAnsi" w:hAnsi="Times New Roman"/>
                  <w:color w:val="auto"/>
                  <w:lang w:eastAsia="en-US"/>
                </w:rPr>
                <w:t>статья 42</w:t>
              </w:r>
            </w:hyperlink>
            <w:r w:rsidR="00F508EC" w:rsidRPr="00920C6F">
              <w:rPr>
                <w:rFonts w:ascii="Times New Roman" w:eastAsiaTheme="minorHAnsi" w:hAnsi="Times New Roman"/>
                <w:color w:val="auto"/>
                <w:lang w:eastAsia="en-US"/>
              </w:rPr>
              <w:t xml:space="preserve"> Земельного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2</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Имеются ли у проверяемого юридического лица или индивидуального предпринимателя права, предусмотренные законодательством Российской Федерации, на используемый земельный участок (используемые земельные участки, части земельных участков)?</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11"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3</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Зарегистрированы ли права либо обременение на используемый земельный участок (используемые земельные участки, часть земельного участка) в порядке, установленном Федеральным </w:t>
            </w:r>
            <w:hyperlink r:id="rId12" w:history="1">
              <w:r w:rsidRPr="00920C6F">
                <w:rPr>
                  <w:rFonts w:ascii="Times New Roman" w:eastAsiaTheme="minorHAnsi" w:hAnsi="Times New Roman"/>
                  <w:color w:val="auto"/>
                  <w:lang w:eastAsia="en-US"/>
                </w:rPr>
                <w:t>законом</w:t>
              </w:r>
            </w:hyperlink>
            <w:r>
              <w:rPr>
                <w:rFonts w:ascii="Times New Roman" w:eastAsiaTheme="minorHAnsi" w:hAnsi="Times New Roman"/>
                <w:color w:val="auto"/>
                <w:lang w:eastAsia="en-US"/>
              </w:rPr>
              <w:t xml:space="preserve"> от 13 июля 2015 г. №</w:t>
            </w:r>
            <w:r w:rsidRPr="00920C6F">
              <w:rPr>
                <w:rFonts w:ascii="Times New Roman" w:eastAsiaTheme="minorHAnsi" w:hAnsi="Times New Roman"/>
                <w:color w:val="auto"/>
                <w:lang w:eastAsia="en-US"/>
              </w:rPr>
              <w:t xml:space="preserve"> 218-ФЗ "О государственной регистрации недвижимости"?</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13" w:history="1">
              <w:r w:rsidR="00F508EC" w:rsidRPr="00920C6F">
                <w:rPr>
                  <w:rFonts w:ascii="Times New Roman" w:eastAsiaTheme="minorHAnsi" w:hAnsi="Times New Roman"/>
                  <w:color w:val="auto"/>
                  <w:lang w:eastAsia="en-US"/>
                </w:rPr>
                <w:t>Пункт 1 статьи 26</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14" w:history="1">
              <w:r w:rsidR="00F508EC" w:rsidRPr="00920C6F">
                <w:rPr>
                  <w:rFonts w:ascii="Times New Roman" w:eastAsiaTheme="minorHAnsi" w:hAnsi="Times New Roman"/>
                  <w:color w:val="auto"/>
                  <w:lang w:eastAsia="en-US"/>
                </w:rPr>
                <w:t>статья 8.1</w:t>
              </w:r>
            </w:hyperlink>
            <w:r w:rsidR="00F508EC" w:rsidRPr="00920C6F">
              <w:rPr>
                <w:rFonts w:ascii="Times New Roman" w:eastAsiaTheme="minorHAnsi" w:hAnsi="Times New Roman"/>
                <w:color w:val="auto"/>
                <w:lang w:eastAsia="en-US"/>
              </w:rPr>
              <w:t xml:space="preserve"> Гражданского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4</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Соответствует ли площадь используемого проверяемым юридическим лицом, индивидуальным предпринимателем земельного участка площади земельного участка, указанной в правоустанавливающих документах?</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15"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w:t>
            </w:r>
            <w:hyperlink r:id="rId16" w:history="1">
              <w:r w:rsidR="00F508EC" w:rsidRPr="00920C6F">
                <w:rPr>
                  <w:rFonts w:ascii="Times New Roman" w:eastAsiaTheme="minorHAnsi" w:hAnsi="Times New Roman"/>
                  <w:color w:val="auto"/>
                  <w:lang w:eastAsia="en-US"/>
                </w:rPr>
                <w:t>пункт 1 статьи 26</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5</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Соответствует ли положение поворотных точек границ земельного участка, используемого проверяемым юридическим лицом, индивидуальным предпринимателем, сведениям о положении точек границ земельного участка, указанным в Едином государственном реестре недвижимости?</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17" w:history="1">
              <w:r w:rsidR="00F508EC" w:rsidRPr="00920C6F">
                <w:rPr>
                  <w:rFonts w:ascii="Times New Roman" w:eastAsiaTheme="minorHAnsi" w:hAnsi="Times New Roman"/>
                  <w:color w:val="auto"/>
                  <w:lang w:eastAsia="en-US"/>
                </w:rPr>
                <w:t>Пункт 3 статьи 6</w:t>
              </w:r>
            </w:hyperlink>
            <w:r w:rsidR="00F508EC" w:rsidRPr="00920C6F">
              <w:rPr>
                <w:rFonts w:ascii="Times New Roman" w:eastAsiaTheme="minorHAnsi" w:hAnsi="Times New Roman"/>
                <w:color w:val="auto"/>
                <w:lang w:eastAsia="en-US"/>
              </w:rPr>
              <w:t xml:space="preserve">, </w:t>
            </w:r>
            <w:hyperlink r:id="rId18" w:history="1">
              <w:r w:rsidR="00F508EC" w:rsidRPr="00920C6F">
                <w:rPr>
                  <w:rFonts w:ascii="Times New Roman" w:eastAsiaTheme="minorHAnsi" w:hAnsi="Times New Roman"/>
                  <w:color w:val="auto"/>
                  <w:lang w:eastAsia="en-US"/>
                </w:rPr>
                <w:t>пункт 1 статьи 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6</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 xml:space="preserve">В случаях если использование земельного участка (земельных участков), находящегося в государственной или муниципальной собственности, на основании разрешения на использование </w:t>
            </w:r>
            <w:r w:rsidRPr="00920C6F">
              <w:rPr>
                <w:rFonts w:ascii="Times New Roman" w:eastAsiaTheme="minorHAnsi" w:hAnsi="Times New Roman"/>
                <w:color w:val="auto"/>
                <w:lang w:eastAsia="en-US"/>
              </w:rPr>
              <w:lastRenderedPageBreak/>
              <w:t>земель или земельных участков привело к порче либо уничтожению плодородного слоя почвы в границах таких земель или земельных участков, приведены ли земли или земельные участки в состояние, пригодное для использования в соответствии с разрешенным использованием?</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19" w:history="1">
              <w:r w:rsidR="00F508EC" w:rsidRPr="00920C6F">
                <w:rPr>
                  <w:rFonts w:ascii="Times New Roman" w:eastAsiaTheme="minorHAnsi" w:hAnsi="Times New Roman"/>
                  <w:color w:val="auto"/>
                  <w:lang w:eastAsia="en-US"/>
                </w:rPr>
                <w:t>Пункт 5 статьи 13</w:t>
              </w:r>
            </w:hyperlink>
            <w:r w:rsidR="00F508EC" w:rsidRPr="00920C6F">
              <w:rPr>
                <w:rFonts w:ascii="Times New Roman" w:eastAsiaTheme="minorHAnsi" w:hAnsi="Times New Roman"/>
                <w:color w:val="auto"/>
                <w:lang w:eastAsia="en-US"/>
              </w:rPr>
              <w:t xml:space="preserve">, </w:t>
            </w:r>
            <w:hyperlink r:id="rId20" w:history="1">
              <w:r w:rsidR="00F508EC" w:rsidRPr="00920C6F">
                <w:rPr>
                  <w:rFonts w:ascii="Times New Roman" w:eastAsiaTheme="minorHAnsi" w:hAnsi="Times New Roman"/>
                  <w:color w:val="auto"/>
                  <w:lang w:eastAsia="en-US"/>
                </w:rPr>
                <w:t>подпункт 1 статьи 39.35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lastRenderedPageBreak/>
              <w:t>7</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В случае если действие сервитута прекращено, исполнена ли проверяемым юридическим лицом, индивидуальным предпринимателем, в отношении которого установлен сервитут, обязанность привести земельный участок в состояние, пригодное для использования, в соответствии с разрешенным использованием?</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21" w:history="1">
              <w:r w:rsidR="00F508EC" w:rsidRPr="00920C6F">
                <w:rPr>
                  <w:rFonts w:ascii="Times New Roman" w:eastAsiaTheme="minorHAnsi" w:hAnsi="Times New Roman"/>
                  <w:color w:val="auto"/>
                  <w:lang w:eastAsia="en-US"/>
                </w:rPr>
                <w:t>Пункт 5 статьи 13</w:t>
              </w:r>
            </w:hyperlink>
            <w:r w:rsidR="00F508EC" w:rsidRPr="00920C6F">
              <w:rPr>
                <w:rFonts w:ascii="Times New Roman" w:eastAsiaTheme="minorHAnsi" w:hAnsi="Times New Roman"/>
                <w:color w:val="auto"/>
                <w:lang w:eastAsia="en-US"/>
              </w:rPr>
              <w:t xml:space="preserve">, </w:t>
            </w:r>
            <w:hyperlink r:id="rId22" w:history="1">
              <w:r w:rsidR="00F508EC" w:rsidRPr="00920C6F">
                <w:rPr>
                  <w:rFonts w:ascii="Times New Roman" w:eastAsiaTheme="minorHAnsi" w:hAnsi="Times New Roman"/>
                  <w:color w:val="auto"/>
                  <w:lang w:eastAsia="en-US"/>
                </w:rPr>
                <w:t>подпункт 9 пункта 1 статьи 39.25</w:t>
              </w:r>
            </w:hyperlink>
            <w:r w:rsidR="00F508EC" w:rsidRPr="00920C6F">
              <w:rPr>
                <w:rFonts w:ascii="Times New Roman" w:eastAsiaTheme="minorHAnsi" w:hAnsi="Times New Roman"/>
                <w:color w:val="auto"/>
                <w:lang w:eastAsia="en-US"/>
              </w:rPr>
              <w:t xml:space="preserve"> Земельного кодекса Российской Федерации</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8</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Выполнена ли проверяемым юридическим лицом (за исключением органа государственной власти, органа местного самоуправления, государственного и муниципального учреждения (бюджетного, казенного, автономного), казенного предприятия, центра исторического наследия президента Российской Федерации, прекратившего исполнение своих полномочий) обязанность переоформить право постоянного (бессрочного) пользования земельным участком (земельными участками) на право аренды земельного участка (земельных участков) или приобрести земельный участок (земельные участки) в собственность?</w:t>
            </w:r>
          </w:p>
          <w:p w:rsidR="00BD1E94" w:rsidRPr="00920C6F" w:rsidRDefault="00BD1E94" w:rsidP="00CB7F82">
            <w:pPr>
              <w:widowControl/>
              <w:autoSpaceDE w:val="0"/>
              <w:autoSpaceDN w:val="0"/>
              <w:adjustRightInd w:val="0"/>
              <w:jc w:val="both"/>
              <w:rPr>
                <w:rFonts w:ascii="Times New Roman" w:eastAsiaTheme="minorHAnsi" w:hAnsi="Times New Roman"/>
                <w:color w:val="auto"/>
                <w:lang w:eastAsia="en-US"/>
              </w:rPr>
            </w:pP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23" w:history="1">
              <w:r w:rsidR="00F508EC" w:rsidRPr="00920C6F">
                <w:rPr>
                  <w:rFonts w:ascii="Times New Roman" w:eastAsiaTheme="minorHAnsi" w:hAnsi="Times New Roman"/>
                  <w:color w:val="auto"/>
                  <w:lang w:eastAsia="en-US"/>
                </w:rPr>
                <w:t>Пункт 2 статьи 3</w:t>
              </w:r>
            </w:hyperlink>
            <w:r w:rsidR="00F508EC" w:rsidRPr="00920C6F">
              <w:rPr>
                <w:rFonts w:ascii="Times New Roman" w:eastAsiaTheme="minorHAnsi" w:hAnsi="Times New Roman"/>
                <w:color w:val="auto"/>
                <w:lang w:eastAsia="en-US"/>
              </w:rPr>
              <w:t xml:space="preserve"> Федерального закона от 25 октября 2001 г. N 137-ФЗ "О введении в действие Земельного кодекса Российской Федерации"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r w:rsidR="00F508EC" w:rsidRPr="00920C6F" w:rsidTr="00CB7F82">
        <w:tc>
          <w:tcPr>
            <w:tcW w:w="566"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center"/>
              <w:rPr>
                <w:rFonts w:ascii="Times New Roman" w:eastAsiaTheme="minorHAnsi" w:hAnsi="Times New Roman"/>
                <w:color w:val="auto"/>
                <w:lang w:eastAsia="en-US"/>
              </w:rPr>
            </w:pPr>
            <w:r w:rsidRPr="00920C6F">
              <w:rPr>
                <w:rFonts w:ascii="Times New Roman" w:eastAsiaTheme="minorHAnsi" w:hAnsi="Times New Roman"/>
                <w:color w:val="auto"/>
                <w:lang w:eastAsia="en-US"/>
              </w:rPr>
              <w:t>9</w:t>
            </w:r>
            <w:r w:rsidR="00BD1E94">
              <w:rPr>
                <w:rFonts w:ascii="Times New Roman" w:eastAsiaTheme="minorHAnsi" w:hAnsi="Times New Roman"/>
                <w:color w:val="auto"/>
                <w:lang w:eastAsia="en-US"/>
              </w:rPr>
              <w:t>.</w:t>
            </w:r>
          </w:p>
        </w:tc>
        <w:tc>
          <w:tcPr>
            <w:tcW w:w="459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jc w:val="both"/>
              <w:rPr>
                <w:rFonts w:ascii="Times New Roman" w:eastAsiaTheme="minorHAnsi" w:hAnsi="Times New Roman"/>
                <w:color w:val="auto"/>
                <w:lang w:eastAsia="en-US"/>
              </w:rPr>
            </w:pPr>
            <w:r w:rsidRPr="00920C6F">
              <w:rPr>
                <w:rFonts w:ascii="Times New Roman" w:eastAsiaTheme="minorHAnsi" w:hAnsi="Times New Roman"/>
                <w:color w:val="auto"/>
                <w:lang w:eastAsia="en-US"/>
              </w:rPr>
              <w:t>Соблюдено ли требование об обязательности использования (освоения) земельного участка в сроки, установленные законодательством?</w:t>
            </w:r>
          </w:p>
        </w:tc>
        <w:tc>
          <w:tcPr>
            <w:tcW w:w="2211" w:type="dxa"/>
            <w:tcBorders>
              <w:top w:val="single" w:sz="4" w:space="0" w:color="auto"/>
              <w:left w:val="single" w:sz="4" w:space="0" w:color="auto"/>
              <w:bottom w:val="single" w:sz="4" w:space="0" w:color="auto"/>
              <w:right w:val="single" w:sz="4" w:space="0" w:color="auto"/>
            </w:tcBorders>
          </w:tcPr>
          <w:p w:rsidR="00F508EC" w:rsidRPr="00920C6F" w:rsidRDefault="00E17F7D" w:rsidP="00CB7F82">
            <w:pPr>
              <w:widowControl/>
              <w:autoSpaceDE w:val="0"/>
              <w:autoSpaceDN w:val="0"/>
              <w:adjustRightInd w:val="0"/>
              <w:jc w:val="center"/>
              <w:rPr>
                <w:rFonts w:ascii="Times New Roman" w:eastAsiaTheme="minorHAnsi" w:hAnsi="Times New Roman"/>
                <w:color w:val="auto"/>
                <w:lang w:eastAsia="en-US"/>
              </w:rPr>
            </w:pPr>
            <w:hyperlink r:id="rId24" w:history="1">
              <w:r w:rsidR="00F508EC" w:rsidRPr="00920C6F">
                <w:rPr>
                  <w:rFonts w:ascii="Times New Roman" w:eastAsiaTheme="minorHAnsi" w:hAnsi="Times New Roman"/>
                  <w:color w:val="auto"/>
                  <w:lang w:eastAsia="en-US"/>
                </w:rPr>
                <w:t>Статья 42</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25" w:history="1">
              <w:r w:rsidR="00F508EC" w:rsidRPr="00920C6F">
                <w:rPr>
                  <w:rFonts w:ascii="Times New Roman" w:eastAsiaTheme="minorHAnsi" w:hAnsi="Times New Roman"/>
                  <w:color w:val="auto"/>
                  <w:lang w:eastAsia="en-US"/>
                </w:rPr>
                <w:t>статья 284</w:t>
              </w:r>
            </w:hyperlink>
            <w:r w:rsidR="00F508EC" w:rsidRPr="00920C6F">
              <w:rPr>
                <w:rFonts w:ascii="Times New Roman" w:eastAsiaTheme="minorHAnsi" w:hAnsi="Times New Roman"/>
                <w:color w:val="auto"/>
                <w:lang w:eastAsia="en-US"/>
              </w:rPr>
              <w:t xml:space="preserve"> Гражданского кодекса Российской Федерации, </w:t>
            </w:r>
            <w:hyperlink r:id="rId26" w:history="1">
              <w:r w:rsidR="00F508EC" w:rsidRPr="00920C6F">
                <w:rPr>
                  <w:rFonts w:ascii="Times New Roman" w:eastAsiaTheme="minorHAnsi" w:hAnsi="Times New Roman"/>
                  <w:color w:val="auto"/>
                  <w:lang w:eastAsia="en-US"/>
                </w:rPr>
                <w:t>пункт 2 статьи 45</w:t>
              </w:r>
            </w:hyperlink>
            <w:r w:rsidR="00F508EC" w:rsidRPr="00920C6F">
              <w:rPr>
                <w:rFonts w:ascii="Times New Roman" w:eastAsiaTheme="minorHAnsi" w:hAnsi="Times New Roman"/>
                <w:color w:val="auto"/>
                <w:lang w:eastAsia="en-US"/>
              </w:rPr>
              <w:t xml:space="preserve"> Земельного кодекса Российской Федерации, </w:t>
            </w:r>
            <w:hyperlink r:id="rId27" w:history="1">
              <w:r w:rsidR="00F508EC" w:rsidRPr="00920C6F">
                <w:rPr>
                  <w:rFonts w:ascii="Times New Roman" w:eastAsiaTheme="minorHAnsi" w:hAnsi="Times New Roman"/>
                  <w:color w:val="auto"/>
                  <w:lang w:eastAsia="en-US"/>
                </w:rPr>
                <w:t>пункт 7 части 2 статьи 19</w:t>
              </w:r>
            </w:hyperlink>
            <w:r w:rsidR="00F508EC" w:rsidRPr="00920C6F">
              <w:rPr>
                <w:rFonts w:ascii="Times New Roman" w:eastAsiaTheme="minorHAnsi" w:hAnsi="Times New Roman"/>
                <w:color w:val="auto"/>
                <w:lang w:eastAsia="en-US"/>
              </w:rPr>
              <w:t xml:space="preserve"> Федерального </w:t>
            </w:r>
            <w:r w:rsidR="00F508EC" w:rsidRPr="00920C6F">
              <w:rPr>
                <w:rFonts w:ascii="Times New Roman" w:eastAsiaTheme="minorHAnsi" w:hAnsi="Times New Roman"/>
                <w:color w:val="auto"/>
                <w:lang w:eastAsia="en-US"/>
              </w:rPr>
              <w:lastRenderedPageBreak/>
              <w:t xml:space="preserve">закона от 15 апреля 1998 г. N 66-ФЗ "О садоводческих, огороднических и дачных некоммерческих объединениях граждан" </w:t>
            </w:r>
          </w:p>
        </w:tc>
        <w:tc>
          <w:tcPr>
            <w:tcW w:w="624"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709"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c>
          <w:tcPr>
            <w:tcW w:w="1418" w:type="dxa"/>
            <w:tcBorders>
              <w:top w:val="single" w:sz="4" w:space="0" w:color="auto"/>
              <w:left w:val="single" w:sz="4" w:space="0" w:color="auto"/>
              <w:bottom w:val="single" w:sz="4" w:space="0" w:color="auto"/>
              <w:right w:val="single" w:sz="4" w:space="0" w:color="auto"/>
            </w:tcBorders>
          </w:tcPr>
          <w:p w:rsidR="00F508EC" w:rsidRPr="00920C6F" w:rsidRDefault="00F508EC" w:rsidP="00CB7F82">
            <w:pPr>
              <w:widowControl/>
              <w:autoSpaceDE w:val="0"/>
              <w:autoSpaceDN w:val="0"/>
              <w:adjustRightInd w:val="0"/>
              <w:rPr>
                <w:rFonts w:ascii="Times New Roman" w:eastAsiaTheme="minorHAnsi" w:hAnsi="Times New Roman"/>
                <w:color w:val="auto"/>
                <w:lang w:eastAsia="en-US"/>
              </w:rPr>
            </w:pPr>
          </w:p>
        </w:tc>
      </w:tr>
    </w:tbl>
    <w:p w:rsidR="00F508EC" w:rsidRPr="00374AEF" w:rsidRDefault="00F508EC" w:rsidP="00F508EC">
      <w:pPr>
        <w:widowControl/>
        <w:autoSpaceDE w:val="0"/>
        <w:autoSpaceDN w:val="0"/>
        <w:adjustRightInd w:val="0"/>
        <w:jc w:val="both"/>
        <w:rPr>
          <w:rFonts w:ascii="Times New Roman" w:eastAsiaTheme="minorHAnsi" w:hAnsi="Times New Roman"/>
          <w:color w:val="auto"/>
          <w:sz w:val="28"/>
          <w:szCs w:val="28"/>
          <w:lang w:eastAsia="en-US"/>
        </w:rPr>
      </w:pPr>
    </w:p>
    <w:p w:rsidR="003D52AC" w:rsidRPr="003D52AC" w:rsidRDefault="003D52AC" w:rsidP="003D52AC">
      <w:pPr>
        <w:pStyle w:val="ConsPlusNormal"/>
        <w:ind w:firstLine="540"/>
        <w:jc w:val="center"/>
        <w:rPr>
          <w:rFonts w:ascii="Times New Roman" w:hAnsi="Times New Roman" w:cs="Times New Roman"/>
          <w:sz w:val="20"/>
          <w:u w:val="single"/>
        </w:rPr>
      </w:pP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(должность, фамилия, имя, отчество (последнее - при наличии)</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представителя юридического лица,</w:t>
      </w:r>
    </w:p>
    <w:p w:rsidR="003D52AC" w:rsidRDefault="003D52AC" w:rsidP="003D52AC">
      <w:pPr>
        <w:pStyle w:val="ConsPlusNonformat"/>
        <w:jc w:val="center"/>
        <w:rPr>
          <w:rFonts w:ascii="Times New Roman" w:hAnsi="Times New Roman" w:cs="Times New Roman"/>
        </w:rPr>
      </w:pPr>
      <w:r w:rsidRPr="001C67BF">
        <w:rPr>
          <w:rFonts w:ascii="Times New Roman" w:hAnsi="Times New Roman" w:cs="Times New Roman"/>
        </w:rPr>
        <w:t>индивидуального предпринимателя</w:t>
      </w:r>
      <w:r w:rsidR="006D2942">
        <w:rPr>
          <w:rFonts w:ascii="Times New Roman" w:hAnsi="Times New Roman" w:cs="Times New Roman"/>
        </w:rPr>
        <w:t>, гражданина</w:t>
      </w:r>
      <w:r w:rsidRPr="001C67BF">
        <w:rPr>
          <w:rFonts w:ascii="Times New Roman" w:hAnsi="Times New Roman" w:cs="Times New Roman"/>
        </w:rPr>
        <w:t>)</w:t>
      </w:r>
    </w:p>
    <w:p w:rsidR="00BD1E94" w:rsidRPr="001C67BF" w:rsidRDefault="00BD1E94" w:rsidP="003D52AC">
      <w:pPr>
        <w:pStyle w:val="ConsPlusNonformat"/>
        <w:jc w:val="center"/>
        <w:rPr>
          <w:rFonts w:ascii="Times New Roman" w:hAnsi="Times New Roman" w:cs="Times New Roman"/>
        </w:rPr>
      </w:pP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___________________________________________________________________________</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(должность, фамилия, имя, отчество (последнее - при наличии) лица,</w:t>
      </w:r>
    </w:p>
    <w:p w:rsidR="003D52AC" w:rsidRPr="001C67BF" w:rsidRDefault="003D52AC" w:rsidP="003D52AC">
      <w:pPr>
        <w:pStyle w:val="ConsPlusNonformat"/>
        <w:jc w:val="center"/>
        <w:rPr>
          <w:rFonts w:ascii="Times New Roman" w:hAnsi="Times New Roman" w:cs="Times New Roman"/>
        </w:rPr>
      </w:pPr>
      <w:r w:rsidRPr="001C67BF">
        <w:rPr>
          <w:rFonts w:ascii="Times New Roman" w:hAnsi="Times New Roman" w:cs="Times New Roman"/>
        </w:rPr>
        <w:t>проводящего плановую проверку</w:t>
      </w:r>
    </w:p>
    <w:p w:rsidR="00B6502E" w:rsidRPr="00B076A7" w:rsidRDefault="003D52AC" w:rsidP="00B076A7">
      <w:pPr>
        <w:pStyle w:val="ConsPlusNonformat"/>
        <w:jc w:val="center"/>
        <w:rPr>
          <w:rFonts w:ascii="Times New Roman" w:hAnsi="Times New Roman" w:cs="Times New Roman"/>
        </w:rPr>
      </w:pPr>
      <w:r w:rsidRPr="001C67BF">
        <w:rPr>
          <w:rFonts w:ascii="Times New Roman" w:hAnsi="Times New Roman" w:cs="Times New Roman"/>
        </w:rPr>
        <w:t>и заполняющего проверочный лист)</w:t>
      </w:r>
    </w:p>
    <w:sectPr w:rsidR="00B6502E" w:rsidRPr="00B076A7" w:rsidSect="00BD1E94">
      <w:footerReference w:type="default" r:id="rId28"/>
      <w:pgSz w:w="11900" w:h="16840"/>
      <w:pgMar w:top="1134" w:right="567" w:bottom="1134" w:left="1418" w:header="0" w:footer="6"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62F8" w:rsidRDefault="002362F8">
      <w:r>
        <w:separator/>
      </w:r>
    </w:p>
  </w:endnote>
  <w:endnote w:type="continuationSeparator" w:id="1">
    <w:p w:rsidR="002362F8" w:rsidRDefault="002362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001" w:usb1="5000204B" w:usb2="00000020" w:usb3="00000000" w:csb0="000000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390495"/>
      <w:showingPlcHdr/>
    </w:sdtPr>
    <w:sdtEndPr>
      <w:rPr>
        <w:rFonts w:ascii="Times New Roman" w:hAnsi="Times New Roman" w:cs="Times New Roman"/>
        <w:sz w:val="22"/>
        <w:szCs w:val="22"/>
      </w:rPr>
    </w:sdtEndPr>
    <w:sdtContent>
      <w:p w:rsidR="009F5ED2" w:rsidRPr="009F5ED2" w:rsidRDefault="00B076A7">
        <w:pPr>
          <w:pStyle w:val="a8"/>
          <w:jc w:val="right"/>
          <w:rPr>
            <w:rFonts w:ascii="Times New Roman" w:hAnsi="Times New Roman" w:cs="Times New Roman"/>
            <w:sz w:val="22"/>
            <w:szCs w:val="22"/>
          </w:rPr>
        </w:pPr>
        <w:r>
          <w:t xml:space="preserve">     </w:t>
        </w:r>
      </w:p>
    </w:sdtContent>
  </w:sdt>
  <w:p w:rsidR="009F5ED2" w:rsidRPr="009F5ED2" w:rsidRDefault="009F5ED2">
    <w:pPr>
      <w:pStyle w:val="a8"/>
      <w:rPr>
        <w:rFonts w:ascii="Times New Roman" w:hAnsi="Times New Roman" w:cs="Times New Roman"/>
        <w:sz w:val="22"/>
        <w:szCs w:val="2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62F8" w:rsidRDefault="002362F8"/>
  </w:footnote>
  <w:footnote w:type="continuationSeparator" w:id="1">
    <w:p w:rsidR="002362F8" w:rsidRDefault="002362F8"/>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05662"/>
    <w:multiLevelType w:val="multilevel"/>
    <w:tmpl w:val="666213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0EA753A"/>
    <w:multiLevelType w:val="multilevel"/>
    <w:tmpl w:val="C5EED7CA"/>
    <w:lvl w:ilvl="0">
      <w:start w:val="2"/>
      <w:numFmt w:val="decimal"/>
      <w:lvlText w:val="%1."/>
      <w:lvlJc w:val="left"/>
      <w:pPr>
        <w:ind w:left="450" w:hanging="450"/>
      </w:pPr>
      <w:rPr>
        <w:rFonts w:hint="default"/>
        <w:sz w:val="28"/>
        <w:szCs w:val="28"/>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217F4D2C"/>
    <w:multiLevelType w:val="multilevel"/>
    <w:tmpl w:val="9524FD9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7D15F4"/>
    <w:multiLevelType w:val="multilevel"/>
    <w:tmpl w:val="669040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050982"/>
    <w:multiLevelType w:val="hybridMultilevel"/>
    <w:tmpl w:val="BE2E683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47CB79B8"/>
    <w:multiLevelType w:val="multilevel"/>
    <w:tmpl w:val="78CCBFF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8E709ED"/>
    <w:multiLevelType w:val="multilevel"/>
    <w:tmpl w:val="94D0936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C0B7718"/>
    <w:multiLevelType w:val="multilevel"/>
    <w:tmpl w:val="6F7C4788"/>
    <w:lvl w:ilvl="0">
      <w:start w:val="1"/>
      <w:numFmt w:val="decimal"/>
      <w:lvlText w:val="%1."/>
      <w:lvlJc w:val="left"/>
      <w:pPr>
        <w:ind w:left="720" w:hanging="360"/>
      </w:pPr>
      <w:rPr>
        <w:rFonts w:hint="default"/>
        <w:color w:val="222222"/>
      </w:rPr>
    </w:lvl>
    <w:lvl w:ilvl="1">
      <w:start w:val="1"/>
      <w:numFmt w:val="decimal"/>
      <w:isLgl/>
      <w:lvlText w:val="%1.%2."/>
      <w:lvlJc w:val="left"/>
      <w:pPr>
        <w:ind w:left="1110" w:hanging="750"/>
      </w:pPr>
      <w:rPr>
        <w:rFonts w:hint="default"/>
        <w:color w:val="222222"/>
      </w:rPr>
    </w:lvl>
    <w:lvl w:ilvl="2">
      <w:start w:val="1"/>
      <w:numFmt w:val="decimal"/>
      <w:isLgl/>
      <w:lvlText w:val="%1.%2.%3."/>
      <w:lvlJc w:val="left"/>
      <w:pPr>
        <w:ind w:left="1110" w:hanging="750"/>
      </w:pPr>
      <w:rPr>
        <w:rFonts w:hint="default"/>
        <w:color w:val="222222"/>
      </w:rPr>
    </w:lvl>
    <w:lvl w:ilvl="3">
      <w:start w:val="1"/>
      <w:numFmt w:val="decimal"/>
      <w:isLgl/>
      <w:lvlText w:val="%1.%2.%3.%4."/>
      <w:lvlJc w:val="left"/>
      <w:pPr>
        <w:ind w:left="1440" w:hanging="1080"/>
      </w:pPr>
      <w:rPr>
        <w:rFonts w:hint="default"/>
        <w:color w:val="222222"/>
      </w:rPr>
    </w:lvl>
    <w:lvl w:ilvl="4">
      <w:start w:val="1"/>
      <w:numFmt w:val="decimal"/>
      <w:isLgl/>
      <w:lvlText w:val="%1.%2.%3.%4.%5."/>
      <w:lvlJc w:val="left"/>
      <w:pPr>
        <w:ind w:left="1440" w:hanging="1080"/>
      </w:pPr>
      <w:rPr>
        <w:rFonts w:hint="default"/>
        <w:color w:val="222222"/>
      </w:rPr>
    </w:lvl>
    <w:lvl w:ilvl="5">
      <w:start w:val="1"/>
      <w:numFmt w:val="decimal"/>
      <w:isLgl/>
      <w:lvlText w:val="%1.%2.%3.%4.%5.%6."/>
      <w:lvlJc w:val="left"/>
      <w:pPr>
        <w:ind w:left="1800" w:hanging="1440"/>
      </w:pPr>
      <w:rPr>
        <w:rFonts w:hint="default"/>
        <w:color w:val="222222"/>
      </w:rPr>
    </w:lvl>
    <w:lvl w:ilvl="6">
      <w:start w:val="1"/>
      <w:numFmt w:val="decimal"/>
      <w:isLgl/>
      <w:lvlText w:val="%1.%2.%3.%4.%5.%6.%7."/>
      <w:lvlJc w:val="left"/>
      <w:pPr>
        <w:ind w:left="2160" w:hanging="1800"/>
      </w:pPr>
      <w:rPr>
        <w:rFonts w:hint="default"/>
        <w:color w:val="222222"/>
      </w:rPr>
    </w:lvl>
    <w:lvl w:ilvl="7">
      <w:start w:val="1"/>
      <w:numFmt w:val="decimal"/>
      <w:isLgl/>
      <w:lvlText w:val="%1.%2.%3.%4.%5.%6.%7.%8."/>
      <w:lvlJc w:val="left"/>
      <w:pPr>
        <w:ind w:left="2160" w:hanging="1800"/>
      </w:pPr>
      <w:rPr>
        <w:rFonts w:hint="default"/>
        <w:color w:val="222222"/>
      </w:rPr>
    </w:lvl>
    <w:lvl w:ilvl="8">
      <w:start w:val="1"/>
      <w:numFmt w:val="decimal"/>
      <w:isLgl/>
      <w:lvlText w:val="%1.%2.%3.%4.%5.%6.%7.%8.%9."/>
      <w:lvlJc w:val="left"/>
      <w:pPr>
        <w:ind w:left="2520" w:hanging="2160"/>
      </w:pPr>
      <w:rPr>
        <w:rFonts w:hint="default"/>
        <w:color w:val="222222"/>
      </w:rPr>
    </w:lvl>
  </w:abstractNum>
  <w:abstractNum w:abstractNumId="8">
    <w:nsid w:val="54807573"/>
    <w:multiLevelType w:val="multilevel"/>
    <w:tmpl w:val="45E018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5E21884"/>
    <w:multiLevelType w:val="hybridMultilevel"/>
    <w:tmpl w:val="F992DD52"/>
    <w:lvl w:ilvl="0" w:tplc="30A0CD4C">
      <w:start w:val="1"/>
      <w:numFmt w:val="decimal"/>
      <w:lvlText w:val="%1."/>
      <w:lvlJc w:val="left"/>
      <w:pPr>
        <w:ind w:left="1429" w:hanging="360"/>
      </w:pPr>
      <w:rPr>
        <w:b w:val="0"/>
        <w:sz w:val="20"/>
        <w:szCs w:val="20"/>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2662065"/>
    <w:multiLevelType w:val="multilevel"/>
    <w:tmpl w:val="547811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4C85DB6"/>
    <w:multiLevelType w:val="multilevel"/>
    <w:tmpl w:val="3E663062"/>
    <w:lvl w:ilvl="0">
      <w:start w:val="7"/>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759E769B"/>
    <w:multiLevelType w:val="multilevel"/>
    <w:tmpl w:val="E098E2D2"/>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nsid w:val="7C9E168F"/>
    <w:multiLevelType w:val="multilevel"/>
    <w:tmpl w:val="FDBE2F2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3"/>
  </w:num>
  <w:num w:numId="3">
    <w:abstractNumId w:val="5"/>
  </w:num>
  <w:num w:numId="4">
    <w:abstractNumId w:val="0"/>
  </w:num>
  <w:num w:numId="5">
    <w:abstractNumId w:val="8"/>
  </w:num>
  <w:num w:numId="6">
    <w:abstractNumId w:val="3"/>
  </w:num>
  <w:num w:numId="7">
    <w:abstractNumId w:val="6"/>
  </w:num>
  <w:num w:numId="8">
    <w:abstractNumId w:val="2"/>
  </w:num>
  <w:num w:numId="9">
    <w:abstractNumId w:val="11"/>
  </w:num>
  <w:num w:numId="10">
    <w:abstractNumId w:val="7"/>
  </w:num>
  <w:num w:numId="11">
    <w:abstractNumId w:val="12"/>
  </w:num>
  <w:num w:numId="12">
    <w:abstractNumId w:val="1"/>
  </w:num>
  <w:num w:numId="13">
    <w:abstractNumId w:val="4"/>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20"/>
  <w:drawingGridVerticalSpacing w:val="181"/>
  <w:displayHorizontalDrawingGridEvery w:val="2"/>
  <w:characterSpacingControl w:val="compressPunctuation"/>
  <w:footnotePr>
    <w:footnote w:id="0"/>
    <w:footnote w:id="1"/>
  </w:footnotePr>
  <w:endnotePr>
    <w:endnote w:id="0"/>
    <w:endnote w:id="1"/>
  </w:endnotePr>
  <w:compat>
    <w:doNotExpandShiftReturn/>
  </w:compat>
  <w:rsids>
    <w:rsidRoot w:val="00564792"/>
    <w:rsid w:val="00013607"/>
    <w:rsid w:val="00036D83"/>
    <w:rsid w:val="00071BD9"/>
    <w:rsid w:val="00094975"/>
    <w:rsid w:val="00095851"/>
    <w:rsid w:val="000D1870"/>
    <w:rsid w:val="000E0389"/>
    <w:rsid w:val="000F6F3F"/>
    <w:rsid w:val="0016190C"/>
    <w:rsid w:val="0018068B"/>
    <w:rsid w:val="001C5CD5"/>
    <w:rsid w:val="001F3CBD"/>
    <w:rsid w:val="001F461B"/>
    <w:rsid w:val="001F690B"/>
    <w:rsid w:val="002070B0"/>
    <w:rsid w:val="002120F5"/>
    <w:rsid w:val="0021548C"/>
    <w:rsid w:val="002178FD"/>
    <w:rsid w:val="0023069D"/>
    <w:rsid w:val="002362F8"/>
    <w:rsid w:val="00237945"/>
    <w:rsid w:val="00256AE2"/>
    <w:rsid w:val="002936D9"/>
    <w:rsid w:val="00302933"/>
    <w:rsid w:val="00302DD3"/>
    <w:rsid w:val="0031103B"/>
    <w:rsid w:val="003168FF"/>
    <w:rsid w:val="0032581C"/>
    <w:rsid w:val="00327FB5"/>
    <w:rsid w:val="003B655A"/>
    <w:rsid w:val="003D52AC"/>
    <w:rsid w:val="003D6CB5"/>
    <w:rsid w:val="003E6216"/>
    <w:rsid w:val="003E7CA8"/>
    <w:rsid w:val="003F4B8A"/>
    <w:rsid w:val="00446DB3"/>
    <w:rsid w:val="0046230D"/>
    <w:rsid w:val="00476CED"/>
    <w:rsid w:val="004B579A"/>
    <w:rsid w:val="004C0D99"/>
    <w:rsid w:val="004C2E62"/>
    <w:rsid w:val="004E2830"/>
    <w:rsid w:val="004E3031"/>
    <w:rsid w:val="004F5540"/>
    <w:rsid w:val="00504B00"/>
    <w:rsid w:val="0052123B"/>
    <w:rsid w:val="00545316"/>
    <w:rsid w:val="00546742"/>
    <w:rsid w:val="00562807"/>
    <w:rsid w:val="00564792"/>
    <w:rsid w:val="00580177"/>
    <w:rsid w:val="00596EF6"/>
    <w:rsid w:val="005E7AD5"/>
    <w:rsid w:val="005F5488"/>
    <w:rsid w:val="006052CE"/>
    <w:rsid w:val="0060606D"/>
    <w:rsid w:val="006434B6"/>
    <w:rsid w:val="00645267"/>
    <w:rsid w:val="00681C82"/>
    <w:rsid w:val="00696A53"/>
    <w:rsid w:val="006C12B7"/>
    <w:rsid w:val="006C3BBB"/>
    <w:rsid w:val="006D0A33"/>
    <w:rsid w:val="006D2942"/>
    <w:rsid w:val="006E7998"/>
    <w:rsid w:val="006F13F4"/>
    <w:rsid w:val="00706186"/>
    <w:rsid w:val="0072405A"/>
    <w:rsid w:val="00772BBA"/>
    <w:rsid w:val="00774064"/>
    <w:rsid w:val="007756F3"/>
    <w:rsid w:val="007932E4"/>
    <w:rsid w:val="007C282D"/>
    <w:rsid w:val="007D6BCC"/>
    <w:rsid w:val="00806676"/>
    <w:rsid w:val="00820C2A"/>
    <w:rsid w:val="00821198"/>
    <w:rsid w:val="0082700A"/>
    <w:rsid w:val="00853827"/>
    <w:rsid w:val="00855D64"/>
    <w:rsid w:val="00893754"/>
    <w:rsid w:val="00895DCE"/>
    <w:rsid w:val="008B0F43"/>
    <w:rsid w:val="008B7139"/>
    <w:rsid w:val="008F7D2B"/>
    <w:rsid w:val="009040AC"/>
    <w:rsid w:val="009121DC"/>
    <w:rsid w:val="00912F83"/>
    <w:rsid w:val="009133B1"/>
    <w:rsid w:val="0092571B"/>
    <w:rsid w:val="00930A96"/>
    <w:rsid w:val="009625F4"/>
    <w:rsid w:val="00984C4A"/>
    <w:rsid w:val="009963A4"/>
    <w:rsid w:val="009C1A1B"/>
    <w:rsid w:val="009F5ED2"/>
    <w:rsid w:val="00A01E3C"/>
    <w:rsid w:val="00A14E22"/>
    <w:rsid w:val="00A264AB"/>
    <w:rsid w:val="00A445D6"/>
    <w:rsid w:val="00A457E2"/>
    <w:rsid w:val="00A46702"/>
    <w:rsid w:val="00A66698"/>
    <w:rsid w:val="00AA1EF0"/>
    <w:rsid w:val="00AA4E3F"/>
    <w:rsid w:val="00AC06D3"/>
    <w:rsid w:val="00AE4A4F"/>
    <w:rsid w:val="00AE564C"/>
    <w:rsid w:val="00B072DE"/>
    <w:rsid w:val="00B076A7"/>
    <w:rsid w:val="00B1743D"/>
    <w:rsid w:val="00B6502E"/>
    <w:rsid w:val="00B97D8F"/>
    <w:rsid w:val="00BD1E94"/>
    <w:rsid w:val="00BE5871"/>
    <w:rsid w:val="00BF202A"/>
    <w:rsid w:val="00C010A1"/>
    <w:rsid w:val="00C01543"/>
    <w:rsid w:val="00C01D04"/>
    <w:rsid w:val="00C20E12"/>
    <w:rsid w:val="00C34CC2"/>
    <w:rsid w:val="00C52647"/>
    <w:rsid w:val="00C66339"/>
    <w:rsid w:val="00C83479"/>
    <w:rsid w:val="00C962CF"/>
    <w:rsid w:val="00D21C0F"/>
    <w:rsid w:val="00D34663"/>
    <w:rsid w:val="00D57245"/>
    <w:rsid w:val="00DA6C1C"/>
    <w:rsid w:val="00DB33E2"/>
    <w:rsid w:val="00DC6870"/>
    <w:rsid w:val="00E17F7D"/>
    <w:rsid w:val="00E35228"/>
    <w:rsid w:val="00E50F65"/>
    <w:rsid w:val="00E75513"/>
    <w:rsid w:val="00E9111D"/>
    <w:rsid w:val="00E95E98"/>
    <w:rsid w:val="00EB0908"/>
    <w:rsid w:val="00ED399C"/>
    <w:rsid w:val="00ED754D"/>
    <w:rsid w:val="00EF6EA3"/>
    <w:rsid w:val="00F221D5"/>
    <w:rsid w:val="00F47EC4"/>
    <w:rsid w:val="00F508EC"/>
    <w:rsid w:val="00F75A2B"/>
    <w:rsid w:val="00F818B1"/>
    <w:rsid w:val="00FC1E95"/>
    <w:rsid w:val="00FE7A84"/>
    <w:rsid w:val="00FF0B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B072DE"/>
    <w:rPr>
      <w:color w:val="000000"/>
    </w:rPr>
  </w:style>
  <w:style w:type="paragraph" w:styleId="1">
    <w:name w:val="heading 1"/>
    <w:basedOn w:val="a"/>
    <w:next w:val="a"/>
    <w:link w:val="10"/>
    <w:uiPriority w:val="9"/>
    <w:qFormat/>
    <w:rsid w:val="00F508EC"/>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5">
    <w:name w:val="heading 5"/>
    <w:basedOn w:val="a"/>
    <w:next w:val="a"/>
    <w:link w:val="50"/>
    <w:unhideWhenUsed/>
    <w:qFormat/>
    <w:rsid w:val="00BF202A"/>
    <w:pPr>
      <w:keepNext/>
      <w:widowControl/>
      <w:jc w:val="center"/>
      <w:outlineLvl w:val="4"/>
    </w:pPr>
    <w:rPr>
      <w:rFonts w:ascii="Times New Roman" w:eastAsia="Times New Roman" w:hAnsi="Times New Roman" w:cs="Times New Roman"/>
      <w:b/>
      <w:color w:val="auto"/>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072DE"/>
    <w:rPr>
      <w:color w:val="0066CC"/>
      <w:u w:val="single"/>
    </w:rPr>
  </w:style>
  <w:style w:type="character" w:customStyle="1" w:styleId="3">
    <w:name w:val="Основной текст (3)_"/>
    <w:basedOn w:val="a0"/>
    <w:link w:val="30"/>
    <w:rsid w:val="00B072DE"/>
    <w:rPr>
      <w:rFonts w:ascii="Lucida Sans Unicode" w:eastAsia="Lucida Sans Unicode" w:hAnsi="Lucida Sans Unicode" w:cs="Lucida Sans Unicode"/>
      <w:b/>
      <w:bCs/>
      <w:i w:val="0"/>
      <w:iCs w:val="0"/>
      <w:smallCaps w:val="0"/>
      <w:strike w:val="0"/>
      <w:sz w:val="22"/>
      <w:szCs w:val="22"/>
      <w:u w:val="none"/>
    </w:rPr>
  </w:style>
  <w:style w:type="character" w:customStyle="1" w:styleId="31">
    <w:name w:val="Основной текст (3) + Малые прописные"/>
    <w:basedOn w:val="3"/>
    <w:rsid w:val="00B072DE"/>
    <w:rPr>
      <w:rFonts w:ascii="Lucida Sans Unicode" w:eastAsia="Lucida Sans Unicode" w:hAnsi="Lucida Sans Unicode" w:cs="Lucida Sans Unicode"/>
      <w:b/>
      <w:bCs/>
      <w:i w:val="0"/>
      <w:iCs w:val="0"/>
      <w:smallCaps/>
      <w:strike w:val="0"/>
      <w:color w:val="000000"/>
      <w:spacing w:val="0"/>
      <w:w w:val="100"/>
      <w:position w:val="0"/>
      <w:sz w:val="22"/>
      <w:szCs w:val="22"/>
      <w:u w:val="none"/>
      <w:lang w:val="ru-RU" w:eastAsia="ru-RU" w:bidi="ru-RU"/>
    </w:rPr>
  </w:style>
  <w:style w:type="character" w:customStyle="1" w:styleId="11">
    <w:name w:val="Заголовок №1_"/>
    <w:basedOn w:val="a0"/>
    <w:link w:val="12"/>
    <w:rsid w:val="00B072DE"/>
    <w:rPr>
      <w:rFonts w:ascii="Times New Roman" w:eastAsia="Times New Roman" w:hAnsi="Times New Roman" w:cs="Times New Roman"/>
      <w:b/>
      <w:bCs/>
      <w:i w:val="0"/>
      <w:iCs w:val="0"/>
      <w:smallCaps w:val="0"/>
      <w:strike w:val="0"/>
      <w:sz w:val="32"/>
      <w:szCs w:val="32"/>
      <w:u w:val="none"/>
    </w:rPr>
  </w:style>
  <w:style w:type="character" w:customStyle="1" w:styleId="4">
    <w:name w:val="Основной текст (4)_"/>
    <w:basedOn w:val="a0"/>
    <w:link w:val="40"/>
    <w:rsid w:val="00B072DE"/>
    <w:rPr>
      <w:rFonts w:ascii="Times New Roman" w:eastAsia="Times New Roman" w:hAnsi="Times New Roman" w:cs="Times New Roman"/>
      <w:b w:val="0"/>
      <w:bCs w:val="0"/>
      <w:i w:val="0"/>
      <w:iCs w:val="0"/>
      <w:smallCaps w:val="0"/>
      <w:strike w:val="0"/>
      <w:sz w:val="28"/>
      <w:szCs w:val="28"/>
      <w:u w:val="none"/>
    </w:rPr>
  </w:style>
  <w:style w:type="character" w:customStyle="1" w:styleId="41">
    <w:name w:val="Основной текст (4)"/>
    <w:basedOn w:val="4"/>
    <w:rsid w:val="00B072DE"/>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51">
    <w:name w:val="Основной текст (5)_"/>
    <w:basedOn w:val="a0"/>
    <w:link w:val="52"/>
    <w:rsid w:val="00B072DE"/>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B072DE"/>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B072DE"/>
    <w:rPr>
      <w:rFonts w:ascii="Times New Roman" w:eastAsia="Times New Roman" w:hAnsi="Times New Roman" w:cs="Times New Roman"/>
      <w:b/>
      <w:bCs/>
      <w:i w:val="0"/>
      <w:iCs w:val="0"/>
      <w:smallCaps w:val="0"/>
      <w:strike w:val="0"/>
      <w:sz w:val="32"/>
      <w:szCs w:val="32"/>
      <w:u w:val="none"/>
    </w:rPr>
  </w:style>
  <w:style w:type="character" w:customStyle="1" w:styleId="21">
    <w:name w:val="Заголовок №2_"/>
    <w:basedOn w:val="a0"/>
    <w:link w:val="22"/>
    <w:rsid w:val="00B072DE"/>
    <w:rPr>
      <w:rFonts w:ascii="Times New Roman" w:eastAsia="Times New Roman" w:hAnsi="Times New Roman" w:cs="Times New Roman"/>
      <w:b/>
      <w:bCs/>
      <w:i w:val="0"/>
      <w:iCs w:val="0"/>
      <w:smallCaps w:val="0"/>
      <w:strike w:val="0"/>
      <w:sz w:val="32"/>
      <w:szCs w:val="32"/>
      <w:u w:val="none"/>
    </w:rPr>
  </w:style>
  <w:style w:type="character" w:customStyle="1" w:styleId="21pt">
    <w:name w:val="Основной текст (2) + Интервал 1 pt"/>
    <w:basedOn w:val="2"/>
    <w:rsid w:val="00B072DE"/>
    <w:rPr>
      <w:rFonts w:ascii="Times New Roman" w:eastAsia="Times New Roman" w:hAnsi="Times New Roman" w:cs="Times New Roman"/>
      <w:b w:val="0"/>
      <w:bCs w:val="0"/>
      <w:i w:val="0"/>
      <w:iCs w:val="0"/>
      <w:smallCaps w:val="0"/>
      <w:strike w:val="0"/>
      <w:color w:val="000000"/>
      <w:spacing w:val="30"/>
      <w:w w:val="100"/>
      <w:position w:val="0"/>
      <w:sz w:val="24"/>
      <w:szCs w:val="24"/>
      <w:u w:val="none"/>
      <w:lang w:val="ru-RU" w:eastAsia="ru-RU" w:bidi="ru-RU"/>
    </w:rPr>
  </w:style>
  <w:style w:type="character" w:customStyle="1" w:styleId="7">
    <w:name w:val="Основной текст (7)_"/>
    <w:basedOn w:val="a0"/>
    <w:link w:val="70"/>
    <w:rsid w:val="00B072DE"/>
    <w:rPr>
      <w:rFonts w:ascii="Times New Roman" w:eastAsia="Times New Roman" w:hAnsi="Times New Roman" w:cs="Times New Roman"/>
      <w:b/>
      <w:bCs/>
      <w:i w:val="0"/>
      <w:iCs w:val="0"/>
      <w:smallCaps w:val="0"/>
      <w:strike w:val="0"/>
      <w:sz w:val="22"/>
      <w:szCs w:val="22"/>
      <w:u w:val="none"/>
    </w:rPr>
  </w:style>
  <w:style w:type="character" w:customStyle="1" w:styleId="8">
    <w:name w:val="Основной текст (8)_"/>
    <w:basedOn w:val="a0"/>
    <w:link w:val="80"/>
    <w:rsid w:val="00B072DE"/>
    <w:rPr>
      <w:rFonts w:ascii="Times New Roman" w:eastAsia="Times New Roman" w:hAnsi="Times New Roman" w:cs="Times New Roman"/>
      <w:b w:val="0"/>
      <w:bCs w:val="0"/>
      <w:i w:val="0"/>
      <w:iCs w:val="0"/>
      <w:smallCaps w:val="0"/>
      <w:strike w:val="0"/>
      <w:sz w:val="20"/>
      <w:szCs w:val="20"/>
      <w:u w:val="none"/>
    </w:rPr>
  </w:style>
  <w:style w:type="character" w:customStyle="1" w:styleId="812pt">
    <w:name w:val="Основной текст (8) + 12 pt"/>
    <w:basedOn w:val="8"/>
    <w:rsid w:val="00B072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3">
    <w:name w:val="Основной текст (2)"/>
    <w:basedOn w:val="2"/>
    <w:rsid w:val="00B072D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4">
    <w:name w:val="Подпись к таблице (2)_"/>
    <w:basedOn w:val="a0"/>
    <w:link w:val="25"/>
    <w:rsid w:val="00B072DE"/>
    <w:rPr>
      <w:rFonts w:ascii="Times New Roman" w:eastAsia="Times New Roman" w:hAnsi="Times New Roman" w:cs="Times New Roman"/>
      <w:b/>
      <w:bCs/>
      <w:i w:val="0"/>
      <w:iCs w:val="0"/>
      <w:smallCaps w:val="0"/>
      <w:strike w:val="0"/>
      <w:sz w:val="22"/>
      <w:szCs w:val="22"/>
      <w:u w:val="none"/>
    </w:rPr>
  </w:style>
  <w:style w:type="character" w:customStyle="1" w:styleId="a4">
    <w:name w:val="Подпись к таблице_"/>
    <w:basedOn w:val="a0"/>
    <w:link w:val="a5"/>
    <w:rsid w:val="00B072DE"/>
    <w:rPr>
      <w:rFonts w:ascii="Times New Roman" w:eastAsia="Times New Roman" w:hAnsi="Times New Roman" w:cs="Times New Roman"/>
      <w:b w:val="0"/>
      <w:bCs w:val="0"/>
      <w:i w:val="0"/>
      <w:iCs w:val="0"/>
      <w:smallCaps w:val="0"/>
      <w:strike w:val="0"/>
      <w:sz w:val="20"/>
      <w:szCs w:val="20"/>
      <w:u w:val="none"/>
    </w:rPr>
  </w:style>
  <w:style w:type="paragraph" w:customStyle="1" w:styleId="30">
    <w:name w:val="Основной текст (3)"/>
    <w:basedOn w:val="a"/>
    <w:link w:val="3"/>
    <w:rsid w:val="00B072DE"/>
    <w:pPr>
      <w:shd w:val="clear" w:color="auto" w:fill="FFFFFF"/>
      <w:spacing w:line="254" w:lineRule="exact"/>
    </w:pPr>
    <w:rPr>
      <w:rFonts w:ascii="Lucida Sans Unicode" w:eastAsia="Lucida Sans Unicode" w:hAnsi="Lucida Sans Unicode" w:cs="Lucida Sans Unicode"/>
      <w:b/>
      <w:bCs/>
      <w:sz w:val="22"/>
      <w:szCs w:val="22"/>
    </w:rPr>
  </w:style>
  <w:style w:type="paragraph" w:customStyle="1" w:styleId="12">
    <w:name w:val="Заголовок №1"/>
    <w:basedOn w:val="a"/>
    <w:link w:val="11"/>
    <w:rsid w:val="00B072DE"/>
    <w:pPr>
      <w:shd w:val="clear" w:color="auto" w:fill="FFFFFF"/>
      <w:spacing w:after="660" w:line="0" w:lineRule="atLeast"/>
      <w:jc w:val="center"/>
      <w:outlineLvl w:val="0"/>
    </w:pPr>
    <w:rPr>
      <w:rFonts w:ascii="Times New Roman" w:eastAsia="Times New Roman" w:hAnsi="Times New Roman" w:cs="Times New Roman"/>
      <w:b/>
      <w:bCs/>
      <w:sz w:val="32"/>
      <w:szCs w:val="32"/>
    </w:rPr>
  </w:style>
  <w:style w:type="paragraph" w:customStyle="1" w:styleId="40">
    <w:name w:val="Основной текст (4)"/>
    <w:basedOn w:val="a"/>
    <w:link w:val="4"/>
    <w:rsid w:val="00B072DE"/>
    <w:pPr>
      <w:shd w:val="clear" w:color="auto" w:fill="FFFFFF"/>
      <w:spacing w:before="660" w:after="180" w:line="326" w:lineRule="exact"/>
    </w:pPr>
    <w:rPr>
      <w:rFonts w:ascii="Times New Roman" w:eastAsia="Times New Roman" w:hAnsi="Times New Roman" w:cs="Times New Roman"/>
      <w:sz w:val="28"/>
      <w:szCs w:val="28"/>
    </w:rPr>
  </w:style>
  <w:style w:type="paragraph" w:customStyle="1" w:styleId="52">
    <w:name w:val="Основной текст (5)"/>
    <w:basedOn w:val="a"/>
    <w:link w:val="51"/>
    <w:rsid w:val="00B072DE"/>
    <w:pPr>
      <w:shd w:val="clear" w:color="auto" w:fill="FFFFFF"/>
      <w:spacing w:before="180" w:after="180" w:line="274" w:lineRule="exact"/>
      <w:jc w:val="both"/>
    </w:pPr>
    <w:rPr>
      <w:rFonts w:ascii="Times New Roman" w:eastAsia="Times New Roman" w:hAnsi="Times New Roman" w:cs="Times New Roman"/>
      <w:b/>
      <w:bCs/>
    </w:rPr>
  </w:style>
  <w:style w:type="paragraph" w:customStyle="1" w:styleId="20">
    <w:name w:val="Основной текст (2)"/>
    <w:basedOn w:val="a"/>
    <w:link w:val="2"/>
    <w:rsid w:val="00B072DE"/>
    <w:pPr>
      <w:shd w:val="clear" w:color="auto" w:fill="FFFFFF"/>
      <w:spacing w:before="180" w:line="274" w:lineRule="exact"/>
      <w:jc w:val="both"/>
    </w:pPr>
    <w:rPr>
      <w:rFonts w:ascii="Times New Roman" w:eastAsia="Times New Roman" w:hAnsi="Times New Roman" w:cs="Times New Roman"/>
    </w:rPr>
  </w:style>
  <w:style w:type="paragraph" w:customStyle="1" w:styleId="60">
    <w:name w:val="Основной текст (6)"/>
    <w:basedOn w:val="a"/>
    <w:link w:val="6"/>
    <w:rsid w:val="00B072DE"/>
    <w:pPr>
      <w:shd w:val="clear" w:color="auto" w:fill="FFFFFF"/>
      <w:spacing w:before="300" w:line="365" w:lineRule="exact"/>
      <w:jc w:val="center"/>
    </w:pPr>
    <w:rPr>
      <w:rFonts w:ascii="Times New Roman" w:eastAsia="Times New Roman" w:hAnsi="Times New Roman" w:cs="Times New Roman"/>
      <w:b/>
      <w:bCs/>
      <w:sz w:val="32"/>
      <w:szCs w:val="32"/>
    </w:rPr>
  </w:style>
  <w:style w:type="paragraph" w:customStyle="1" w:styleId="22">
    <w:name w:val="Заголовок №2"/>
    <w:basedOn w:val="a"/>
    <w:link w:val="21"/>
    <w:rsid w:val="00B072DE"/>
    <w:pPr>
      <w:shd w:val="clear" w:color="auto" w:fill="FFFFFF"/>
      <w:spacing w:before="300" w:after="300" w:line="0" w:lineRule="atLeast"/>
      <w:jc w:val="both"/>
      <w:outlineLvl w:val="1"/>
    </w:pPr>
    <w:rPr>
      <w:rFonts w:ascii="Times New Roman" w:eastAsia="Times New Roman" w:hAnsi="Times New Roman" w:cs="Times New Roman"/>
      <w:b/>
      <w:bCs/>
      <w:sz w:val="32"/>
      <w:szCs w:val="32"/>
    </w:rPr>
  </w:style>
  <w:style w:type="paragraph" w:customStyle="1" w:styleId="70">
    <w:name w:val="Основной текст (7)"/>
    <w:basedOn w:val="a"/>
    <w:link w:val="7"/>
    <w:rsid w:val="00B072DE"/>
    <w:pPr>
      <w:shd w:val="clear" w:color="auto" w:fill="FFFFFF"/>
      <w:spacing w:before="240" w:after="60" w:line="0" w:lineRule="atLeast"/>
      <w:jc w:val="center"/>
    </w:pPr>
    <w:rPr>
      <w:rFonts w:ascii="Times New Roman" w:eastAsia="Times New Roman" w:hAnsi="Times New Roman" w:cs="Times New Roman"/>
      <w:b/>
      <w:bCs/>
      <w:sz w:val="22"/>
      <w:szCs w:val="22"/>
    </w:rPr>
  </w:style>
  <w:style w:type="paragraph" w:customStyle="1" w:styleId="80">
    <w:name w:val="Основной текст (8)"/>
    <w:basedOn w:val="a"/>
    <w:link w:val="8"/>
    <w:rsid w:val="00B072DE"/>
    <w:pPr>
      <w:shd w:val="clear" w:color="auto" w:fill="FFFFFF"/>
      <w:spacing w:before="60" w:line="250" w:lineRule="exact"/>
    </w:pPr>
    <w:rPr>
      <w:rFonts w:ascii="Times New Roman" w:eastAsia="Times New Roman" w:hAnsi="Times New Roman" w:cs="Times New Roman"/>
      <w:sz w:val="20"/>
      <w:szCs w:val="20"/>
    </w:rPr>
  </w:style>
  <w:style w:type="paragraph" w:customStyle="1" w:styleId="25">
    <w:name w:val="Подпись к таблице (2)"/>
    <w:basedOn w:val="a"/>
    <w:link w:val="24"/>
    <w:rsid w:val="00B072DE"/>
    <w:pPr>
      <w:shd w:val="clear" w:color="auto" w:fill="FFFFFF"/>
      <w:spacing w:after="60" w:line="0" w:lineRule="atLeast"/>
      <w:jc w:val="both"/>
    </w:pPr>
    <w:rPr>
      <w:rFonts w:ascii="Times New Roman" w:eastAsia="Times New Roman" w:hAnsi="Times New Roman" w:cs="Times New Roman"/>
      <w:b/>
      <w:bCs/>
      <w:sz w:val="22"/>
      <w:szCs w:val="22"/>
    </w:rPr>
  </w:style>
  <w:style w:type="paragraph" w:customStyle="1" w:styleId="a5">
    <w:name w:val="Подпись к таблице"/>
    <w:basedOn w:val="a"/>
    <w:link w:val="a4"/>
    <w:rsid w:val="00B072DE"/>
    <w:pPr>
      <w:shd w:val="clear" w:color="auto" w:fill="FFFFFF"/>
      <w:spacing w:before="60" w:line="0" w:lineRule="atLeast"/>
      <w:jc w:val="both"/>
    </w:pPr>
    <w:rPr>
      <w:rFonts w:ascii="Times New Roman" w:eastAsia="Times New Roman" w:hAnsi="Times New Roman" w:cs="Times New Roman"/>
      <w:sz w:val="20"/>
      <w:szCs w:val="20"/>
    </w:rPr>
  </w:style>
  <w:style w:type="paragraph" w:styleId="a6">
    <w:name w:val="header"/>
    <w:basedOn w:val="a"/>
    <w:link w:val="a7"/>
    <w:uiPriority w:val="99"/>
    <w:unhideWhenUsed/>
    <w:rsid w:val="00E35228"/>
    <w:pPr>
      <w:tabs>
        <w:tab w:val="center" w:pos="4677"/>
        <w:tab w:val="right" w:pos="9355"/>
      </w:tabs>
    </w:pPr>
  </w:style>
  <w:style w:type="character" w:customStyle="1" w:styleId="a7">
    <w:name w:val="Верхний колонтитул Знак"/>
    <w:basedOn w:val="a0"/>
    <w:link w:val="a6"/>
    <w:uiPriority w:val="99"/>
    <w:rsid w:val="00E35228"/>
    <w:rPr>
      <w:color w:val="000000"/>
    </w:rPr>
  </w:style>
  <w:style w:type="paragraph" w:styleId="a8">
    <w:name w:val="footer"/>
    <w:basedOn w:val="a"/>
    <w:link w:val="a9"/>
    <w:uiPriority w:val="99"/>
    <w:unhideWhenUsed/>
    <w:rsid w:val="00E35228"/>
    <w:pPr>
      <w:tabs>
        <w:tab w:val="center" w:pos="4677"/>
        <w:tab w:val="right" w:pos="9355"/>
      </w:tabs>
    </w:pPr>
  </w:style>
  <w:style w:type="character" w:customStyle="1" w:styleId="a9">
    <w:name w:val="Нижний колонтитул Знак"/>
    <w:basedOn w:val="a0"/>
    <w:link w:val="a8"/>
    <w:uiPriority w:val="99"/>
    <w:rsid w:val="00E35228"/>
    <w:rPr>
      <w:color w:val="000000"/>
    </w:rPr>
  </w:style>
  <w:style w:type="paragraph" w:styleId="aa">
    <w:name w:val="No Spacing"/>
    <w:uiPriority w:val="1"/>
    <w:qFormat/>
    <w:rsid w:val="0023069D"/>
    <w:rPr>
      <w:color w:val="000000"/>
    </w:rPr>
  </w:style>
  <w:style w:type="paragraph" w:styleId="ab">
    <w:name w:val="Balloon Text"/>
    <w:basedOn w:val="a"/>
    <w:link w:val="ac"/>
    <w:uiPriority w:val="99"/>
    <w:semiHidden/>
    <w:unhideWhenUsed/>
    <w:rsid w:val="008B0F43"/>
    <w:rPr>
      <w:rFonts w:ascii="Arial" w:hAnsi="Arial" w:cs="Arial"/>
      <w:sz w:val="18"/>
      <w:szCs w:val="18"/>
    </w:rPr>
  </w:style>
  <w:style w:type="character" w:customStyle="1" w:styleId="ac">
    <w:name w:val="Текст выноски Знак"/>
    <w:basedOn w:val="a0"/>
    <w:link w:val="ab"/>
    <w:uiPriority w:val="99"/>
    <w:semiHidden/>
    <w:rsid w:val="008B0F43"/>
    <w:rPr>
      <w:rFonts w:ascii="Arial" w:hAnsi="Arial" w:cs="Arial"/>
      <w:color w:val="000000"/>
      <w:sz w:val="18"/>
      <w:szCs w:val="18"/>
    </w:rPr>
  </w:style>
  <w:style w:type="paragraph" w:customStyle="1" w:styleId="FORMATTEXT">
    <w:name w:val=".FORMATTEXT"/>
    <w:uiPriority w:val="99"/>
    <w:rsid w:val="00E95E98"/>
    <w:pPr>
      <w:autoSpaceDE w:val="0"/>
      <w:autoSpaceDN w:val="0"/>
      <w:adjustRightInd w:val="0"/>
    </w:pPr>
    <w:rPr>
      <w:rFonts w:ascii="Arial" w:eastAsia="Times New Roman" w:hAnsi="Arial" w:cs="Arial"/>
      <w:sz w:val="20"/>
      <w:szCs w:val="20"/>
      <w:lang w:bidi="ar-SA"/>
    </w:rPr>
  </w:style>
  <w:style w:type="paragraph" w:styleId="ad">
    <w:name w:val="List Paragraph"/>
    <w:basedOn w:val="a"/>
    <w:uiPriority w:val="34"/>
    <w:qFormat/>
    <w:rsid w:val="005E7AD5"/>
    <w:pPr>
      <w:ind w:left="720"/>
      <w:contextualSpacing/>
    </w:pPr>
  </w:style>
  <w:style w:type="table" w:styleId="ae">
    <w:name w:val="Table Grid"/>
    <w:basedOn w:val="a1"/>
    <w:uiPriority w:val="39"/>
    <w:rsid w:val="005E7A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
    <w:basedOn w:val="a1"/>
    <w:next w:val="ae"/>
    <w:uiPriority w:val="59"/>
    <w:rsid w:val="005E7AD5"/>
    <w:pPr>
      <w:widowControl/>
    </w:pPr>
    <w:rPr>
      <w:rFonts w:ascii="Calibri" w:eastAsia="Calibri" w:hAnsi="Calibri" w:cs="Times New Roman"/>
      <w:sz w:val="22"/>
      <w:szCs w:val="22"/>
      <w:lang w:eastAsia="en-US"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1"/>
    <w:rsid w:val="00B6502E"/>
    <w:pPr>
      <w:autoSpaceDE w:val="0"/>
      <w:autoSpaceDN w:val="0"/>
    </w:pPr>
    <w:rPr>
      <w:rFonts w:ascii="Calibri" w:eastAsia="Times New Roman" w:hAnsi="Calibri" w:cs="Calibri"/>
      <w:sz w:val="22"/>
      <w:szCs w:val="20"/>
      <w:lang w:bidi="ar-SA"/>
    </w:rPr>
  </w:style>
  <w:style w:type="paragraph" w:customStyle="1" w:styleId="ConsPlusNonformat">
    <w:name w:val="ConsPlusNonformat"/>
    <w:uiPriority w:val="99"/>
    <w:rsid w:val="00B6502E"/>
    <w:pPr>
      <w:autoSpaceDE w:val="0"/>
      <w:autoSpaceDN w:val="0"/>
      <w:adjustRightInd w:val="0"/>
    </w:pPr>
    <w:rPr>
      <w:rFonts w:ascii="Courier New" w:eastAsiaTheme="minorEastAsia" w:hAnsi="Courier New" w:cs="Courier New"/>
      <w:sz w:val="20"/>
      <w:szCs w:val="20"/>
      <w:lang w:bidi="ar-SA"/>
    </w:rPr>
  </w:style>
  <w:style w:type="character" w:customStyle="1" w:styleId="50">
    <w:name w:val="Заголовок 5 Знак"/>
    <w:basedOn w:val="a0"/>
    <w:link w:val="5"/>
    <w:rsid w:val="00BF202A"/>
    <w:rPr>
      <w:rFonts w:ascii="Times New Roman" w:eastAsia="Times New Roman" w:hAnsi="Times New Roman" w:cs="Times New Roman"/>
      <w:b/>
      <w:szCs w:val="20"/>
      <w:lang w:bidi="ar-SA"/>
    </w:rPr>
  </w:style>
  <w:style w:type="paragraph" w:styleId="af">
    <w:name w:val="caption"/>
    <w:basedOn w:val="a"/>
    <w:next w:val="a"/>
    <w:semiHidden/>
    <w:unhideWhenUsed/>
    <w:qFormat/>
    <w:rsid w:val="00BF202A"/>
    <w:pPr>
      <w:widowControl/>
      <w:jc w:val="center"/>
    </w:pPr>
    <w:rPr>
      <w:rFonts w:ascii="Times New Roman" w:eastAsia="Times New Roman" w:hAnsi="Times New Roman" w:cs="Times New Roman"/>
      <w:b/>
      <w:color w:val="auto"/>
      <w:sz w:val="32"/>
      <w:szCs w:val="20"/>
      <w:lang w:bidi="ar-SA"/>
    </w:rPr>
  </w:style>
  <w:style w:type="character" w:customStyle="1" w:styleId="ConsPlusNormal1">
    <w:name w:val="ConsPlusNormal1"/>
    <w:link w:val="ConsPlusNormal"/>
    <w:locked/>
    <w:rsid w:val="00EF6EA3"/>
    <w:rPr>
      <w:rFonts w:ascii="Calibri" w:eastAsia="Times New Roman" w:hAnsi="Calibri" w:cs="Calibri"/>
      <w:sz w:val="22"/>
      <w:szCs w:val="20"/>
      <w:lang w:bidi="ar-SA"/>
    </w:rPr>
  </w:style>
  <w:style w:type="character" w:customStyle="1" w:styleId="10">
    <w:name w:val="Заголовок 1 Знак"/>
    <w:basedOn w:val="a0"/>
    <w:link w:val="1"/>
    <w:uiPriority w:val="9"/>
    <w:rsid w:val="00F508EC"/>
    <w:rPr>
      <w:rFonts w:asciiTheme="majorHAnsi" w:eastAsiaTheme="majorEastAsia" w:hAnsiTheme="majorHAnsi" w:cstheme="majorBidi"/>
      <w:b/>
      <w:bCs/>
      <w:color w:val="2E74B5" w:themeColor="accent1" w:themeShade="BF"/>
      <w:sz w:val="28"/>
      <w:szCs w:val="28"/>
    </w:rPr>
  </w:style>
  <w:style w:type="paragraph" w:styleId="af0">
    <w:name w:val="Title"/>
    <w:basedOn w:val="a"/>
    <w:link w:val="14"/>
    <w:qFormat/>
    <w:rsid w:val="00F818B1"/>
    <w:pPr>
      <w:widowControl/>
      <w:jc w:val="center"/>
    </w:pPr>
    <w:rPr>
      <w:rFonts w:ascii="Times New Roman" w:eastAsia="Times New Roman" w:hAnsi="Times New Roman" w:cs="Times New Roman"/>
      <w:b/>
      <w:color w:val="auto"/>
      <w:sz w:val="32"/>
      <w:szCs w:val="20"/>
      <w:lang w:bidi="ar-SA"/>
    </w:rPr>
  </w:style>
  <w:style w:type="character" w:customStyle="1" w:styleId="af1">
    <w:name w:val="Название Знак"/>
    <w:basedOn w:val="a0"/>
    <w:link w:val="af0"/>
    <w:uiPriority w:val="10"/>
    <w:rsid w:val="00F818B1"/>
    <w:rPr>
      <w:rFonts w:asciiTheme="majorHAnsi" w:eastAsiaTheme="majorEastAsia" w:hAnsiTheme="majorHAnsi" w:cstheme="majorBidi"/>
      <w:color w:val="323E4F" w:themeColor="text2" w:themeShade="BF"/>
      <w:spacing w:val="5"/>
      <w:kern w:val="28"/>
      <w:sz w:val="52"/>
      <w:szCs w:val="52"/>
    </w:rPr>
  </w:style>
  <w:style w:type="character" w:customStyle="1" w:styleId="14">
    <w:name w:val="Название Знак1"/>
    <w:link w:val="af0"/>
    <w:locked/>
    <w:rsid w:val="00F818B1"/>
    <w:rPr>
      <w:rFonts w:ascii="Times New Roman" w:eastAsia="Times New Roman" w:hAnsi="Times New Roman" w:cs="Times New Roman"/>
      <w:b/>
      <w:sz w:val="32"/>
      <w:szCs w:val="20"/>
      <w:lang w:bidi="ar-SA"/>
    </w:rPr>
  </w:style>
</w:styles>
</file>

<file path=word/webSettings.xml><?xml version="1.0" encoding="utf-8"?>
<w:webSettings xmlns:r="http://schemas.openxmlformats.org/officeDocument/2006/relationships" xmlns:w="http://schemas.openxmlformats.org/wordprocessingml/2006/main">
  <w:divs>
    <w:div w:id="502357951">
      <w:bodyDiv w:val="1"/>
      <w:marLeft w:val="0"/>
      <w:marRight w:val="0"/>
      <w:marTop w:val="0"/>
      <w:marBottom w:val="0"/>
      <w:divBdr>
        <w:top w:val="none" w:sz="0" w:space="0" w:color="auto"/>
        <w:left w:val="none" w:sz="0" w:space="0" w:color="auto"/>
        <w:bottom w:val="none" w:sz="0" w:space="0" w:color="auto"/>
        <w:right w:val="none" w:sz="0" w:space="0" w:color="auto"/>
      </w:divBdr>
    </w:div>
    <w:div w:id="709189256">
      <w:bodyDiv w:val="1"/>
      <w:marLeft w:val="0"/>
      <w:marRight w:val="0"/>
      <w:marTop w:val="0"/>
      <w:marBottom w:val="0"/>
      <w:divBdr>
        <w:top w:val="none" w:sz="0" w:space="0" w:color="auto"/>
        <w:left w:val="none" w:sz="0" w:space="0" w:color="auto"/>
        <w:bottom w:val="none" w:sz="0" w:space="0" w:color="auto"/>
        <w:right w:val="none" w:sz="0" w:space="0" w:color="auto"/>
      </w:divBdr>
    </w:div>
    <w:div w:id="779645024">
      <w:bodyDiv w:val="1"/>
      <w:marLeft w:val="0"/>
      <w:marRight w:val="0"/>
      <w:marTop w:val="0"/>
      <w:marBottom w:val="0"/>
      <w:divBdr>
        <w:top w:val="none" w:sz="0" w:space="0" w:color="auto"/>
        <w:left w:val="none" w:sz="0" w:space="0" w:color="auto"/>
        <w:bottom w:val="none" w:sz="0" w:space="0" w:color="auto"/>
        <w:right w:val="none" w:sz="0" w:space="0" w:color="auto"/>
      </w:divBdr>
    </w:div>
    <w:div w:id="206884221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110E31FC4D8E6ADE035C5E33CDDBC0221060A70E58A30748B512522DAA2D97A891AA449996CCED8FC6229FEB758B2508BAFC2AFADBE5U04EF" TargetMode="External"/><Relationship Id="rId18" Type="http://schemas.openxmlformats.org/officeDocument/2006/relationships/hyperlink" Target="consultantplus://offline/ref=110E31FC4D8E6ADE035C5E33CDDBC0221060A70E58A30748B512522DAA2D97A891AA449996CCEC8FC6229FEB758B2508BAFC2AFADBE5U04EF" TargetMode="External"/><Relationship Id="rId26" Type="http://schemas.openxmlformats.org/officeDocument/2006/relationships/hyperlink" Target="consultantplus://offline/ref=110E31FC4D8E6ADE035C5E33CDDBC0221060A70E58A30748B512522DAA2D97A891AA449A95CDE3D0C3378EB378883816B3EB36F8D9UE46F" TargetMode="External"/><Relationship Id="rId3" Type="http://schemas.openxmlformats.org/officeDocument/2006/relationships/styles" Target="styles.xml"/><Relationship Id="rId21" Type="http://schemas.openxmlformats.org/officeDocument/2006/relationships/hyperlink" Target="consultantplus://offline/ref=110E31FC4D8E6ADE035C5E33CDDBC0221060A70E58A30748B512522DAA2D97A891AA449996C0E18FC6229FEB758B2508BAFC2AFADBE5U04EF" TargetMode="External"/><Relationship Id="rId7" Type="http://schemas.openxmlformats.org/officeDocument/2006/relationships/endnotes" Target="endnotes.xml"/><Relationship Id="rId12" Type="http://schemas.openxmlformats.org/officeDocument/2006/relationships/hyperlink" Target="consultantplus://offline/ref=110E31FC4D8E6ADE035C5E33CDDBC0221060A7085FAA0748B512522DAA2D97A883AA1C9593C6F6849B6DD9BE7AU84AF" TargetMode="External"/><Relationship Id="rId17" Type="http://schemas.openxmlformats.org/officeDocument/2006/relationships/hyperlink" Target="consultantplus://offline/ref=110E31FC4D8E6ADE035C5E33CDDBC0221060A70E58A30748B512522DAA2D97A891AA449B91C5E3D0C3378EB378883816B3EB36F8D9UE46F" TargetMode="External"/><Relationship Id="rId25" Type="http://schemas.openxmlformats.org/officeDocument/2006/relationships/hyperlink" Target="consultantplus://offline/ref=110E31FC4D8E6ADE035C5E33CDDBC0221060A60858A70748B512522DAA2D97A891AA449993CCEA8D99278AFA2D862615A4F53DE6D9E70DU242F" TargetMode="External"/><Relationship Id="rId2" Type="http://schemas.openxmlformats.org/officeDocument/2006/relationships/numbering" Target="numbering.xml"/><Relationship Id="rId16" Type="http://schemas.openxmlformats.org/officeDocument/2006/relationships/hyperlink" Target="consultantplus://offline/ref=110E31FC4D8E6ADE035C5E33CDDBC0221060A70E58A30748B512522DAA2D97A891AA449996CCED8FC6229FEB758B2508BAFC2AFADBE5U04EF" TargetMode="External"/><Relationship Id="rId20" Type="http://schemas.openxmlformats.org/officeDocument/2006/relationships/hyperlink" Target="consultantplus://offline/ref=110E31FC4D8E6ADE035C5E33CDDBC0221060A70E58A30748B512522DAA2D97A891AA449993CCEB8FC6229FEB758B2508BAFC2AFADBE5U04E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10E31FC4D8E6ADE035C5E33CDDBC0221060A70E58A30748B512522DAA2D97A891AA449996CCEC8FC6229FEB758B2508BAFC2AFADBE5U04EF" TargetMode="External"/><Relationship Id="rId24" Type="http://schemas.openxmlformats.org/officeDocument/2006/relationships/hyperlink" Target="consultantplus://offline/ref=110E31FC4D8E6ADE035C5E33CDDBC0221060A70E58A30748B512522DAA2D97A891AA449993C5EB8D93788FEF3CDE2B16B9EB34F1C5E50F21U443F" TargetMode="External"/><Relationship Id="rId5" Type="http://schemas.openxmlformats.org/officeDocument/2006/relationships/webSettings" Target="webSettings.xml"/><Relationship Id="rId15" Type="http://schemas.openxmlformats.org/officeDocument/2006/relationships/hyperlink" Target="consultantplus://offline/ref=110E31FC4D8E6ADE035C5E33CDDBC0221060A70E58A30748B512522DAA2D97A891AA449996CCEC8FC6229FEB758B2508BAFC2AFADBE5U04EF" TargetMode="External"/><Relationship Id="rId23" Type="http://schemas.openxmlformats.org/officeDocument/2006/relationships/hyperlink" Target="consultantplus://offline/ref=110E31FC4D8E6ADE035C5E33CDDBC022106DA90C59A10748B512522DAA2D97A891AA449196CEBCD5D626D6BE7B95261FA4F734FAUD4AF" TargetMode="External"/><Relationship Id="rId28" Type="http://schemas.openxmlformats.org/officeDocument/2006/relationships/footer" Target="footer1.xml"/><Relationship Id="rId10" Type="http://schemas.openxmlformats.org/officeDocument/2006/relationships/hyperlink" Target="consultantplus://offline/ref=110E31FC4D8E6ADE035C5E33CDDBC0221060A70E58A30748B512522DAA2D97A891AA449993C5EB8D93788FEF3CDE2B16B9EB34F1C5E50F21U443F" TargetMode="External"/><Relationship Id="rId19" Type="http://schemas.openxmlformats.org/officeDocument/2006/relationships/hyperlink" Target="consultantplus://offline/ref=110E31FC4D8E6ADE035C5E33CDDBC0221060A70E58A30748B512522DAA2D97A891AA449996C0E18FC6229FEB758B2508BAFC2AFADBE5U04EF" TargetMode="External"/><Relationship Id="rId4" Type="http://schemas.openxmlformats.org/officeDocument/2006/relationships/settings" Target="settings.xml"/><Relationship Id="rId9" Type="http://schemas.openxmlformats.org/officeDocument/2006/relationships/hyperlink" Target="consultantplus://offline/ref=110E31FC4D8E6ADE035C5E33CDDBC0221060A70E58A30748B512522DAA2D97A891AA449993C5E88290788FEF3CDE2B16B9EB34F1C5E50F21U443F" TargetMode="External"/><Relationship Id="rId14" Type="http://schemas.openxmlformats.org/officeDocument/2006/relationships/hyperlink" Target="consultantplus://offline/ref=110E31FC4D8E6ADE035C5E33CDDBC0221060A60858A70748B512522DAA2D97A891AA449A97C7E3D0C3378EB378883816B3EB36F8D9UE46F" TargetMode="External"/><Relationship Id="rId22" Type="http://schemas.openxmlformats.org/officeDocument/2006/relationships/hyperlink" Target="consultantplus://offline/ref=110E31FC4D8E6ADE035C5E33CDDBC0221060A70E58A30748B512522DAA2D97A891AA449190C0E3D0C3378EB378883816B3EB36F8D9UE46F" TargetMode="External"/><Relationship Id="rId27" Type="http://schemas.openxmlformats.org/officeDocument/2006/relationships/hyperlink" Target="consultantplus://offline/ref=110E31FC4D8E6ADE035C5E33CDDBC0221168AE0458A20748B512522DAA2D97A891AA449993C5E98C95788FEF3CDE2B16B9EB34F1C5E50F21U443F"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F36063-651A-4DBC-89E1-9E4C7AD45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cp:lastModifiedBy>user135</cp:lastModifiedBy>
  <cp:revision>4</cp:revision>
  <cp:lastPrinted>2021-10-11T04:35:00Z</cp:lastPrinted>
  <dcterms:created xsi:type="dcterms:W3CDTF">2022-02-02T03:52:00Z</dcterms:created>
  <dcterms:modified xsi:type="dcterms:W3CDTF">2022-02-02T03:58:00Z</dcterms:modified>
</cp:coreProperties>
</file>