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8AF9" w14:textId="77777777" w:rsidR="00BD3FFB" w:rsidRDefault="00BD3FFB" w:rsidP="00BD3F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14:paraId="4DE65DAE" w14:textId="77777777" w:rsidR="00BD3FFB" w:rsidRDefault="00BD3FFB" w:rsidP="00BD3F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КОНКУРСЕ СОЦИАЛЬНО ЗНАЧИМЫХ ПРОЕКТОВ</w:t>
      </w:r>
    </w:p>
    <w:p w14:paraId="19A4B348" w14:textId="77777777" w:rsidR="00BD3FFB" w:rsidRDefault="00BD3FFB" w:rsidP="00BD3FF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Центр общественных инициатив, как центр развития гражданской активности для решения проблем местного сообщества в Карасукском районе»» для физических лиц и общественных организаций.</w:t>
      </w:r>
    </w:p>
    <w:p w14:paraId="5E7E872E" w14:textId="77777777" w:rsidR="00BD3FFB" w:rsidRDefault="00BD3FFB" w:rsidP="00BD3F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14C821" w14:textId="77777777" w:rsidR="00BD3FFB" w:rsidRDefault="00BD3FFB" w:rsidP="00BD3FFB">
      <w:pPr>
        <w:tabs>
          <w:tab w:val="left" w:pos="336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I. ОБЩИЕ ПОЛОЖЕНИЯ</w:t>
      </w:r>
    </w:p>
    <w:p w14:paraId="334E5A5A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FED09A8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Положение о конкурсе социально значимых проектов (далее - положение) разработано в целях активизации населения для решения проблем местного сообщества.</w:t>
      </w:r>
    </w:p>
    <w:p w14:paraId="23985F81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Целями конкурса являются повышение социальной активности жителей Карасукского района, оказание поддержки и содействия в реализации инициатив активных граждан, привлечение общественности к решению задач социально-экономического развития города Карасука и сел района. </w:t>
      </w:r>
    </w:p>
    <w:p w14:paraId="279499CD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Финансирование реализации проектов-победителей обеспечивается за счет средств МОО ЦОИ Карасукского района Новосибирской области, полученных организацией в виде  субсидии</w:t>
      </w:r>
      <w:r>
        <w:rPr>
          <w:bCs/>
          <w:sz w:val="28"/>
          <w:szCs w:val="28"/>
        </w:rPr>
        <w:t xml:space="preserve"> ресурсным центрам из бюджета области  Новосибирской области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пределах, предусмотренных Приложением №1 Договора МОО ЦОИ и Министерства региональной политики о предоставлении субсидии. </w:t>
      </w:r>
    </w:p>
    <w:p w14:paraId="0ADD2152" w14:textId="44204C60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Финансирование Проектов проходит  в виде оплаты расходных статей проектов-победителей со счёта МОО ЦОИ согласно смете Проекта-победителя. Максимально допустимый размер стоимости проекта не может превышать 100 (сто) тыс.руб для проектов</w:t>
      </w:r>
      <w:r w:rsidR="002059F2">
        <w:rPr>
          <w:sz w:val="28"/>
          <w:szCs w:val="28"/>
        </w:rPr>
        <w:t xml:space="preserve">, направленных на туристическую привлекательность района </w:t>
      </w:r>
      <w:r>
        <w:rPr>
          <w:sz w:val="28"/>
          <w:szCs w:val="28"/>
        </w:rPr>
        <w:t>и 50 (пятьдесят) тысяч рублей</w:t>
      </w:r>
      <w:r w:rsidR="002059F2">
        <w:rPr>
          <w:sz w:val="28"/>
          <w:szCs w:val="28"/>
        </w:rPr>
        <w:t xml:space="preserve"> для реализации других общественных инициатив</w:t>
      </w:r>
      <w:r>
        <w:rPr>
          <w:sz w:val="28"/>
          <w:szCs w:val="28"/>
        </w:rPr>
        <w:t>. Размер гранта определяется конкурсной комиссией в соответствии со сметой расходов на выполнение проекта.</w:t>
      </w:r>
    </w:p>
    <w:p w14:paraId="60540414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22D6370" w14:textId="77777777" w:rsidR="00BD3FFB" w:rsidRDefault="00BD3FFB" w:rsidP="00BD3FF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bookmarkStart w:id="0" w:name="Par15"/>
      <w:bookmarkEnd w:id="0"/>
      <w:r>
        <w:rPr>
          <w:bCs/>
          <w:sz w:val="28"/>
          <w:szCs w:val="28"/>
        </w:rPr>
        <w:t>II. ОСНОВНЫЕ ПОНЯТИЯ, ПРИМЕНЯЕМЫЕ В НАСТОЯЩЕМ ПОЛОЖЕНИИ</w:t>
      </w:r>
    </w:p>
    <w:p w14:paraId="724C6FF0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Средства на реализацию Проекта-победителя в конкурсе, организованном  МОО ЦОИ Карасукского района Новосибирской области - </w:t>
      </w:r>
      <w:r>
        <w:rPr>
          <w:sz w:val="28"/>
          <w:szCs w:val="28"/>
        </w:rPr>
        <w:t>средства МОО ЦОИ Карасукского района Новосибирской области, полученных организацией в виде  субсидии</w:t>
      </w:r>
      <w:r>
        <w:rPr>
          <w:bCs/>
          <w:sz w:val="28"/>
          <w:szCs w:val="28"/>
        </w:rPr>
        <w:t xml:space="preserve"> ресурсным центрам из бюджета </w:t>
      </w:r>
      <w:r>
        <w:rPr>
          <w:bCs/>
          <w:sz w:val="28"/>
          <w:szCs w:val="28"/>
        </w:rPr>
        <w:lastRenderedPageBreak/>
        <w:t>Новосибирской области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пределах, предусмотренных Приложением №1 Договора МОО ЦОИ и Министерства региональной политики о предоставлении субсидии. </w:t>
      </w:r>
    </w:p>
    <w:p w14:paraId="796F497D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Победители конкурса – физические лица и общественные организации, отвечающие требованиям, установленным настоящим положением, подавшие заявки на участие в конкурсе.</w:t>
      </w:r>
    </w:p>
    <w:p w14:paraId="3D6331A1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Победитель конкурса - соискатель, признанный победителем конкурса на основании Протокола заседания конкурсной комиссии.</w:t>
      </w:r>
    </w:p>
    <w:p w14:paraId="2173B2A6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Организатор конкурса - МОО ЦОИ Карасукского района Новосибирской области.</w:t>
      </w:r>
    </w:p>
    <w:p w14:paraId="6E9956E1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BA6E802" w14:textId="77777777" w:rsidR="00BD3FFB" w:rsidRDefault="00BD3FFB" w:rsidP="00BD3FF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 ОРГАНИЗАТОР КОНКУРСА</w:t>
      </w:r>
    </w:p>
    <w:p w14:paraId="1D1F485B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Организацию и проведение конкурса осуществляет МОО ЦОИ Карасукского района Новосибирской области (далее - организатор конкурса).</w:t>
      </w:r>
    </w:p>
    <w:p w14:paraId="5427844E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B0B757D" w14:textId="77777777" w:rsidR="00BD3FFB" w:rsidRDefault="00BD3FFB" w:rsidP="00BD3FF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IV. УСЛОВИЯ УЧАСТИЯ В КОНКУРСЕ</w:t>
      </w:r>
    </w:p>
    <w:p w14:paraId="51A6E505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Соискателями на победу в конкурсе города Карасука Карасукского района Новосибирской области  могут быть:</w:t>
      </w:r>
    </w:p>
    <w:p w14:paraId="0AACDBE4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Физические лица и общественные организации Карасукского района.</w:t>
      </w:r>
    </w:p>
    <w:p w14:paraId="247C82F6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7B8D5A2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Сроки проведения конкурса с 20 января по 6 апреля 2020 года.</w:t>
      </w:r>
    </w:p>
    <w:p w14:paraId="68E87F84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 выполнения работ по проекту – до 20 сентября 2020 года.</w:t>
      </w:r>
    </w:p>
    <w:p w14:paraId="3A70D8B9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Для участия в конкурсе принимаются проекты, в которых:</w:t>
      </w:r>
    </w:p>
    <w:p w14:paraId="16370F05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благополучателями являются не менее 200 жителей  Карасукского района;</w:t>
      </w:r>
    </w:p>
    <w:p w14:paraId="5947F62D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доля внебюджетных средств составляет не менее двадцати  пяти процентов в общем объеме финансирования (в соответствии со сметой выполнения работ);</w:t>
      </w:r>
    </w:p>
    <w:p w14:paraId="38BC0180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привлечено для реализации проекта не менее 5 добровольцев;</w:t>
      </w:r>
    </w:p>
    <w:p w14:paraId="1F926D95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F82BE0D" w14:textId="77777777" w:rsidR="00BD3FFB" w:rsidRDefault="00BD3FFB" w:rsidP="00BD3FF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V. ЗАЯВКА НА УЧАСТИЕ В КОНКУРСЕ И ПОРЯДОК ЕЕ РАССМОТРЕНИЯ</w:t>
      </w:r>
    </w:p>
    <w:p w14:paraId="65C1D927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Для участия в конкурсе соискатель гранта направляет организатору конкурса заявку, форма которой утверждена решением собрания МОО ЦОИ по электронной почте </w:t>
      </w:r>
      <w:hyperlink r:id="rId4" w:history="1">
        <w:r>
          <w:rPr>
            <w:rStyle w:val="a3"/>
            <w:bCs/>
            <w:sz w:val="28"/>
            <w:szCs w:val="28"/>
            <w:lang w:val="en-US"/>
          </w:rPr>
          <w:t>karasukpr</w:t>
        </w:r>
        <w:r>
          <w:rPr>
            <w:rStyle w:val="a3"/>
            <w:bCs/>
            <w:sz w:val="28"/>
            <w:szCs w:val="28"/>
          </w:rPr>
          <w:t>@</w:t>
        </w:r>
        <w:r>
          <w:rPr>
            <w:rStyle w:val="a3"/>
            <w:bCs/>
            <w:sz w:val="28"/>
            <w:szCs w:val="28"/>
            <w:lang w:val="en-US"/>
          </w:rPr>
          <w:t>mail</w:t>
        </w:r>
        <w:r>
          <w:rPr>
            <w:rStyle w:val="a3"/>
            <w:bCs/>
            <w:sz w:val="28"/>
            <w:szCs w:val="28"/>
          </w:rPr>
          <w:t>.</w:t>
        </w:r>
        <w:r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 xml:space="preserve"> по адресу ул. Октябрьская, 39 каб. 34 справки по тел. 8-383-55-33-551.</w:t>
      </w:r>
    </w:p>
    <w:p w14:paraId="58B4A49A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Объявление о проведении конкурса подлежит обязательному опубликованию в средствах массовой информации до начала приема заявок.</w:t>
      </w:r>
    </w:p>
    <w:p w14:paraId="251B9651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Организатор конкурса в течение 2 рабочих дней со дня получения заявки проверяет ее на соответствие требованиям, установленным настоящим положением.</w:t>
      </w:r>
    </w:p>
    <w:p w14:paraId="2E626A42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несоответствия заявки требованиям настоящего положения она подлежит возврату соискателю  с указанием, каким именно требованиям она не соответствует. Отказ в принятии заявки не препятствует повторной подаче заявки в установленные сроки, если будут устранены несоответствия, послужившие основанием для отказа.</w:t>
      </w:r>
    </w:p>
    <w:p w14:paraId="10932EBC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974A415" w14:textId="77777777" w:rsidR="00BD3FFB" w:rsidRDefault="00BD3FFB" w:rsidP="00BD3FF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VI. КРИТЕРИИ ОЦЕНКИ ЗАЯВОК И ПОРЯДОК ПРИНЯТИЯ</w:t>
      </w:r>
    </w:p>
    <w:p w14:paraId="0AC7A5E7" w14:textId="77777777" w:rsidR="00BD3FFB" w:rsidRDefault="00BD3FFB" w:rsidP="00BD3F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РЕШЕНИЯ О ПОБЕДИТЕЛЯХ КОНКУРСА</w:t>
      </w:r>
    </w:p>
    <w:p w14:paraId="28345487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75"/>
      <w:bookmarkEnd w:id="1"/>
      <w:r>
        <w:rPr>
          <w:bCs/>
          <w:sz w:val="28"/>
          <w:szCs w:val="28"/>
        </w:rPr>
        <w:t>1. Критериями оценки заявок являются:</w:t>
      </w:r>
    </w:p>
    <w:p w14:paraId="7A9B8F10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обеспечение участия добровольцев в реализации проекта;</w:t>
      </w:r>
    </w:p>
    <w:p w14:paraId="3CCC58B7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доля внебюджетных средств в общем объеме финансирования проекта (в соответствии со сметой проекта);</w:t>
      </w:r>
    </w:p>
    <w:p w14:paraId="067440B9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Оценку принятых заявок и определение победителей конкурса осуществляет конкурсная комиссия.</w:t>
      </w:r>
    </w:p>
    <w:p w14:paraId="34E39D53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Решение о победителях конкурса принимается конкурсной комиссией. с учетом критериев оценки заявки.</w:t>
      </w:r>
    </w:p>
    <w:p w14:paraId="1B1741C3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Заседание конкурсной комиссии считается правомочным в случае присутствия на нем более половины членов комиссии.</w:t>
      </w:r>
    </w:p>
    <w:p w14:paraId="664289B0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 победителях конкурса принимается открытым голосованием. Победившими считаются соискатели, чьи проекты получили наибольшее число голосов присутствующих на заседании членов конкурсной комиссии.</w:t>
      </w:r>
    </w:p>
    <w:p w14:paraId="21A91974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равенства голосов правом решающего голоса обладает председатель конкурсной комиссии.</w:t>
      </w:r>
    </w:p>
    <w:p w14:paraId="6F423BEC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Решение о победителях конкурса принимается конкурсной комиссией на заседании, назначаемом председателем конкурсной комиссии в соответствии с информационным сообщением о проведении конкурса в средствах массовой информации.</w:t>
      </w:r>
    </w:p>
    <w:p w14:paraId="5B01C332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Решение оформляется протоколом, который подписывается председателем и секретарем конкурсной комиссии в течение 2 рабочих дней после принятия решения конкурсной комиссией.</w:t>
      </w:r>
    </w:p>
    <w:p w14:paraId="6DAA35BF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Решение конкурсной комиссии утверждается протоколом собрания МОО ЦОИ Карасукского района Новосибирской области.</w:t>
      </w:r>
    </w:p>
    <w:p w14:paraId="35DCBF66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Итоги конкурса подлежат официальному опубликованию на официальном сайте администрации Карасукского района Новосибирской области в течение 5 календарных дней со дня принятия решения конкурсной комиссией о победителях конкурса.</w:t>
      </w:r>
    </w:p>
    <w:p w14:paraId="70A76BD1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1E020DE" w14:textId="77777777" w:rsidR="00BD3FFB" w:rsidRDefault="00BD3FFB" w:rsidP="00BD3FF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6E59CCDF" w14:textId="77777777" w:rsidR="00BD3FFB" w:rsidRDefault="00BD3FFB" w:rsidP="00BD3FF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VII. ПОРЯДОК ПРЕДОСТАВЛЕНИЯ И ИСПОЛЬЗОВАНИЯ</w:t>
      </w:r>
    </w:p>
    <w:p w14:paraId="06157A41" w14:textId="77777777" w:rsidR="00BD3FFB" w:rsidRDefault="00BD3FFB" w:rsidP="00BD3F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 НА РЕАЛИЗАЦИЮ ПРОЕКТОВ, КОНТРОЛЬ НАД ИСПОЛЬЗОВАНИЕМ ГРАНТОВ</w:t>
      </w:r>
    </w:p>
    <w:p w14:paraId="00FFD12E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Средства предоставляются в соответствии с Протоколом о победителях конкурса на основании Протокола о победителях конкурса;</w:t>
      </w:r>
    </w:p>
    <w:p w14:paraId="710882B6" w14:textId="77777777" w:rsidR="00BD3FFB" w:rsidRDefault="00BD3FFB" w:rsidP="00BD3F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над целевым использованием средств на реализацию Проекта  осуществляет МОО ЦОИ.</w:t>
      </w:r>
    </w:p>
    <w:p w14:paraId="3B8A2169" w14:textId="77777777" w:rsidR="00FF326E" w:rsidRDefault="00FF326E"/>
    <w:sectPr w:rsidR="00FF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9A"/>
    <w:rsid w:val="002059F2"/>
    <w:rsid w:val="0030099A"/>
    <w:rsid w:val="00BD3FFB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2538"/>
  <w15:chartTrackingRefBased/>
  <w15:docId w15:val="{AD22A865-56EE-4986-B731-71D0515B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F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F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suk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3</cp:revision>
  <dcterms:created xsi:type="dcterms:W3CDTF">2020-04-15T00:47:00Z</dcterms:created>
  <dcterms:modified xsi:type="dcterms:W3CDTF">2020-08-14T07:39:00Z</dcterms:modified>
</cp:coreProperties>
</file>