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AE" w:rsidRPr="00FF658F" w:rsidRDefault="00085A3D" w:rsidP="00FE37AE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Схема</w:t>
      </w:r>
      <w:r w:rsidR="00FE37AE">
        <w:rPr>
          <w:rFonts w:ascii="Times New Roman" w:hAnsi="Times New Roman" w:cs="Times New Roman"/>
          <w:b/>
          <w:noProof/>
          <w:lang w:eastAsia="ru-RU"/>
        </w:rPr>
        <w:t xml:space="preserve"> размещения</w:t>
      </w:r>
      <w:r w:rsidR="00FE37AE" w:rsidRPr="00FF658F">
        <w:rPr>
          <w:rFonts w:ascii="Times New Roman" w:hAnsi="Times New Roman" w:cs="Times New Roman"/>
          <w:b/>
          <w:noProof/>
          <w:lang w:eastAsia="ru-RU"/>
        </w:rPr>
        <w:t xml:space="preserve"> рекламн</w:t>
      </w:r>
      <w:r w:rsidR="00FE37AE">
        <w:rPr>
          <w:rFonts w:ascii="Times New Roman" w:hAnsi="Times New Roman" w:cs="Times New Roman"/>
          <w:b/>
          <w:noProof/>
          <w:lang w:eastAsia="ru-RU"/>
        </w:rPr>
        <w:t>ой</w:t>
      </w:r>
      <w:r w:rsidR="00FE37AE" w:rsidRPr="00FF658F">
        <w:rPr>
          <w:rFonts w:ascii="Times New Roman" w:hAnsi="Times New Roman" w:cs="Times New Roman"/>
          <w:b/>
          <w:noProof/>
          <w:lang w:eastAsia="ru-RU"/>
        </w:rPr>
        <w:t xml:space="preserve"> конструкци</w:t>
      </w:r>
      <w:r w:rsidR="00FE37AE">
        <w:rPr>
          <w:rFonts w:ascii="Times New Roman" w:hAnsi="Times New Roman" w:cs="Times New Roman"/>
          <w:b/>
          <w:noProof/>
          <w:lang w:eastAsia="ru-RU"/>
        </w:rPr>
        <w:t>и</w:t>
      </w:r>
      <w:r w:rsidR="00FE37AE" w:rsidRPr="00FF658F">
        <w:rPr>
          <w:rFonts w:ascii="Times New Roman" w:hAnsi="Times New Roman" w:cs="Times New Roman"/>
          <w:b/>
          <w:noProof/>
          <w:lang w:eastAsia="ru-RU"/>
        </w:rPr>
        <w:t xml:space="preserve"> № </w:t>
      </w:r>
      <w:r w:rsidR="00E54C5F">
        <w:rPr>
          <w:rFonts w:ascii="Times New Roman" w:hAnsi="Times New Roman" w:cs="Times New Roman"/>
          <w:b/>
          <w:noProof/>
          <w:lang w:eastAsia="ru-RU"/>
        </w:rPr>
        <w:t>6</w:t>
      </w:r>
    </w:p>
    <w:p w:rsidR="00FE37AE" w:rsidRDefault="00FE37AE" w:rsidP="00FE37AE">
      <w:pPr>
        <w:spacing w:after="0"/>
        <w:rPr>
          <w:rFonts w:ascii="Times New Roman" w:hAnsi="Times New Roman" w:cs="Times New Roman"/>
          <w:noProof/>
          <w:lang w:eastAsia="ru-RU"/>
        </w:rPr>
      </w:pPr>
      <w:r w:rsidRPr="00FF658F">
        <w:rPr>
          <w:rFonts w:ascii="Times New Roman" w:hAnsi="Times New Roman" w:cs="Times New Roman"/>
          <w:noProof/>
          <w:lang w:eastAsia="ru-RU"/>
        </w:rPr>
        <w:t>По адресу:</w:t>
      </w:r>
      <w:r>
        <w:rPr>
          <w:rFonts w:ascii="Times New Roman" w:hAnsi="Times New Roman" w:cs="Times New Roman"/>
          <w:noProof/>
          <w:lang w:eastAsia="ru-RU"/>
        </w:rPr>
        <w:t xml:space="preserve"> г.Карасук, ул.Индустриальная возле магазина «Лагуна» земельный участок </w:t>
      </w:r>
      <w:r w:rsidR="00BC4DED">
        <w:rPr>
          <w:rFonts w:ascii="Times New Roman" w:hAnsi="Times New Roman" w:cs="Times New Roman"/>
          <w:noProof/>
          <w:lang w:eastAsia="ru-RU"/>
        </w:rPr>
        <w:t>под отдельно стоящую конструкцию</w:t>
      </w: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t xml:space="preserve"> – билборд  (проектируемый).</w:t>
      </w:r>
    </w:p>
    <w:p w:rsidR="00FE37AE" w:rsidRDefault="00FE37AE" w:rsidP="00FE37AE">
      <w:pPr>
        <w:rPr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FE37AE" w:rsidRDefault="00FE37AE">
      <w:pPr>
        <w:rPr>
          <w:noProof/>
          <w:lang w:eastAsia="ru-RU"/>
        </w:rPr>
      </w:pPr>
    </w:p>
    <w:p w:rsidR="002D3247" w:rsidRDefault="00E46765">
      <w:r>
        <w:rPr>
          <w:noProof/>
          <w:lang w:eastAsia="ru-RU"/>
        </w:rPr>
        <w:drawing>
          <wp:inline distT="0" distB="0" distL="0" distR="0">
            <wp:extent cx="5930900" cy="695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695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7AE" w:rsidRDefault="00FE37AE" w:rsidP="00FE37A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Условные обозначения:</w:t>
      </w:r>
    </w:p>
    <w:p w:rsidR="00FE37AE" w:rsidRDefault="00FE37AE" w:rsidP="00FE37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</w:p>
    <w:p w:rsidR="00FE37AE" w:rsidRDefault="00FE37AE" w:rsidP="00FE37AE">
      <w:pPr>
        <w:spacing w:after="0"/>
        <w:rPr>
          <w:rFonts w:ascii="Times New Roman" w:hAnsi="Times New Roman" w:cs="Times New Roman"/>
        </w:rPr>
      </w:pPr>
    </w:p>
    <w:p w:rsidR="00FE37AE" w:rsidRDefault="00BC4DED" w:rsidP="00FE37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7" style="position:absolute;margin-left:-6.8pt;margin-top:7.95pt;width:31.85pt;height:21.4pt;z-index:251661312" strokecolor="red" strokeweight="6pt"/>
        </w:pict>
      </w:r>
    </w:p>
    <w:p w:rsidR="00FE37AE" w:rsidRPr="00D20BFB" w:rsidRDefault="00FE37AE" w:rsidP="00FE37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Выдел</w:t>
      </w:r>
      <w:r w:rsidR="00727831">
        <w:rPr>
          <w:rFonts w:ascii="Times New Roman" w:hAnsi="Times New Roman" w:cs="Times New Roman"/>
        </w:rPr>
        <w:t>енное</w:t>
      </w:r>
      <w:r>
        <w:rPr>
          <w:rFonts w:ascii="Times New Roman" w:hAnsi="Times New Roman" w:cs="Times New Roman"/>
        </w:rPr>
        <w:t xml:space="preserve"> (п</w:t>
      </w:r>
      <w:r w:rsidR="00884EF0">
        <w:rPr>
          <w:rFonts w:ascii="Times New Roman" w:hAnsi="Times New Roman" w:cs="Times New Roman"/>
        </w:rPr>
        <w:t>роектируемые) мест</w:t>
      </w:r>
      <w:r w:rsidR="00727831">
        <w:rPr>
          <w:rFonts w:ascii="Times New Roman" w:hAnsi="Times New Roman" w:cs="Times New Roman"/>
        </w:rPr>
        <w:t xml:space="preserve">о под </w:t>
      </w:r>
      <w:proofErr w:type="spellStart"/>
      <w:r w:rsidR="00727831">
        <w:rPr>
          <w:rFonts w:ascii="Times New Roman" w:hAnsi="Times New Roman" w:cs="Times New Roman"/>
        </w:rPr>
        <w:t>Билборд</w:t>
      </w:r>
      <w:proofErr w:type="spellEnd"/>
      <w:r w:rsidR="00D20BFB">
        <w:rPr>
          <w:rFonts w:ascii="Times New Roman" w:hAnsi="Times New Roman" w:cs="Times New Roman"/>
        </w:rPr>
        <w:t>, (размер 3</w:t>
      </w:r>
      <w:r w:rsidR="00D20BFB">
        <w:rPr>
          <w:rFonts w:ascii="Times New Roman" w:hAnsi="Times New Roman" w:cs="Times New Roman"/>
          <w:lang w:val="en-US"/>
        </w:rPr>
        <w:t>x</w:t>
      </w:r>
      <w:r w:rsidR="00D20BFB">
        <w:rPr>
          <w:rFonts w:ascii="Times New Roman" w:hAnsi="Times New Roman" w:cs="Times New Roman"/>
        </w:rPr>
        <w:t>6</w:t>
      </w:r>
      <w:r w:rsidR="00204141">
        <w:rPr>
          <w:rFonts w:ascii="Times New Roman" w:hAnsi="Times New Roman" w:cs="Times New Roman"/>
        </w:rPr>
        <w:t xml:space="preserve"> м</w:t>
      </w:r>
      <w:r w:rsidR="00D20BFB">
        <w:rPr>
          <w:rFonts w:ascii="Times New Roman" w:hAnsi="Times New Roman" w:cs="Times New Roman"/>
        </w:rPr>
        <w:t>)</w:t>
      </w:r>
    </w:p>
    <w:sectPr w:rsidR="00FE37AE" w:rsidRPr="00D20BFB" w:rsidSect="002D3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765"/>
    <w:rsid w:val="00055EC4"/>
    <w:rsid w:val="00085A3D"/>
    <w:rsid w:val="001336B9"/>
    <w:rsid w:val="00204141"/>
    <w:rsid w:val="002D3247"/>
    <w:rsid w:val="004F1F43"/>
    <w:rsid w:val="005F276C"/>
    <w:rsid w:val="006813D6"/>
    <w:rsid w:val="00727831"/>
    <w:rsid w:val="0073528D"/>
    <w:rsid w:val="00884EF0"/>
    <w:rsid w:val="00935489"/>
    <w:rsid w:val="00BC4DED"/>
    <w:rsid w:val="00C3293D"/>
    <w:rsid w:val="00C340DA"/>
    <w:rsid w:val="00D20BFB"/>
    <w:rsid w:val="00E40994"/>
    <w:rsid w:val="00E46765"/>
    <w:rsid w:val="00E54C5F"/>
    <w:rsid w:val="00FE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7FAF4F"/>
  <w15:docId w15:val="{D43B099D-27B2-4FB2-A974-E0D35D34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>Home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</dc:creator>
  <cp:keywords/>
  <dc:description/>
  <cp:lastModifiedBy>user63</cp:lastModifiedBy>
  <cp:revision>12</cp:revision>
  <dcterms:created xsi:type="dcterms:W3CDTF">2013-11-28T11:48:00Z</dcterms:created>
  <dcterms:modified xsi:type="dcterms:W3CDTF">2021-03-22T07:53:00Z</dcterms:modified>
</cp:coreProperties>
</file>