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6369" w:rsidRDefault="009267CA" w:rsidP="000E6369">
      <w:pPr>
        <w:jc w:val="center"/>
      </w:pPr>
      <w:r w:rsidRPr="009267CA">
        <w:rPr>
          <w:noProof/>
          <w:lang w:eastAsia="ru-RU"/>
        </w:rPr>
        <w:drawing>
          <wp:inline distT="0" distB="0" distL="0" distR="0">
            <wp:extent cx="4905375" cy="1581150"/>
            <wp:effectExtent l="19050" t="0" r="9525" b="0"/>
            <wp:docPr id="2" name="Рисунок 2" descr="БЛАНКИ ОООп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БЛАНКИ ОООпп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67CA" w:rsidRDefault="009267CA" w:rsidP="00166B2B">
      <w:pPr>
        <w:ind w:firstLine="0"/>
        <w:jc w:val="center"/>
      </w:pPr>
    </w:p>
    <w:p w:rsidR="009267CA" w:rsidRDefault="009267CA" w:rsidP="00166B2B">
      <w:pPr>
        <w:ind w:firstLine="0"/>
        <w:jc w:val="center"/>
      </w:pPr>
    </w:p>
    <w:p w:rsidR="009267CA" w:rsidRDefault="009267CA" w:rsidP="00166B2B">
      <w:pPr>
        <w:ind w:firstLine="0"/>
        <w:jc w:val="center"/>
      </w:pPr>
    </w:p>
    <w:p w:rsidR="009267CA" w:rsidRDefault="009267CA" w:rsidP="00166B2B">
      <w:pPr>
        <w:ind w:firstLine="0"/>
        <w:jc w:val="center"/>
      </w:pPr>
    </w:p>
    <w:p w:rsidR="009267CA" w:rsidRDefault="009267CA" w:rsidP="00166B2B">
      <w:pPr>
        <w:ind w:firstLine="0"/>
        <w:jc w:val="center"/>
      </w:pPr>
    </w:p>
    <w:p w:rsidR="009267CA" w:rsidRDefault="009267CA" w:rsidP="00166B2B">
      <w:pPr>
        <w:ind w:firstLine="0"/>
        <w:jc w:val="center"/>
      </w:pPr>
    </w:p>
    <w:p w:rsidR="00126B3B" w:rsidRDefault="00126B3B" w:rsidP="00126B3B">
      <w:pPr>
        <w:ind w:firstLine="0"/>
        <w:jc w:val="center"/>
        <w:rPr>
          <w:b/>
          <w:caps/>
          <w:sz w:val="32"/>
          <w:szCs w:val="32"/>
        </w:rPr>
      </w:pPr>
      <w:r w:rsidRPr="00126B3B">
        <w:rPr>
          <w:b/>
          <w:caps/>
          <w:sz w:val="32"/>
          <w:szCs w:val="32"/>
        </w:rPr>
        <w:t>проект планир</w:t>
      </w:r>
      <w:r>
        <w:rPr>
          <w:b/>
          <w:caps/>
          <w:sz w:val="32"/>
          <w:szCs w:val="32"/>
        </w:rPr>
        <w:t>овки территории в границах улиц</w:t>
      </w:r>
    </w:p>
    <w:p w:rsidR="00126B3B" w:rsidRDefault="00126B3B" w:rsidP="00126B3B">
      <w:pPr>
        <w:ind w:firstLine="0"/>
        <w:jc w:val="center"/>
        <w:rPr>
          <w:b/>
          <w:caps/>
          <w:sz w:val="32"/>
          <w:szCs w:val="32"/>
        </w:rPr>
      </w:pPr>
      <w:r w:rsidRPr="00126B3B">
        <w:rPr>
          <w:b/>
          <w:caps/>
          <w:sz w:val="32"/>
          <w:szCs w:val="32"/>
        </w:rPr>
        <w:t>Октя</w:t>
      </w:r>
      <w:r>
        <w:rPr>
          <w:b/>
          <w:caps/>
          <w:sz w:val="32"/>
          <w:szCs w:val="32"/>
        </w:rPr>
        <w:t xml:space="preserve">брьская, Пархоменко, Кутузова в </w:t>
      </w:r>
      <w:r w:rsidRPr="00126B3B">
        <w:rPr>
          <w:b/>
          <w:caps/>
          <w:sz w:val="32"/>
          <w:szCs w:val="32"/>
        </w:rPr>
        <w:t>г.</w:t>
      </w:r>
      <w:r>
        <w:rPr>
          <w:b/>
          <w:caps/>
          <w:sz w:val="32"/>
          <w:szCs w:val="32"/>
        </w:rPr>
        <w:t xml:space="preserve"> Карасуке и проект </w:t>
      </w:r>
      <w:r w:rsidRPr="00126B3B">
        <w:rPr>
          <w:b/>
          <w:caps/>
          <w:sz w:val="32"/>
          <w:szCs w:val="32"/>
        </w:rPr>
        <w:t>межевания территории,</w:t>
      </w:r>
    </w:p>
    <w:p w:rsidR="00126B3B" w:rsidRPr="00126B3B" w:rsidRDefault="00126B3B" w:rsidP="00126B3B">
      <w:pPr>
        <w:ind w:firstLine="0"/>
        <w:jc w:val="center"/>
        <w:rPr>
          <w:b/>
          <w:caps/>
          <w:sz w:val="32"/>
          <w:szCs w:val="32"/>
        </w:rPr>
      </w:pPr>
      <w:r w:rsidRPr="00126B3B">
        <w:rPr>
          <w:b/>
          <w:caps/>
          <w:sz w:val="32"/>
          <w:szCs w:val="32"/>
        </w:rPr>
        <w:t xml:space="preserve"> предназначенной для размещения линейного объекта транспортной инфраструктуры - </w:t>
      </w:r>
    </w:p>
    <w:p w:rsidR="009267CA" w:rsidRDefault="00126B3B" w:rsidP="00126B3B">
      <w:pPr>
        <w:ind w:firstLine="0"/>
        <w:jc w:val="center"/>
      </w:pPr>
      <w:r w:rsidRPr="00126B3B">
        <w:rPr>
          <w:b/>
          <w:caps/>
          <w:sz w:val="32"/>
          <w:szCs w:val="32"/>
        </w:rPr>
        <w:t>автомобильной дороги, соединяющей ул.</w:t>
      </w:r>
      <w:r>
        <w:rPr>
          <w:b/>
          <w:caps/>
          <w:sz w:val="32"/>
          <w:szCs w:val="32"/>
        </w:rPr>
        <w:t> </w:t>
      </w:r>
      <w:r w:rsidRPr="00126B3B">
        <w:rPr>
          <w:b/>
          <w:caps/>
          <w:sz w:val="32"/>
          <w:szCs w:val="32"/>
        </w:rPr>
        <w:t>Кутузова и ул. Пархоменко в г. Карасуке</w:t>
      </w:r>
    </w:p>
    <w:p w:rsidR="009267CA" w:rsidRDefault="009267CA" w:rsidP="00166B2B">
      <w:pPr>
        <w:ind w:firstLine="0"/>
        <w:jc w:val="center"/>
      </w:pPr>
    </w:p>
    <w:p w:rsidR="009267CA" w:rsidRPr="003A31FD" w:rsidRDefault="009267CA" w:rsidP="00166B2B">
      <w:pPr>
        <w:pStyle w:val="a7"/>
        <w:ind w:firstLine="0"/>
        <w:jc w:val="center"/>
        <w:rPr>
          <w:rFonts w:ascii="Times New Roman" w:hAnsi="Times New Roman"/>
          <w:b/>
          <w:sz w:val="32"/>
          <w:szCs w:val="32"/>
        </w:rPr>
      </w:pPr>
      <w:r w:rsidRPr="003A31FD">
        <w:rPr>
          <w:rFonts w:ascii="Times New Roman" w:hAnsi="Times New Roman"/>
          <w:b/>
          <w:sz w:val="32"/>
          <w:szCs w:val="32"/>
        </w:rPr>
        <w:t xml:space="preserve">Том </w:t>
      </w:r>
      <w:r w:rsidRPr="003A31FD">
        <w:rPr>
          <w:rFonts w:ascii="Times New Roman" w:hAnsi="Times New Roman"/>
          <w:b/>
          <w:sz w:val="32"/>
          <w:szCs w:val="32"/>
          <w:lang w:val="en-US"/>
        </w:rPr>
        <w:t>II</w:t>
      </w:r>
    </w:p>
    <w:p w:rsidR="009267CA" w:rsidRPr="003A31FD" w:rsidRDefault="009267CA" w:rsidP="00166B2B">
      <w:pPr>
        <w:pStyle w:val="a7"/>
        <w:ind w:firstLine="0"/>
        <w:jc w:val="center"/>
      </w:pPr>
      <w:r w:rsidRPr="003A31FD">
        <w:rPr>
          <w:rFonts w:ascii="Times New Roman" w:hAnsi="Times New Roman"/>
          <w:b/>
          <w:sz w:val="32"/>
          <w:szCs w:val="32"/>
        </w:rPr>
        <w:t>МАТЕРИАЛЫ ПО ОБОСНОВАНИЮ</w:t>
      </w:r>
    </w:p>
    <w:p w:rsidR="009267CA" w:rsidRDefault="009267CA" w:rsidP="00166B2B">
      <w:pPr>
        <w:ind w:firstLine="0"/>
      </w:pPr>
    </w:p>
    <w:p w:rsidR="002424C1" w:rsidRDefault="002424C1" w:rsidP="00166B2B">
      <w:pPr>
        <w:ind w:firstLine="0"/>
      </w:pPr>
    </w:p>
    <w:p w:rsidR="009267CA" w:rsidRPr="003A31FD" w:rsidRDefault="009267CA" w:rsidP="00166B2B">
      <w:pPr>
        <w:ind w:firstLine="0"/>
      </w:pPr>
    </w:p>
    <w:p w:rsidR="009267CA" w:rsidRPr="003A31FD" w:rsidRDefault="009267CA" w:rsidP="00166B2B">
      <w:pPr>
        <w:ind w:firstLine="0"/>
      </w:pPr>
    </w:p>
    <w:p w:rsidR="009267CA" w:rsidRPr="003A31FD" w:rsidRDefault="009267CA" w:rsidP="00166B2B">
      <w:pPr>
        <w:ind w:firstLine="0"/>
      </w:pPr>
    </w:p>
    <w:p w:rsidR="009267CA" w:rsidRPr="003A31FD" w:rsidRDefault="009267CA" w:rsidP="00166B2B">
      <w:pPr>
        <w:ind w:firstLine="0"/>
      </w:pPr>
    </w:p>
    <w:p w:rsidR="009267CA" w:rsidRDefault="009267CA" w:rsidP="00166B2B">
      <w:pPr>
        <w:ind w:firstLine="0"/>
      </w:pPr>
    </w:p>
    <w:p w:rsidR="009267CA" w:rsidRDefault="009267CA" w:rsidP="00166B2B">
      <w:pPr>
        <w:ind w:firstLine="0"/>
      </w:pPr>
    </w:p>
    <w:p w:rsidR="009267CA" w:rsidRDefault="009267CA" w:rsidP="00166B2B">
      <w:pPr>
        <w:ind w:firstLine="0"/>
      </w:pPr>
    </w:p>
    <w:p w:rsidR="009267CA" w:rsidRPr="003A31FD" w:rsidRDefault="009267CA" w:rsidP="00166B2B">
      <w:pPr>
        <w:ind w:firstLine="0"/>
      </w:pPr>
    </w:p>
    <w:p w:rsidR="009267CA" w:rsidRPr="003A31FD" w:rsidRDefault="009267CA" w:rsidP="00166B2B">
      <w:pPr>
        <w:ind w:firstLine="0"/>
      </w:pPr>
    </w:p>
    <w:p w:rsidR="009267CA" w:rsidRDefault="00126B3B" w:rsidP="00166B2B">
      <w:pPr>
        <w:ind w:firstLine="0"/>
      </w:pPr>
      <w:r>
        <w:t>Г</w:t>
      </w:r>
      <w:r w:rsidR="009267CA" w:rsidRPr="003A31FD">
        <w:t>енеральн</w:t>
      </w:r>
      <w:r>
        <w:t>ый</w:t>
      </w:r>
      <w:r w:rsidR="009267CA" w:rsidRPr="003A31FD">
        <w:t xml:space="preserve"> директор </w:t>
      </w:r>
      <w:r w:rsidR="000914DA">
        <w:t xml:space="preserve">                                               </w:t>
      </w:r>
      <w:r w:rsidR="0089217D">
        <w:t xml:space="preserve"> </w:t>
      </w:r>
      <w:r w:rsidR="000914DA">
        <w:t xml:space="preserve">         </w:t>
      </w:r>
      <w:r w:rsidR="009267CA" w:rsidRPr="003A31FD">
        <w:t xml:space="preserve">   Долнаков </w:t>
      </w:r>
      <w:r w:rsidR="00CF73AF">
        <w:t>П</w:t>
      </w:r>
      <w:r w:rsidR="009267CA" w:rsidRPr="003A31FD">
        <w:t>.</w:t>
      </w:r>
      <w:r w:rsidR="00434762" w:rsidRPr="00434762">
        <w:t xml:space="preserve"> </w:t>
      </w:r>
      <w:r w:rsidR="00CF73AF">
        <w:t>А</w:t>
      </w:r>
      <w:r w:rsidR="009267CA" w:rsidRPr="003A31FD">
        <w:t>.</w:t>
      </w:r>
    </w:p>
    <w:p w:rsidR="009267CA" w:rsidRDefault="009267CA" w:rsidP="00166B2B">
      <w:pPr>
        <w:ind w:firstLine="0"/>
      </w:pPr>
    </w:p>
    <w:p w:rsidR="009267CA" w:rsidRDefault="009267CA" w:rsidP="00166B2B">
      <w:pPr>
        <w:ind w:firstLine="0"/>
      </w:pPr>
    </w:p>
    <w:p w:rsidR="009267CA" w:rsidRDefault="009267CA" w:rsidP="00166B2B">
      <w:pPr>
        <w:ind w:firstLine="0"/>
      </w:pPr>
      <w:r w:rsidRPr="003A31FD">
        <w:t xml:space="preserve">Начальник проектного отдела                                                  </w:t>
      </w:r>
      <w:proofErr w:type="spellStart"/>
      <w:r w:rsidRPr="003A31FD">
        <w:t>Щетникова</w:t>
      </w:r>
      <w:proofErr w:type="spellEnd"/>
      <w:r w:rsidRPr="003A31FD">
        <w:t xml:space="preserve"> Н.</w:t>
      </w:r>
      <w:r w:rsidR="00434762" w:rsidRPr="00434762">
        <w:t xml:space="preserve"> </w:t>
      </w:r>
      <w:r w:rsidRPr="003A31FD">
        <w:t>А.</w:t>
      </w:r>
    </w:p>
    <w:p w:rsidR="009267CA" w:rsidRDefault="009267CA" w:rsidP="00166B2B">
      <w:pPr>
        <w:ind w:firstLine="0"/>
      </w:pPr>
    </w:p>
    <w:p w:rsidR="009267CA" w:rsidRPr="003A31FD" w:rsidRDefault="009267CA" w:rsidP="00166B2B">
      <w:pPr>
        <w:ind w:firstLine="0"/>
      </w:pPr>
    </w:p>
    <w:p w:rsidR="009267CA" w:rsidRPr="00656C56" w:rsidRDefault="009267CA" w:rsidP="009267CA">
      <w:pPr>
        <w:rPr>
          <w:highlight w:val="yellow"/>
        </w:rPr>
      </w:pPr>
    </w:p>
    <w:p w:rsidR="009267CA" w:rsidRPr="003A31FD" w:rsidRDefault="009267CA" w:rsidP="009267CA">
      <w:pPr>
        <w:jc w:val="center"/>
        <w:sectPr w:rsidR="009267CA" w:rsidRPr="003A31FD" w:rsidSect="00923540">
          <w:footerReference w:type="default" r:id="rId10"/>
          <w:pgSz w:w="11906" w:h="16838"/>
          <w:pgMar w:top="1134" w:right="850" w:bottom="1134" w:left="1701" w:header="708" w:footer="708" w:gutter="0"/>
          <w:pgNumType w:start="0"/>
          <w:cols w:space="708"/>
          <w:titlePg/>
          <w:docGrid w:linePitch="360"/>
        </w:sectPr>
      </w:pPr>
      <w:r w:rsidRPr="003A31FD">
        <w:t>Новосиби</w:t>
      </w:r>
      <w:r w:rsidR="002424C1">
        <w:t>рск – 201</w:t>
      </w:r>
      <w:r w:rsidR="004F644D">
        <w:t>6</w:t>
      </w:r>
      <w:r w:rsidR="00AD749A">
        <w:t xml:space="preserve"> </w:t>
      </w:r>
      <w:r w:rsidRPr="003A31FD">
        <w:t>г.</w:t>
      </w:r>
    </w:p>
    <w:p w:rsidR="00973D3E" w:rsidRPr="00992475" w:rsidRDefault="00973D3E" w:rsidP="008B6098">
      <w:pPr>
        <w:spacing w:after="240"/>
        <w:ind w:firstLine="720"/>
        <w:jc w:val="center"/>
        <w:rPr>
          <w:b/>
          <w:sz w:val="26"/>
          <w:szCs w:val="26"/>
        </w:rPr>
      </w:pPr>
      <w:r w:rsidRPr="00992475">
        <w:rPr>
          <w:b/>
          <w:sz w:val="26"/>
          <w:szCs w:val="26"/>
        </w:rPr>
        <w:lastRenderedPageBreak/>
        <w:t>Состав авторского коллектива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909"/>
        <w:gridCol w:w="3403"/>
        <w:gridCol w:w="3157"/>
        <w:gridCol w:w="2102"/>
      </w:tblGrid>
      <w:tr w:rsidR="00F04D38" w:rsidRPr="00524FA2" w:rsidTr="00C322FF">
        <w:tc>
          <w:tcPr>
            <w:tcW w:w="475" w:type="pct"/>
          </w:tcPr>
          <w:p w:rsidR="00F04D38" w:rsidRPr="00524FA2" w:rsidRDefault="00F04D38" w:rsidP="00166B2B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</w:rPr>
            </w:pPr>
            <w:r w:rsidRPr="00524FA2">
              <w:rPr>
                <w:rFonts w:ascii="Times New Roman" w:hAnsi="Times New Roman" w:cs="Times New Roman"/>
                <w:b w:val="0"/>
                <w:caps w:val="0"/>
                <w:color w:val="auto"/>
              </w:rPr>
              <w:t xml:space="preserve">№ </w:t>
            </w:r>
          </w:p>
          <w:p w:rsidR="00F04D38" w:rsidRPr="00524FA2" w:rsidRDefault="00F04D38" w:rsidP="00166B2B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</w:rPr>
            </w:pPr>
            <w:proofErr w:type="gramStart"/>
            <w:r w:rsidRPr="00524FA2">
              <w:rPr>
                <w:rFonts w:ascii="Times New Roman" w:hAnsi="Times New Roman" w:cs="Times New Roman"/>
                <w:b w:val="0"/>
                <w:caps w:val="0"/>
                <w:color w:val="auto"/>
              </w:rPr>
              <w:t>п</w:t>
            </w:r>
            <w:proofErr w:type="gramEnd"/>
            <w:r w:rsidRPr="00524FA2">
              <w:rPr>
                <w:rFonts w:ascii="Times New Roman" w:hAnsi="Times New Roman" w:cs="Times New Roman"/>
                <w:b w:val="0"/>
                <w:caps w:val="0"/>
                <w:color w:val="auto"/>
              </w:rPr>
              <w:t>/п</w:t>
            </w:r>
          </w:p>
        </w:tc>
        <w:tc>
          <w:tcPr>
            <w:tcW w:w="1778" w:type="pct"/>
          </w:tcPr>
          <w:p w:rsidR="00F04D38" w:rsidRPr="00524FA2" w:rsidRDefault="00F04D38" w:rsidP="00166B2B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</w:rPr>
            </w:pPr>
            <w:r w:rsidRPr="00524FA2">
              <w:rPr>
                <w:rFonts w:ascii="Times New Roman" w:hAnsi="Times New Roman" w:cs="Times New Roman"/>
                <w:b w:val="0"/>
                <w:caps w:val="0"/>
                <w:color w:val="auto"/>
              </w:rPr>
              <w:t>Должность</w:t>
            </w:r>
          </w:p>
        </w:tc>
        <w:tc>
          <w:tcPr>
            <w:tcW w:w="1649" w:type="pct"/>
          </w:tcPr>
          <w:p w:rsidR="00F04D38" w:rsidRPr="00524FA2" w:rsidRDefault="00F04D38" w:rsidP="00166B2B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</w:rPr>
            </w:pPr>
            <w:r w:rsidRPr="00524FA2">
              <w:rPr>
                <w:rFonts w:ascii="Times New Roman" w:hAnsi="Times New Roman" w:cs="Times New Roman"/>
                <w:b w:val="0"/>
                <w:caps w:val="0"/>
                <w:color w:val="auto"/>
              </w:rPr>
              <w:t>ФИО</w:t>
            </w:r>
          </w:p>
        </w:tc>
        <w:tc>
          <w:tcPr>
            <w:tcW w:w="1098" w:type="pct"/>
          </w:tcPr>
          <w:p w:rsidR="00F04D38" w:rsidRPr="00524FA2" w:rsidRDefault="00F04D38" w:rsidP="00166B2B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</w:rPr>
            </w:pPr>
            <w:r w:rsidRPr="00524FA2">
              <w:rPr>
                <w:rFonts w:ascii="Times New Roman" w:hAnsi="Times New Roman" w:cs="Times New Roman"/>
                <w:b w:val="0"/>
                <w:caps w:val="0"/>
                <w:color w:val="auto"/>
              </w:rPr>
              <w:t>Подпись</w:t>
            </w:r>
          </w:p>
        </w:tc>
      </w:tr>
      <w:tr w:rsidR="00F04D38" w:rsidRPr="00524FA2" w:rsidTr="00C322FF">
        <w:tc>
          <w:tcPr>
            <w:tcW w:w="475" w:type="pct"/>
          </w:tcPr>
          <w:p w:rsidR="00F04D38" w:rsidRPr="00524FA2" w:rsidRDefault="00F04D38" w:rsidP="00166B2B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</w:rPr>
            </w:pPr>
            <w:r w:rsidRPr="00524FA2">
              <w:rPr>
                <w:rFonts w:ascii="Times New Roman" w:hAnsi="Times New Roman" w:cs="Times New Roman"/>
                <w:b w:val="0"/>
                <w:caps w:val="0"/>
                <w:color w:val="auto"/>
              </w:rPr>
              <w:t>1</w:t>
            </w:r>
          </w:p>
        </w:tc>
        <w:tc>
          <w:tcPr>
            <w:tcW w:w="1778" w:type="pct"/>
          </w:tcPr>
          <w:p w:rsidR="00F04D38" w:rsidRPr="00524FA2" w:rsidRDefault="00F04D38" w:rsidP="00166B2B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</w:rPr>
            </w:pPr>
            <w:r w:rsidRPr="00524FA2">
              <w:rPr>
                <w:rFonts w:ascii="Times New Roman" w:hAnsi="Times New Roman" w:cs="Times New Roman"/>
                <w:b w:val="0"/>
                <w:caps w:val="0"/>
                <w:color w:val="auto"/>
              </w:rPr>
              <w:t>2</w:t>
            </w:r>
          </w:p>
        </w:tc>
        <w:tc>
          <w:tcPr>
            <w:tcW w:w="1649" w:type="pct"/>
          </w:tcPr>
          <w:p w:rsidR="00F04D38" w:rsidRPr="00524FA2" w:rsidRDefault="00F04D38" w:rsidP="00166B2B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</w:rPr>
            </w:pPr>
            <w:r w:rsidRPr="00524FA2">
              <w:rPr>
                <w:rFonts w:ascii="Times New Roman" w:hAnsi="Times New Roman" w:cs="Times New Roman"/>
                <w:b w:val="0"/>
                <w:caps w:val="0"/>
                <w:color w:val="auto"/>
              </w:rPr>
              <w:t>3</w:t>
            </w:r>
          </w:p>
        </w:tc>
        <w:tc>
          <w:tcPr>
            <w:tcW w:w="1098" w:type="pct"/>
          </w:tcPr>
          <w:p w:rsidR="00F04D38" w:rsidRPr="00524FA2" w:rsidRDefault="00F04D38" w:rsidP="00166B2B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</w:rPr>
            </w:pPr>
            <w:r w:rsidRPr="00524FA2">
              <w:rPr>
                <w:rFonts w:ascii="Times New Roman" w:hAnsi="Times New Roman" w:cs="Times New Roman"/>
                <w:b w:val="0"/>
                <w:caps w:val="0"/>
                <w:color w:val="auto"/>
              </w:rPr>
              <w:t>4</w:t>
            </w:r>
          </w:p>
        </w:tc>
      </w:tr>
      <w:tr w:rsidR="00F04D38" w:rsidRPr="00524FA2" w:rsidTr="00C322FF">
        <w:tc>
          <w:tcPr>
            <w:tcW w:w="475" w:type="pct"/>
          </w:tcPr>
          <w:p w:rsidR="00F04D38" w:rsidRPr="00524FA2" w:rsidRDefault="00DE550C" w:rsidP="00166B2B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</w:rPr>
            </w:pPr>
            <w:r>
              <w:rPr>
                <w:rFonts w:ascii="Times New Roman" w:hAnsi="Times New Roman" w:cs="Times New Roman"/>
                <w:b w:val="0"/>
                <w:caps w:val="0"/>
                <w:color w:val="auto"/>
              </w:rPr>
              <w:t>1</w:t>
            </w:r>
            <w:r w:rsidR="00F04D38" w:rsidRPr="00524FA2">
              <w:rPr>
                <w:rFonts w:ascii="Times New Roman" w:hAnsi="Times New Roman" w:cs="Times New Roman"/>
                <w:b w:val="0"/>
                <w:caps w:val="0"/>
                <w:color w:val="auto"/>
              </w:rPr>
              <w:t>.</w:t>
            </w:r>
          </w:p>
        </w:tc>
        <w:tc>
          <w:tcPr>
            <w:tcW w:w="1778" w:type="pct"/>
          </w:tcPr>
          <w:p w:rsidR="00F04D38" w:rsidRPr="00524FA2" w:rsidRDefault="00FE36D1" w:rsidP="00FE36D1">
            <w:pPr>
              <w:pStyle w:val="zagc-0"/>
              <w:spacing w:before="0" w:after="0"/>
              <w:ind w:firstLine="0"/>
              <w:jc w:val="both"/>
              <w:rPr>
                <w:rFonts w:ascii="Times New Roman" w:hAnsi="Times New Roman" w:cs="Times New Roman"/>
                <w:b w:val="0"/>
                <w:caps w:val="0"/>
                <w:color w:val="auto"/>
              </w:rPr>
            </w:pPr>
            <w:r>
              <w:rPr>
                <w:rFonts w:ascii="Times New Roman" w:hAnsi="Times New Roman" w:cs="Times New Roman"/>
                <w:b w:val="0"/>
                <w:caps w:val="0"/>
                <w:color w:val="auto"/>
              </w:rPr>
              <w:t>Г</w:t>
            </w:r>
            <w:r w:rsidR="00DE550C">
              <w:rPr>
                <w:rFonts w:ascii="Times New Roman" w:hAnsi="Times New Roman" w:cs="Times New Roman"/>
                <w:b w:val="0"/>
                <w:caps w:val="0"/>
                <w:color w:val="auto"/>
              </w:rPr>
              <w:t>енеральн</w:t>
            </w:r>
            <w:r>
              <w:rPr>
                <w:rFonts w:ascii="Times New Roman" w:hAnsi="Times New Roman" w:cs="Times New Roman"/>
                <w:b w:val="0"/>
                <w:caps w:val="0"/>
                <w:color w:val="auto"/>
              </w:rPr>
              <w:t>ый</w:t>
            </w:r>
            <w:r w:rsidR="00DE550C">
              <w:rPr>
                <w:rFonts w:ascii="Times New Roman" w:hAnsi="Times New Roman" w:cs="Times New Roman"/>
                <w:b w:val="0"/>
                <w:caps w:val="0"/>
                <w:color w:val="auto"/>
              </w:rPr>
              <w:t xml:space="preserve"> директор</w:t>
            </w:r>
          </w:p>
        </w:tc>
        <w:tc>
          <w:tcPr>
            <w:tcW w:w="1649" w:type="pct"/>
            <w:vAlign w:val="center"/>
          </w:tcPr>
          <w:p w:rsidR="00F04D38" w:rsidRPr="00524FA2" w:rsidRDefault="00EB0FCB" w:rsidP="00166B2B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</w:rPr>
            </w:pPr>
            <w:r>
              <w:rPr>
                <w:rFonts w:ascii="Times New Roman" w:hAnsi="Times New Roman" w:cs="Times New Roman"/>
                <w:b w:val="0"/>
                <w:caps w:val="0"/>
                <w:color w:val="auto"/>
              </w:rPr>
              <w:t>П.</w:t>
            </w:r>
            <w:r w:rsidR="00434762">
              <w:rPr>
                <w:rFonts w:ascii="Times New Roman" w:hAnsi="Times New Roman" w:cs="Times New Roman"/>
                <w:b w:val="0"/>
                <w:caps w:val="0"/>
                <w:color w:val="auto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caps w:val="0"/>
                <w:color w:val="auto"/>
              </w:rPr>
              <w:t>А.</w:t>
            </w:r>
            <w:r w:rsidR="00434762">
              <w:rPr>
                <w:rFonts w:ascii="Times New Roman" w:hAnsi="Times New Roman" w:cs="Times New Roman"/>
                <w:b w:val="0"/>
                <w:caps w:val="0"/>
                <w:color w:val="auto"/>
                <w:lang w:val="en-US"/>
              </w:rPr>
              <w:t> </w:t>
            </w:r>
            <w:r w:rsidR="00F04D38" w:rsidRPr="00524FA2">
              <w:rPr>
                <w:rFonts w:ascii="Times New Roman" w:hAnsi="Times New Roman" w:cs="Times New Roman"/>
                <w:b w:val="0"/>
                <w:caps w:val="0"/>
                <w:color w:val="auto"/>
              </w:rPr>
              <w:t>Долнаков</w:t>
            </w:r>
          </w:p>
        </w:tc>
        <w:tc>
          <w:tcPr>
            <w:tcW w:w="1098" w:type="pct"/>
          </w:tcPr>
          <w:p w:rsidR="00F04D38" w:rsidRPr="00524FA2" w:rsidRDefault="00F04D38" w:rsidP="00166B2B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</w:rPr>
            </w:pPr>
          </w:p>
        </w:tc>
      </w:tr>
      <w:tr w:rsidR="00F04D38" w:rsidRPr="00524FA2" w:rsidTr="00C322FF">
        <w:tc>
          <w:tcPr>
            <w:tcW w:w="475" w:type="pct"/>
          </w:tcPr>
          <w:p w:rsidR="00F04D38" w:rsidRPr="00524FA2" w:rsidRDefault="00DE550C" w:rsidP="00166B2B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</w:rPr>
            </w:pPr>
            <w:r>
              <w:rPr>
                <w:rFonts w:ascii="Times New Roman" w:hAnsi="Times New Roman" w:cs="Times New Roman"/>
                <w:b w:val="0"/>
                <w:caps w:val="0"/>
                <w:color w:val="auto"/>
              </w:rPr>
              <w:t>2</w:t>
            </w:r>
            <w:r w:rsidR="00F04D38" w:rsidRPr="00524FA2">
              <w:rPr>
                <w:rFonts w:ascii="Times New Roman" w:hAnsi="Times New Roman" w:cs="Times New Roman"/>
                <w:b w:val="0"/>
                <w:caps w:val="0"/>
                <w:color w:val="auto"/>
              </w:rPr>
              <w:t>.</w:t>
            </w:r>
          </w:p>
        </w:tc>
        <w:tc>
          <w:tcPr>
            <w:tcW w:w="1778" w:type="pct"/>
          </w:tcPr>
          <w:p w:rsidR="00F04D38" w:rsidRPr="00524FA2" w:rsidRDefault="00F04D38" w:rsidP="00166B2B">
            <w:pPr>
              <w:pStyle w:val="zagc-0"/>
              <w:spacing w:before="0" w:after="0"/>
              <w:ind w:firstLine="0"/>
              <w:jc w:val="left"/>
              <w:rPr>
                <w:rFonts w:ascii="Times New Roman" w:hAnsi="Times New Roman" w:cs="Times New Roman"/>
                <w:b w:val="0"/>
                <w:caps w:val="0"/>
                <w:color w:val="auto"/>
              </w:rPr>
            </w:pPr>
            <w:r w:rsidRPr="00524FA2">
              <w:rPr>
                <w:rFonts w:ascii="Times New Roman" w:hAnsi="Times New Roman" w:cs="Times New Roman"/>
                <w:b w:val="0"/>
                <w:caps w:val="0"/>
                <w:color w:val="auto"/>
              </w:rPr>
              <w:t>Начальник отдела территор</w:t>
            </w:r>
            <w:r w:rsidRPr="00524FA2">
              <w:rPr>
                <w:rFonts w:ascii="Times New Roman" w:hAnsi="Times New Roman" w:cs="Times New Roman"/>
                <w:b w:val="0"/>
                <w:caps w:val="0"/>
                <w:color w:val="auto"/>
              </w:rPr>
              <w:t>и</w:t>
            </w:r>
            <w:r w:rsidRPr="00524FA2">
              <w:rPr>
                <w:rFonts w:ascii="Times New Roman" w:hAnsi="Times New Roman" w:cs="Times New Roman"/>
                <w:b w:val="0"/>
                <w:caps w:val="0"/>
                <w:color w:val="auto"/>
              </w:rPr>
              <w:t>ального планирования и гр</w:t>
            </w:r>
            <w:r w:rsidRPr="00524FA2">
              <w:rPr>
                <w:rFonts w:ascii="Times New Roman" w:hAnsi="Times New Roman" w:cs="Times New Roman"/>
                <w:b w:val="0"/>
                <w:caps w:val="0"/>
                <w:color w:val="auto"/>
              </w:rPr>
              <w:t>а</w:t>
            </w:r>
            <w:r w:rsidRPr="00524FA2">
              <w:rPr>
                <w:rFonts w:ascii="Times New Roman" w:hAnsi="Times New Roman" w:cs="Times New Roman"/>
                <w:b w:val="0"/>
                <w:caps w:val="0"/>
                <w:color w:val="auto"/>
              </w:rPr>
              <w:t>достроительного проектир</w:t>
            </w:r>
            <w:r w:rsidRPr="00524FA2">
              <w:rPr>
                <w:rFonts w:ascii="Times New Roman" w:hAnsi="Times New Roman" w:cs="Times New Roman"/>
                <w:b w:val="0"/>
                <w:caps w:val="0"/>
                <w:color w:val="auto"/>
              </w:rPr>
              <w:t>о</w:t>
            </w:r>
            <w:r w:rsidRPr="00524FA2">
              <w:rPr>
                <w:rFonts w:ascii="Times New Roman" w:hAnsi="Times New Roman" w:cs="Times New Roman"/>
                <w:b w:val="0"/>
                <w:caps w:val="0"/>
                <w:color w:val="auto"/>
              </w:rPr>
              <w:t>вания</w:t>
            </w:r>
          </w:p>
        </w:tc>
        <w:tc>
          <w:tcPr>
            <w:tcW w:w="1649" w:type="pct"/>
            <w:vAlign w:val="center"/>
          </w:tcPr>
          <w:p w:rsidR="00F04D38" w:rsidRPr="00524FA2" w:rsidRDefault="00EB0FCB" w:rsidP="00166B2B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</w:rPr>
            </w:pPr>
            <w:r>
              <w:rPr>
                <w:rFonts w:ascii="Times New Roman" w:hAnsi="Times New Roman" w:cs="Times New Roman"/>
                <w:b w:val="0"/>
                <w:caps w:val="0"/>
                <w:color w:val="auto"/>
              </w:rPr>
              <w:t>Н.</w:t>
            </w:r>
            <w:r w:rsidR="00434762">
              <w:rPr>
                <w:rFonts w:ascii="Times New Roman" w:hAnsi="Times New Roman" w:cs="Times New Roman"/>
                <w:b w:val="0"/>
                <w:caps w:val="0"/>
                <w:color w:val="auto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caps w:val="0"/>
                <w:color w:val="auto"/>
              </w:rPr>
              <w:t>А.</w:t>
            </w:r>
            <w:r w:rsidR="00434762">
              <w:rPr>
                <w:rFonts w:ascii="Times New Roman" w:hAnsi="Times New Roman" w:cs="Times New Roman"/>
                <w:b w:val="0"/>
                <w:caps w:val="0"/>
                <w:color w:val="auto"/>
                <w:lang w:val="en-US"/>
              </w:rPr>
              <w:t> </w:t>
            </w:r>
            <w:proofErr w:type="spellStart"/>
            <w:r w:rsidR="00F04D38" w:rsidRPr="00524FA2">
              <w:rPr>
                <w:rFonts w:ascii="Times New Roman" w:hAnsi="Times New Roman" w:cs="Times New Roman"/>
                <w:b w:val="0"/>
                <w:caps w:val="0"/>
                <w:color w:val="auto"/>
              </w:rPr>
              <w:t>Щетникова</w:t>
            </w:r>
            <w:proofErr w:type="spellEnd"/>
          </w:p>
        </w:tc>
        <w:tc>
          <w:tcPr>
            <w:tcW w:w="1098" w:type="pct"/>
          </w:tcPr>
          <w:p w:rsidR="00F04D38" w:rsidRPr="00524FA2" w:rsidRDefault="00F04D38" w:rsidP="00166B2B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caps w:val="0"/>
                <w:color w:val="auto"/>
              </w:rPr>
            </w:pPr>
          </w:p>
        </w:tc>
      </w:tr>
      <w:tr w:rsidR="00C6779A" w:rsidRPr="00524FA2" w:rsidTr="00C322FF">
        <w:tc>
          <w:tcPr>
            <w:tcW w:w="475" w:type="pct"/>
          </w:tcPr>
          <w:p w:rsidR="00C6779A" w:rsidRPr="00524FA2" w:rsidRDefault="00FE36D1" w:rsidP="00166B2B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</w:rPr>
            </w:pPr>
            <w:r>
              <w:rPr>
                <w:rFonts w:ascii="Times New Roman" w:hAnsi="Times New Roman" w:cs="Times New Roman"/>
                <w:b w:val="0"/>
                <w:caps w:val="0"/>
                <w:color w:val="auto"/>
              </w:rPr>
              <w:t>3</w:t>
            </w:r>
            <w:r w:rsidR="00C6779A" w:rsidRPr="00524FA2">
              <w:rPr>
                <w:rFonts w:ascii="Times New Roman" w:hAnsi="Times New Roman" w:cs="Times New Roman"/>
                <w:b w:val="0"/>
                <w:caps w:val="0"/>
                <w:color w:val="auto"/>
              </w:rPr>
              <w:t>.</w:t>
            </w:r>
          </w:p>
        </w:tc>
        <w:tc>
          <w:tcPr>
            <w:tcW w:w="1778" w:type="pct"/>
          </w:tcPr>
          <w:p w:rsidR="00C6779A" w:rsidRPr="00524FA2" w:rsidRDefault="00FE36D1" w:rsidP="00166B2B">
            <w:pPr>
              <w:pStyle w:val="zagc-0"/>
              <w:spacing w:before="0" w:after="0"/>
              <w:ind w:firstLine="0"/>
              <w:jc w:val="left"/>
              <w:rPr>
                <w:rFonts w:ascii="Times New Roman" w:hAnsi="Times New Roman" w:cs="Times New Roman"/>
                <w:b w:val="0"/>
                <w:caps w:val="0"/>
                <w:color w:val="auto"/>
              </w:rPr>
            </w:pPr>
            <w:r>
              <w:rPr>
                <w:rFonts w:ascii="Times New Roman" w:hAnsi="Times New Roman" w:cs="Times New Roman"/>
                <w:b w:val="0"/>
                <w:caps w:val="0"/>
                <w:color w:val="auto"/>
              </w:rPr>
              <w:t>Инженер кадастра</w:t>
            </w:r>
          </w:p>
        </w:tc>
        <w:tc>
          <w:tcPr>
            <w:tcW w:w="1649" w:type="pct"/>
            <w:vAlign w:val="center"/>
          </w:tcPr>
          <w:p w:rsidR="00C6779A" w:rsidRPr="00524FA2" w:rsidRDefault="00DE550C" w:rsidP="00FE36D1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</w:rPr>
            </w:pPr>
            <w:r>
              <w:rPr>
                <w:rFonts w:ascii="Times New Roman" w:hAnsi="Times New Roman" w:cs="Times New Roman"/>
                <w:b w:val="0"/>
                <w:caps w:val="0"/>
                <w:color w:val="auto"/>
              </w:rPr>
              <w:t>О.</w:t>
            </w:r>
            <w:r w:rsidR="00434762" w:rsidRPr="00434762">
              <w:rPr>
                <w:rFonts w:ascii="Times New Roman" w:hAnsi="Times New Roman" w:cs="Times New Roman"/>
                <w:b w:val="0"/>
                <w:caps w:val="0"/>
                <w:color w:val="auto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caps w:val="0"/>
                <w:color w:val="auto"/>
              </w:rPr>
              <w:t>Н.</w:t>
            </w:r>
            <w:r w:rsidR="00434762" w:rsidRPr="00434762">
              <w:rPr>
                <w:rFonts w:ascii="Times New Roman" w:hAnsi="Times New Roman" w:cs="Times New Roman"/>
                <w:b w:val="0"/>
                <w:caps w:val="0"/>
                <w:color w:val="auto"/>
              </w:rPr>
              <w:t xml:space="preserve"> </w:t>
            </w:r>
            <w:r w:rsidR="00FE36D1">
              <w:rPr>
                <w:rFonts w:ascii="Times New Roman" w:hAnsi="Times New Roman" w:cs="Times New Roman"/>
                <w:b w:val="0"/>
                <w:caps w:val="0"/>
                <w:color w:val="auto"/>
              </w:rPr>
              <w:t>Семенцо</w:t>
            </w:r>
            <w:r>
              <w:rPr>
                <w:rFonts w:ascii="Times New Roman" w:hAnsi="Times New Roman" w:cs="Times New Roman"/>
                <w:b w:val="0"/>
                <w:caps w:val="0"/>
                <w:color w:val="auto"/>
              </w:rPr>
              <w:t>ва</w:t>
            </w:r>
          </w:p>
        </w:tc>
        <w:tc>
          <w:tcPr>
            <w:tcW w:w="1098" w:type="pct"/>
          </w:tcPr>
          <w:p w:rsidR="00C6779A" w:rsidRPr="00524FA2" w:rsidRDefault="00C6779A" w:rsidP="00166B2B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caps w:val="0"/>
                <w:color w:val="auto"/>
              </w:rPr>
            </w:pPr>
          </w:p>
        </w:tc>
      </w:tr>
    </w:tbl>
    <w:p w:rsidR="0034539E" w:rsidRDefault="0034539E" w:rsidP="00973D3E">
      <w:pPr>
        <w:jc w:val="center"/>
      </w:pPr>
    </w:p>
    <w:p w:rsidR="00E01E36" w:rsidRPr="00737C63" w:rsidRDefault="00E01E36" w:rsidP="0027022C">
      <w:pPr>
        <w:rPr>
          <w:highlight w:val="yellow"/>
        </w:rPr>
      </w:pPr>
    </w:p>
    <w:p w:rsidR="00D44192" w:rsidRDefault="00D44192" w:rsidP="0027022C">
      <w:pPr>
        <w:rPr>
          <w:highlight w:val="yellow"/>
        </w:rPr>
        <w:sectPr w:rsidR="00D44192" w:rsidSect="0073377E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D44192" w:rsidRPr="002867B7" w:rsidRDefault="00D44192" w:rsidP="00D44192">
      <w:pPr>
        <w:spacing w:after="120"/>
        <w:jc w:val="center"/>
        <w:rPr>
          <w:b/>
        </w:rPr>
      </w:pPr>
      <w:r w:rsidRPr="002867B7">
        <w:rPr>
          <w:b/>
        </w:rPr>
        <w:lastRenderedPageBreak/>
        <w:t>СОСТАВ ПРОЕКТНЫХ МАТЕРИАЛОВ</w:t>
      </w:r>
    </w:p>
    <w:tbl>
      <w:tblPr>
        <w:tblW w:w="0" w:type="auto"/>
        <w:tblInd w:w="2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61"/>
        <w:gridCol w:w="5411"/>
        <w:gridCol w:w="19"/>
        <w:gridCol w:w="1589"/>
        <w:gridCol w:w="8"/>
        <w:gridCol w:w="1455"/>
      </w:tblGrid>
      <w:tr w:rsidR="00D44192" w:rsidRPr="00992475" w:rsidTr="00186B6A">
        <w:tc>
          <w:tcPr>
            <w:tcW w:w="861" w:type="dxa"/>
          </w:tcPr>
          <w:p w:rsidR="00D44192" w:rsidRPr="00992475" w:rsidRDefault="00D44192" w:rsidP="00166B2B">
            <w:pPr>
              <w:ind w:firstLine="0"/>
              <w:rPr>
                <w:snapToGrid w:val="0"/>
                <w:sz w:val="24"/>
                <w:szCs w:val="24"/>
              </w:rPr>
            </w:pPr>
          </w:p>
        </w:tc>
        <w:tc>
          <w:tcPr>
            <w:tcW w:w="5430" w:type="dxa"/>
            <w:gridSpan w:val="2"/>
          </w:tcPr>
          <w:p w:rsidR="00D44192" w:rsidRPr="00992475" w:rsidRDefault="00D44192" w:rsidP="00166B2B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  <w:r w:rsidRPr="00992475">
              <w:rPr>
                <w:snapToGrid w:val="0"/>
                <w:sz w:val="24"/>
                <w:szCs w:val="24"/>
              </w:rPr>
              <w:t>Наименование</w:t>
            </w:r>
          </w:p>
        </w:tc>
        <w:tc>
          <w:tcPr>
            <w:tcW w:w="1597" w:type="dxa"/>
            <w:gridSpan w:val="2"/>
          </w:tcPr>
          <w:p w:rsidR="00D44192" w:rsidRPr="00992475" w:rsidRDefault="00D44192" w:rsidP="00166B2B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  <w:r w:rsidRPr="00992475">
              <w:rPr>
                <w:snapToGrid w:val="0"/>
                <w:sz w:val="24"/>
                <w:szCs w:val="24"/>
              </w:rPr>
              <w:t>Масштаб</w:t>
            </w:r>
          </w:p>
        </w:tc>
        <w:tc>
          <w:tcPr>
            <w:tcW w:w="1455" w:type="dxa"/>
          </w:tcPr>
          <w:p w:rsidR="00D44192" w:rsidRPr="00992475" w:rsidRDefault="00D44192" w:rsidP="00166B2B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  <w:r w:rsidRPr="00992475">
              <w:rPr>
                <w:snapToGrid w:val="0"/>
                <w:sz w:val="24"/>
                <w:szCs w:val="24"/>
              </w:rPr>
              <w:t>Марка</w:t>
            </w:r>
          </w:p>
        </w:tc>
      </w:tr>
      <w:tr w:rsidR="00D44192" w:rsidRPr="00992475" w:rsidTr="00186B6A">
        <w:trPr>
          <w:trHeight w:val="285"/>
        </w:trPr>
        <w:tc>
          <w:tcPr>
            <w:tcW w:w="9343" w:type="dxa"/>
            <w:gridSpan w:val="6"/>
          </w:tcPr>
          <w:p w:rsidR="00D44192" w:rsidRPr="00992475" w:rsidRDefault="00D44192" w:rsidP="00166B2B">
            <w:pPr>
              <w:ind w:firstLine="0"/>
              <w:jc w:val="center"/>
              <w:rPr>
                <w:b/>
                <w:snapToGrid w:val="0"/>
                <w:sz w:val="24"/>
                <w:szCs w:val="24"/>
              </w:rPr>
            </w:pPr>
            <w:r w:rsidRPr="00992475">
              <w:rPr>
                <w:b/>
                <w:snapToGrid w:val="0"/>
                <w:sz w:val="24"/>
                <w:szCs w:val="24"/>
              </w:rPr>
              <w:t>Текстовые материалы</w:t>
            </w:r>
          </w:p>
        </w:tc>
      </w:tr>
      <w:tr w:rsidR="00C6779A" w:rsidRPr="00992475" w:rsidTr="00186B6A">
        <w:trPr>
          <w:trHeight w:val="284"/>
        </w:trPr>
        <w:tc>
          <w:tcPr>
            <w:tcW w:w="861" w:type="dxa"/>
          </w:tcPr>
          <w:p w:rsidR="00C6779A" w:rsidRPr="00992475" w:rsidRDefault="00C6779A" w:rsidP="00166B2B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  <w:r w:rsidRPr="00992475">
              <w:rPr>
                <w:snapToGrid w:val="0"/>
                <w:sz w:val="24"/>
                <w:szCs w:val="24"/>
              </w:rPr>
              <w:t>1</w:t>
            </w:r>
          </w:p>
        </w:tc>
        <w:tc>
          <w:tcPr>
            <w:tcW w:w="5430" w:type="dxa"/>
            <w:gridSpan w:val="2"/>
            <w:vAlign w:val="center"/>
          </w:tcPr>
          <w:p w:rsidR="00C6779A" w:rsidRPr="00992475" w:rsidRDefault="00C6779A" w:rsidP="00166B2B">
            <w:pPr>
              <w:ind w:firstLine="0"/>
              <w:rPr>
                <w:snapToGrid w:val="0"/>
                <w:sz w:val="24"/>
                <w:szCs w:val="24"/>
              </w:rPr>
            </w:pPr>
            <w:r w:rsidRPr="00992475">
              <w:rPr>
                <w:snapToGrid w:val="0"/>
                <w:sz w:val="24"/>
                <w:szCs w:val="24"/>
              </w:rPr>
              <w:t xml:space="preserve">Основная часть. Том </w:t>
            </w:r>
            <w:r w:rsidRPr="00992475">
              <w:rPr>
                <w:snapToGrid w:val="0"/>
                <w:sz w:val="24"/>
                <w:szCs w:val="24"/>
                <w:lang w:val="en-US"/>
              </w:rPr>
              <w:t>I</w:t>
            </w:r>
            <w:r w:rsidRPr="00992475">
              <w:rPr>
                <w:snapToGrid w:val="0"/>
                <w:sz w:val="24"/>
                <w:szCs w:val="24"/>
              </w:rPr>
              <w:t xml:space="preserve">. </w:t>
            </w:r>
          </w:p>
        </w:tc>
        <w:tc>
          <w:tcPr>
            <w:tcW w:w="1597" w:type="dxa"/>
            <w:gridSpan w:val="2"/>
            <w:vAlign w:val="center"/>
          </w:tcPr>
          <w:p w:rsidR="00C6779A" w:rsidRPr="00992475" w:rsidRDefault="00C6779A" w:rsidP="00166B2B">
            <w:pPr>
              <w:ind w:firstLine="0"/>
              <w:jc w:val="center"/>
              <w:rPr>
                <w:snapToGrid w:val="0"/>
                <w:sz w:val="24"/>
                <w:szCs w:val="24"/>
                <w:highlight w:val="yellow"/>
              </w:rPr>
            </w:pPr>
          </w:p>
        </w:tc>
        <w:tc>
          <w:tcPr>
            <w:tcW w:w="1455" w:type="dxa"/>
            <w:vAlign w:val="center"/>
          </w:tcPr>
          <w:p w:rsidR="00C6779A" w:rsidRPr="00992475" w:rsidRDefault="00C6779A" w:rsidP="00166B2B">
            <w:pPr>
              <w:ind w:firstLine="0"/>
              <w:jc w:val="center"/>
              <w:rPr>
                <w:snapToGrid w:val="0"/>
                <w:sz w:val="24"/>
                <w:szCs w:val="24"/>
                <w:highlight w:val="yellow"/>
              </w:rPr>
            </w:pPr>
          </w:p>
        </w:tc>
      </w:tr>
      <w:tr w:rsidR="00C6779A" w:rsidRPr="00992475" w:rsidTr="00186B6A">
        <w:trPr>
          <w:trHeight w:val="284"/>
        </w:trPr>
        <w:tc>
          <w:tcPr>
            <w:tcW w:w="861" w:type="dxa"/>
          </w:tcPr>
          <w:p w:rsidR="00C6779A" w:rsidRPr="00992475" w:rsidRDefault="00C6779A" w:rsidP="00166B2B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  <w:r w:rsidRPr="00992475">
              <w:rPr>
                <w:snapToGrid w:val="0"/>
                <w:sz w:val="24"/>
                <w:szCs w:val="24"/>
              </w:rPr>
              <w:t>2</w:t>
            </w:r>
          </w:p>
        </w:tc>
        <w:tc>
          <w:tcPr>
            <w:tcW w:w="5430" w:type="dxa"/>
            <w:gridSpan w:val="2"/>
            <w:vAlign w:val="center"/>
          </w:tcPr>
          <w:p w:rsidR="00C6779A" w:rsidRPr="00992475" w:rsidRDefault="00C6779A" w:rsidP="00166B2B">
            <w:pPr>
              <w:ind w:firstLine="0"/>
              <w:rPr>
                <w:snapToGrid w:val="0"/>
                <w:sz w:val="24"/>
                <w:szCs w:val="24"/>
              </w:rPr>
            </w:pPr>
            <w:r w:rsidRPr="00992475">
              <w:rPr>
                <w:snapToGrid w:val="0"/>
                <w:sz w:val="24"/>
                <w:szCs w:val="24"/>
              </w:rPr>
              <w:t xml:space="preserve">Материалы по обоснованию. Том </w:t>
            </w:r>
            <w:r w:rsidRPr="00992475">
              <w:rPr>
                <w:snapToGrid w:val="0"/>
                <w:sz w:val="24"/>
                <w:szCs w:val="24"/>
                <w:lang w:val="en-US"/>
              </w:rPr>
              <w:t>II</w:t>
            </w:r>
            <w:r w:rsidRPr="00992475">
              <w:rPr>
                <w:snapToGrid w:val="0"/>
                <w:sz w:val="24"/>
                <w:szCs w:val="24"/>
              </w:rPr>
              <w:t>.</w:t>
            </w:r>
          </w:p>
        </w:tc>
        <w:tc>
          <w:tcPr>
            <w:tcW w:w="1597" w:type="dxa"/>
            <w:gridSpan w:val="2"/>
            <w:vAlign w:val="center"/>
          </w:tcPr>
          <w:p w:rsidR="00C6779A" w:rsidRPr="00992475" w:rsidRDefault="00C6779A" w:rsidP="00166B2B">
            <w:pPr>
              <w:ind w:firstLine="0"/>
              <w:jc w:val="center"/>
              <w:rPr>
                <w:snapToGrid w:val="0"/>
                <w:sz w:val="24"/>
                <w:szCs w:val="24"/>
                <w:highlight w:val="yellow"/>
              </w:rPr>
            </w:pPr>
          </w:p>
        </w:tc>
        <w:tc>
          <w:tcPr>
            <w:tcW w:w="1455" w:type="dxa"/>
            <w:vAlign w:val="center"/>
          </w:tcPr>
          <w:p w:rsidR="00C6779A" w:rsidRPr="00992475" w:rsidRDefault="00C6779A" w:rsidP="00166B2B">
            <w:pPr>
              <w:ind w:firstLine="0"/>
              <w:jc w:val="center"/>
              <w:rPr>
                <w:snapToGrid w:val="0"/>
                <w:sz w:val="24"/>
                <w:szCs w:val="24"/>
                <w:highlight w:val="yellow"/>
              </w:rPr>
            </w:pPr>
          </w:p>
        </w:tc>
      </w:tr>
      <w:tr w:rsidR="00D44192" w:rsidRPr="00992475" w:rsidTr="00186B6A">
        <w:trPr>
          <w:trHeight w:val="348"/>
        </w:trPr>
        <w:tc>
          <w:tcPr>
            <w:tcW w:w="9343" w:type="dxa"/>
            <w:gridSpan w:val="6"/>
          </w:tcPr>
          <w:p w:rsidR="00D44192" w:rsidRPr="00992475" w:rsidRDefault="00D44192" w:rsidP="00166B2B">
            <w:pPr>
              <w:ind w:firstLine="0"/>
              <w:jc w:val="center"/>
              <w:rPr>
                <w:b/>
                <w:snapToGrid w:val="0"/>
                <w:sz w:val="24"/>
                <w:szCs w:val="24"/>
              </w:rPr>
            </w:pPr>
            <w:r w:rsidRPr="00992475">
              <w:rPr>
                <w:b/>
                <w:snapToGrid w:val="0"/>
                <w:sz w:val="24"/>
                <w:szCs w:val="24"/>
              </w:rPr>
              <w:t>Графические материалы</w:t>
            </w:r>
          </w:p>
        </w:tc>
      </w:tr>
      <w:tr w:rsidR="00186B6A" w:rsidRPr="00992475" w:rsidTr="004F53F3">
        <w:trPr>
          <w:trHeight w:val="284"/>
        </w:trPr>
        <w:tc>
          <w:tcPr>
            <w:tcW w:w="9343" w:type="dxa"/>
            <w:gridSpan w:val="6"/>
          </w:tcPr>
          <w:p w:rsidR="00186B6A" w:rsidRPr="00992475" w:rsidRDefault="00186B6A" w:rsidP="00166B2B">
            <w:pPr>
              <w:ind w:firstLine="0"/>
              <w:jc w:val="center"/>
              <w:rPr>
                <w:b/>
                <w:snapToGrid w:val="0"/>
                <w:sz w:val="24"/>
                <w:szCs w:val="24"/>
              </w:rPr>
            </w:pPr>
            <w:r w:rsidRPr="00992475">
              <w:rPr>
                <w:b/>
                <w:snapToGrid w:val="0"/>
                <w:sz w:val="24"/>
                <w:szCs w:val="24"/>
              </w:rPr>
              <w:t>Утверждаемая часть</w:t>
            </w:r>
          </w:p>
        </w:tc>
      </w:tr>
      <w:tr w:rsidR="00186B6A" w:rsidRPr="00992475" w:rsidTr="004F53F3">
        <w:trPr>
          <w:trHeight w:val="284"/>
        </w:trPr>
        <w:tc>
          <w:tcPr>
            <w:tcW w:w="861" w:type="dxa"/>
          </w:tcPr>
          <w:p w:rsidR="00186B6A" w:rsidRPr="00992475" w:rsidRDefault="00186B6A" w:rsidP="00166B2B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  <w:r w:rsidRPr="00992475">
              <w:rPr>
                <w:snapToGrid w:val="0"/>
                <w:sz w:val="24"/>
                <w:szCs w:val="24"/>
              </w:rPr>
              <w:t>1</w:t>
            </w:r>
          </w:p>
        </w:tc>
        <w:tc>
          <w:tcPr>
            <w:tcW w:w="5411" w:type="dxa"/>
          </w:tcPr>
          <w:p w:rsidR="00186B6A" w:rsidRPr="00992475" w:rsidRDefault="00186B6A" w:rsidP="00166B2B">
            <w:pPr>
              <w:ind w:firstLine="0"/>
              <w:rPr>
                <w:snapToGrid w:val="0"/>
                <w:sz w:val="24"/>
                <w:szCs w:val="24"/>
              </w:rPr>
            </w:pPr>
            <w:r w:rsidRPr="00992475">
              <w:rPr>
                <w:snapToGrid w:val="0"/>
                <w:sz w:val="24"/>
                <w:szCs w:val="24"/>
              </w:rPr>
              <w:t>Основной чертеж</w:t>
            </w:r>
          </w:p>
        </w:tc>
        <w:tc>
          <w:tcPr>
            <w:tcW w:w="1608" w:type="dxa"/>
            <w:gridSpan w:val="2"/>
          </w:tcPr>
          <w:p w:rsidR="00186B6A" w:rsidRPr="00992475" w:rsidRDefault="00186B6A" w:rsidP="000F6AE3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  <w:r w:rsidRPr="00992475">
              <w:rPr>
                <w:snapToGrid w:val="0"/>
                <w:sz w:val="24"/>
                <w:szCs w:val="24"/>
              </w:rPr>
              <w:t>1:</w:t>
            </w:r>
            <w:r w:rsidR="000F6AE3">
              <w:rPr>
                <w:snapToGrid w:val="0"/>
                <w:sz w:val="24"/>
                <w:szCs w:val="24"/>
              </w:rPr>
              <w:t>100</w:t>
            </w:r>
            <w:r w:rsidRPr="00992475">
              <w:rPr>
                <w:snapToGrid w:val="0"/>
                <w:sz w:val="24"/>
                <w:szCs w:val="24"/>
              </w:rPr>
              <w:t>0</w:t>
            </w:r>
          </w:p>
        </w:tc>
        <w:tc>
          <w:tcPr>
            <w:tcW w:w="1463" w:type="dxa"/>
            <w:gridSpan w:val="2"/>
          </w:tcPr>
          <w:p w:rsidR="00186B6A" w:rsidRPr="00992475" w:rsidRDefault="00092E0B" w:rsidP="00166B2B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  <w:r>
              <w:rPr>
                <w:snapToGrid w:val="0"/>
                <w:sz w:val="24"/>
                <w:szCs w:val="24"/>
              </w:rPr>
              <w:t xml:space="preserve">ПП </w:t>
            </w:r>
            <w:r w:rsidR="00441D5D" w:rsidRPr="00992475">
              <w:rPr>
                <w:snapToGrid w:val="0"/>
                <w:sz w:val="24"/>
                <w:szCs w:val="24"/>
              </w:rPr>
              <w:t>-1</w:t>
            </w:r>
          </w:p>
        </w:tc>
      </w:tr>
      <w:tr w:rsidR="00186B6A" w:rsidRPr="00992475" w:rsidTr="004F53F3">
        <w:trPr>
          <w:trHeight w:val="284"/>
        </w:trPr>
        <w:tc>
          <w:tcPr>
            <w:tcW w:w="861" w:type="dxa"/>
          </w:tcPr>
          <w:p w:rsidR="00186B6A" w:rsidRPr="00992475" w:rsidRDefault="00186B6A" w:rsidP="00166B2B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  <w:r w:rsidRPr="00992475">
              <w:rPr>
                <w:snapToGrid w:val="0"/>
                <w:sz w:val="24"/>
                <w:szCs w:val="24"/>
              </w:rPr>
              <w:t>2</w:t>
            </w:r>
          </w:p>
        </w:tc>
        <w:tc>
          <w:tcPr>
            <w:tcW w:w="5411" w:type="dxa"/>
          </w:tcPr>
          <w:p w:rsidR="00186B6A" w:rsidRPr="00992475" w:rsidRDefault="00186B6A" w:rsidP="006330E2">
            <w:pPr>
              <w:ind w:firstLine="0"/>
              <w:rPr>
                <w:snapToGrid w:val="0"/>
                <w:sz w:val="24"/>
                <w:szCs w:val="24"/>
              </w:rPr>
            </w:pPr>
            <w:r w:rsidRPr="00992475">
              <w:rPr>
                <w:snapToGrid w:val="0"/>
                <w:sz w:val="24"/>
                <w:szCs w:val="24"/>
              </w:rPr>
              <w:t>Разбивочный чертеж красных линий</w:t>
            </w:r>
          </w:p>
        </w:tc>
        <w:tc>
          <w:tcPr>
            <w:tcW w:w="1608" w:type="dxa"/>
            <w:gridSpan w:val="2"/>
          </w:tcPr>
          <w:p w:rsidR="00186B6A" w:rsidRPr="00992475" w:rsidRDefault="00186B6A" w:rsidP="00166B2B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  <w:r w:rsidRPr="00992475">
              <w:rPr>
                <w:snapToGrid w:val="0"/>
                <w:sz w:val="24"/>
                <w:szCs w:val="24"/>
              </w:rPr>
              <w:t>1:</w:t>
            </w:r>
            <w:r w:rsidR="0021097F" w:rsidRPr="00992475">
              <w:rPr>
                <w:snapToGrid w:val="0"/>
                <w:sz w:val="24"/>
                <w:szCs w:val="24"/>
              </w:rPr>
              <w:t>10</w:t>
            </w:r>
            <w:r w:rsidRPr="00992475">
              <w:rPr>
                <w:snapToGrid w:val="0"/>
                <w:sz w:val="24"/>
                <w:szCs w:val="24"/>
              </w:rPr>
              <w:t>00</w:t>
            </w:r>
          </w:p>
        </w:tc>
        <w:tc>
          <w:tcPr>
            <w:tcW w:w="1463" w:type="dxa"/>
            <w:gridSpan w:val="2"/>
          </w:tcPr>
          <w:p w:rsidR="00186B6A" w:rsidRPr="00992475" w:rsidRDefault="0021097F" w:rsidP="00166B2B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  <w:r w:rsidRPr="00992475">
              <w:rPr>
                <w:snapToGrid w:val="0"/>
                <w:sz w:val="24"/>
                <w:szCs w:val="24"/>
              </w:rPr>
              <w:t xml:space="preserve">ПП </w:t>
            </w:r>
            <w:r w:rsidR="00441D5D" w:rsidRPr="00992475">
              <w:rPr>
                <w:snapToGrid w:val="0"/>
                <w:sz w:val="24"/>
                <w:szCs w:val="24"/>
              </w:rPr>
              <w:t>-2</w:t>
            </w:r>
          </w:p>
        </w:tc>
      </w:tr>
      <w:tr w:rsidR="0065421B" w:rsidRPr="00992475" w:rsidTr="004F53F3">
        <w:trPr>
          <w:trHeight w:val="284"/>
        </w:trPr>
        <w:tc>
          <w:tcPr>
            <w:tcW w:w="861" w:type="dxa"/>
          </w:tcPr>
          <w:p w:rsidR="0065421B" w:rsidRPr="00992475" w:rsidRDefault="00092E0B" w:rsidP="00166B2B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  <w:r>
              <w:rPr>
                <w:snapToGrid w:val="0"/>
                <w:sz w:val="24"/>
                <w:szCs w:val="24"/>
              </w:rPr>
              <w:t>3</w:t>
            </w:r>
          </w:p>
        </w:tc>
        <w:tc>
          <w:tcPr>
            <w:tcW w:w="5411" w:type="dxa"/>
          </w:tcPr>
          <w:p w:rsidR="0065421B" w:rsidRPr="00992475" w:rsidRDefault="0065421B" w:rsidP="00166B2B">
            <w:pPr>
              <w:ind w:firstLine="0"/>
              <w:rPr>
                <w:snapToGrid w:val="0"/>
                <w:sz w:val="24"/>
                <w:szCs w:val="24"/>
              </w:rPr>
            </w:pPr>
            <w:r>
              <w:rPr>
                <w:snapToGrid w:val="0"/>
                <w:sz w:val="24"/>
                <w:szCs w:val="24"/>
              </w:rPr>
              <w:t>Проект межевания территории</w:t>
            </w:r>
          </w:p>
        </w:tc>
        <w:tc>
          <w:tcPr>
            <w:tcW w:w="1608" w:type="dxa"/>
            <w:gridSpan w:val="2"/>
          </w:tcPr>
          <w:p w:rsidR="0065421B" w:rsidRPr="00992475" w:rsidRDefault="0065421B" w:rsidP="000F6AE3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  <w:r w:rsidRPr="00992475">
              <w:rPr>
                <w:snapToGrid w:val="0"/>
                <w:sz w:val="24"/>
                <w:szCs w:val="24"/>
              </w:rPr>
              <w:t>1:</w:t>
            </w:r>
            <w:r>
              <w:rPr>
                <w:snapToGrid w:val="0"/>
                <w:sz w:val="24"/>
                <w:szCs w:val="24"/>
              </w:rPr>
              <w:t>10</w:t>
            </w:r>
            <w:r w:rsidRPr="00992475">
              <w:rPr>
                <w:snapToGrid w:val="0"/>
                <w:sz w:val="24"/>
                <w:szCs w:val="24"/>
              </w:rPr>
              <w:t>00</w:t>
            </w:r>
          </w:p>
        </w:tc>
        <w:tc>
          <w:tcPr>
            <w:tcW w:w="1463" w:type="dxa"/>
            <w:gridSpan w:val="2"/>
          </w:tcPr>
          <w:p w:rsidR="0065421B" w:rsidRPr="00992475" w:rsidRDefault="0065421B" w:rsidP="00092E0B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  <w:r w:rsidRPr="00992475">
              <w:rPr>
                <w:snapToGrid w:val="0"/>
                <w:sz w:val="24"/>
                <w:szCs w:val="24"/>
              </w:rPr>
              <w:t>ПП -</w:t>
            </w:r>
            <w:r w:rsidR="00092E0B">
              <w:rPr>
                <w:snapToGrid w:val="0"/>
                <w:sz w:val="24"/>
                <w:szCs w:val="24"/>
              </w:rPr>
              <w:t xml:space="preserve"> 3</w:t>
            </w:r>
          </w:p>
        </w:tc>
      </w:tr>
      <w:tr w:rsidR="00186B6A" w:rsidRPr="00992475" w:rsidTr="004F53F3">
        <w:trPr>
          <w:trHeight w:val="284"/>
        </w:trPr>
        <w:tc>
          <w:tcPr>
            <w:tcW w:w="9343" w:type="dxa"/>
            <w:gridSpan w:val="6"/>
          </w:tcPr>
          <w:p w:rsidR="00186B6A" w:rsidRPr="00992475" w:rsidRDefault="00186B6A" w:rsidP="00852D33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  <w:r w:rsidRPr="00992475">
              <w:rPr>
                <w:b/>
                <w:snapToGrid w:val="0"/>
                <w:sz w:val="24"/>
                <w:szCs w:val="24"/>
              </w:rPr>
              <w:t>Материалы по обоснованию</w:t>
            </w:r>
          </w:p>
        </w:tc>
      </w:tr>
      <w:tr w:rsidR="0065421B" w:rsidRPr="00992475" w:rsidTr="00186B6A">
        <w:trPr>
          <w:trHeight w:val="284"/>
        </w:trPr>
        <w:tc>
          <w:tcPr>
            <w:tcW w:w="861" w:type="dxa"/>
          </w:tcPr>
          <w:p w:rsidR="0065421B" w:rsidRDefault="00092E0B" w:rsidP="00166B2B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  <w:r>
              <w:rPr>
                <w:snapToGrid w:val="0"/>
                <w:sz w:val="24"/>
                <w:szCs w:val="24"/>
              </w:rPr>
              <w:t>4</w:t>
            </w:r>
          </w:p>
        </w:tc>
        <w:tc>
          <w:tcPr>
            <w:tcW w:w="5430" w:type="dxa"/>
            <w:gridSpan w:val="2"/>
          </w:tcPr>
          <w:p w:rsidR="0065421B" w:rsidRPr="00992475" w:rsidRDefault="0065421B" w:rsidP="008B0258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Схема расположения элемента планировочной структуры (проектируемой территории)</w:t>
            </w:r>
          </w:p>
        </w:tc>
        <w:tc>
          <w:tcPr>
            <w:tcW w:w="1597" w:type="dxa"/>
            <w:gridSpan w:val="2"/>
            <w:vAlign w:val="center"/>
          </w:tcPr>
          <w:p w:rsidR="0065421B" w:rsidRPr="00992475" w:rsidRDefault="0065421B" w:rsidP="00166B2B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</w:p>
        </w:tc>
        <w:tc>
          <w:tcPr>
            <w:tcW w:w="1455" w:type="dxa"/>
            <w:vAlign w:val="center"/>
          </w:tcPr>
          <w:p w:rsidR="0065421B" w:rsidRPr="00992475" w:rsidRDefault="0065421B" w:rsidP="00092E0B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  <w:r w:rsidRPr="00992475">
              <w:rPr>
                <w:snapToGrid w:val="0"/>
                <w:sz w:val="24"/>
                <w:szCs w:val="24"/>
              </w:rPr>
              <w:t>ПП -</w:t>
            </w:r>
            <w:r w:rsidR="00092E0B">
              <w:rPr>
                <w:snapToGrid w:val="0"/>
                <w:sz w:val="24"/>
                <w:szCs w:val="24"/>
              </w:rPr>
              <w:t xml:space="preserve"> 4</w:t>
            </w:r>
          </w:p>
        </w:tc>
      </w:tr>
      <w:tr w:rsidR="00D44192" w:rsidRPr="00992475" w:rsidTr="00186B6A">
        <w:trPr>
          <w:trHeight w:val="284"/>
        </w:trPr>
        <w:tc>
          <w:tcPr>
            <w:tcW w:w="861" w:type="dxa"/>
          </w:tcPr>
          <w:p w:rsidR="00D44192" w:rsidRPr="00992475" w:rsidRDefault="00092E0B" w:rsidP="00166B2B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  <w:r>
              <w:rPr>
                <w:snapToGrid w:val="0"/>
                <w:sz w:val="24"/>
                <w:szCs w:val="24"/>
              </w:rPr>
              <w:t>5</w:t>
            </w:r>
          </w:p>
        </w:tc>
        <w:tc>
          <w:tcPr>
            <w:tcW w:w="5430" w:type="dxa"/>
            <w:gridSpan w:val="2"/>
          </w:tcPr>
          <w:p w:rsidR="00D44192" w:rsidRPr="00992475" w:rsidRDefault="00186B6A" w:rsidP="008B0258">
            <w:pPr>
              <w:ind w:firstLine="0"/>
              <w:rPr>
                <w:snapToGrid w:val="0"/>
                <w:sz w:val="24"/>
                <w:szCs w:val="24"/>
              </w:rPr>
            </w:pPr>
            <w:r w:rsidRPr="00992475">
              <w:rPr>
                <w:sz w:val="24"/>
                <w:szCs w:val="24"/>
              </w:rPr>
              <w:t xml:space="preserve">Схема </w:t>
            </w:r>
            <w:r w:rsidR="008B0258">
              <w:rPr>
                <w:sz w:val="24"/>
                <w:szCs w:val="24"/>
              </w:rPr>
              <w:t>современного использов</w:t>
            </w:r>
            <w:r w:rsidR="006D0A25">
              <w:rPr>
                <w:sz w:val="24"/>
                <w:szCs w:val="24"/>
              </w:rPr>
              <w:t>а</w:t>
            </w:r>
            <w:r w:rsidR="008B0258">
              <w:rPr>
                <w:sz w:val="24"/>
                <w:szCs w:val="24"/>
              </w:rPr>
              <w:t>ния территории в период подготовки проекта планировки (опорный план)</w:t>
            </w:r>
          </w:p>
        </w:tc>
        <w:tc>
          <w:tcPr>
            <w:tcW w:w="1597" w:type="dxa"/>
            <w:gridSpan w:val="2"/>
            <w:vAlign w:val="center"/>
          </w:tcPr>
          <w:p w:rsidR="00D44192" w:rsidRPr="00992475" w:rsidRDefault="00F039AE" w:rsidP="00166B2B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  <w:r w:rsidRPr="00992475">
              <w:rPr>
                <w:snapToGrid w:val="0"/>
                <w:sz w:val="24"/>
                <w:szCs w:val="24"/>
              </w:rPr>
              <w:t>1:</w:t>
            </w:r>
            <w:r>
              <w:rPr>
                <w:snapToGrid w:val="0"/>
                <w:sz w:val="24"/>
                <w:szCs w:val="24"/>
              </w:rPr>
              <w:t>10</w:t>
            </w:r>
            <w:r w:rsidRPr="00992475">
              <w:rPr>
                <w:snapToGrid w:val="0"/>
                <w:sz w:val="24"/>
                <w:szCs w:val="24"/>
              </w:rPr>
              <w:t>00</w:t>
            </w:r>
          </w:p>
        </w:tc>
        <w:tc>
          <w:tcPr>
            <w:tcW w:w="1455" w:type="dxa"/>
            <w:vAlign w:val="center"/>
          </w:tcPr>
          <w:p w:rsidR="00D44192" w:rsidRPr="00992475" w:rsidRDefault="0021097F" w:rsidP="00092E0B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  <w:r w:rsidRPr="00992475">
              <w:rPr>
                <w:snapToGrid w:val="0"/>
                <w:sz w:val="24"/>
                <w:szCs w:val="24"/>
              </w:rPr>
              <w:t xml:space="preserve">ПП </w:t>
            </w:r>
            <w:r w:rsidR="00441D5D" w:rsidRPr="00992475">
              <w:rPr>
                <w:snapToGrid w:val="0"/>
                <w:sz w:val="24"/>
                <w:szCs w:val="24"/>
              </w:rPr>
              <w:t>-</w:t>
            </w:r>
            <w:r w:rsidR="00092E0B">
              <w:rPr>
                <w:snapToGrid w:val="0"/>
                <w:sz w:val="24"/>
                <w:szCs w:val="24"/>
              </w:rPr>
              <w:t xml:space="preserve"> 5</w:t>
            </w:r>
          </w:p>
        </w:tc>
      </w:tr>
      <w:tr w:rsidR="00394247" w:rsidRPr="00992475" w:rsidTr="00C94812">
        <w:trPr>
          <w:trHeight w:val="284"/>
        </w:trPr>
        <w:tc>
          <w:tcPr>
            <w:tcW w:w="861" w:type="dxa"/>
          </w:tcPr>
          <w:p w:rsidR="00394247" w:rsidRPr="00992475" w:rsidRDefault="00092E0B" w:rsidP="00C94812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  <w:r>
              <w:rPr>
                <w:snapToGrid w:val="0"/>
                <w:sz w:val="24"/>
                <w:szCs w:val="24"/>
              </w:rPr>
              <w:t>6</w:t>
            </w:r>
          </w:p>
        </w:tc>
        <w:tc>
          <w:tcPr>
            <w:tcW w:w="5430" w:type="dxa"/>
            <w:gridSpan w:val="2"/>
          </w:tcPr>
          <w:p w:rsidR="00394247" w:rsidRPr="00992475" w:rsidRDefault="00394247" w:rsidP="00C94812">
            <w:pPr>
              <w:ind w:firstLine="0"/>
              <w:rPr>
                <w:snapToGrid w:val="0"/>
                <w:sz w:val="24"/>
                <w:szCs w:val="24"/>
              </w:rPr>
            </w:pPr>
            <w:r w:rsidRPr="00992475">
              <w:rPr>
                <w:sz w:val="24"/>
                <w:szCs w:val="24"/>
              </w:rPr>
              <w:t>Схема вертикальной планировки и инженерной подготовки территории</w:t>
            </w:r>
          </w:p>
        </w:tc>
        <w:tc>
          <w:tcPr>
            <w:tcW w:w="1597" w:type="dxa"/>
            <w:gridSpan w:val="2"/>
          </w:tcPr>
          <w:p w:rsidR="00394247" w:rsidRPr="00992475" w:rsidRDefault="00394247" w:rsidP="00C94812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  <w:r w:rsidRPr="00992475">
              <w:rPr>
                <w:snapToGrid w:val="0"/>
                <w:sz w:val="24"/>
                <w:szCs w:val="24"/>
              </w:rPr>
              <w:t>1:</w:t>
            </w:r>
            <w:r>
              <w:rPr>
                <w:snapToGrid w:val="0"/>
                <w:sz w:val="24"/>
                <w:szCs w:val="24"/>
              </w:rPr>
              <w:t>10</w:t>
            </w:r>
            <w:r w:rsidRPr="00992475">
              <w:rPr>
                <w:snapToGrid w:val="0"/>
                <w:sz w:val="24"/>
                <w:szCs w:val="24"/>
              </w:rPr>
              <w:t>00</w:t>
            </w:r>
          </w:p>
        </w:tc>
        <w:tc>
          <w:tcPr>
            <w:tcW w:w="1455" w:type="dxa"/>
          </w:tcPr>
          <w:p w:rsidR="00394247" w:rsidRPr="00992475" w:rsidRDefault="00394247" w:rsidP="00092E0B">
            <w:pPr>
              <w:ind w:firstLine="0"/>
              <w:jc w:val="center"/>
              <w:rPr>
                <w:snapToGrid w:val="0"/>
                <w:sz w:val="24"/>
                <w:szCs w:val="24"/>
              </w:rPr>
            </w:pPr>
            <w:r w:rsidRPr="00992475">
              <w:rPr>
                <w:snapToGrid w:val="0"/>
                <w:sz w:val="24"/>
                <w:szCs w:val="24"/>
              </w:rPr>
              <w:t>ПП -</w:t>
            </w:r>
            <w:r w:rsidR="00092E0B">
              <w:rPr>
                <w:snapToGrid w:val="0"/>
                <w:sz w:val="24"/>
                <w:szCs w:val="24"/>
              </w:rPr>
              <w:t xml:space="preserve"> 6</w:t>
            </w:r>
          </w:p>
        </w:tc>
      </w:tr>
    </w:tbl>
    <w:p w:rsidR="00C7589E" w:rsidRDefault="00C7589E" w:rsidP="0027022C">
      <w:pPr>
        <w:rPr>
          <w:highlight w:val="yellow"/>
        </w:rPr>
        <w:sectPr w:rsidR="00C7589E" w:rsidSect="0073377E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B79C2" w:rsidRPr="00D623BE" w:rsidRDefault="001B79C2" w:rsidP="001B79C2">
      <w:pPr>
        <w:pStyle w:val="ab"/>
        <w:spacing w:before="0"/>
        <w:jc w:val="center"/>
        <w:rPr>
          <w:rFonts w:ascii="Times New Roman" w:hAnsi="Times New Roman"/>
          <w:color w:val="auto"/>
          <w:sz w:val="26"/>
          <w:szCs w:val="26"/>
        </w:rPr>
      </w:pPr>
      <w:r w:rsidRPr="00D623BE">
        <w:rPr>
          <w:rFonts w:ascii="Times New Roman" w:hAnsi="Times New Roman"/>
          <w:color w:val="auto"/>
          <w:sz w:val="26"/>
          <w:szCs w:val="26"/>
        </w:rPr>
        <w:lastRenderedPageBreak/>
        <w:t>ОГЛАВЛЕНИЕ</w:t>
      </w:r>
    </w:p>
    <w:p w:rsidR="00C53001" w:rsidRDefault="005D63E7" w:rsidP="00C53001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737C63">
        <w:rPr>
          <w:b/>
          <w:noProof/>
          <w:spacing w:val="-16"/>
          <w:kern w:val="28"/>
          <w:sz w:val="26"/>
          <w:szCs w:val="26"/>
          <w:highlight w:val="yellow"/>
        </w:rPr>
        <w:fldChar w:fldCharType="begin"/>
      </w:r>
      <w:r w:rsidR="001B79C2" w:rsidRPr="00737C63">
        <w:rPr>
          <w:sz w:val="26"/>
          <w:szCs w:val="26"/>
          <w:highlight w:val="yellow"/>
        </w:rPr>
        <w:instrText xml:space="preserve"> TOC \o "1-1" \h \z \t "Заголовок 2;2;Заголовок 3;3;Заголовок 4;4" </w:instrText>
      </w:r>
      <w:r w:rsidRPr="00737C63">
        <w:rPr>
          <w:b/>
          <w:noProof/>
          <w:spacing w:val="-16"/>
          <w:kern w:val="28"/>
          <w:sz w:val="26"/>
          <w:szCs w:val="26"/>
          <w:highlight w:val="yellow"/>
        </w:rPr>
        <w:fldChar w:fldCharType="separate"/>
      </w:r>
      <w:hyperlink w:anchor="_Toc457230995" w:history="1">
        <w:r w:rsidR="00C53001" w:rsidRPr="00AE32B5">
          <w:rPr>
            <w:rStyle w:val="a8"/>
            <w:noProof/>
          </w:rPr>
          <w:t>1 ВВЕДЕНИЕ</w:t>
        </w:r>
        <w:r w:rsidR="00C53001">
          <w:rPr>
            <w:noProof/>
            <w:webHidden/>
          </w:rPr>
          <w:tab/>
        </w:r>
        <w:r w:rsidR="00C53001">
          <w:rPr>
            <w:noProof/>
            <w:webHidden/>
          </w:rPr>
          <w:fldChar w:fldCharType="begin"/>
        </w:r>
        <w:r w:rsidR="00C53001">
          <w:rPr>
            <w:noProof/>
            <w:webHidden/>
          </w:rPr>
          <w:instrText xml:space="preserve"> PAGEREF _Toc457230995 \h </w:instrText>
        </w:r>
        <w:r w:rsidR="00C53001">
          <w:rPr>
            <w:noProof/>
            <w:webHidden/>
          </w:rPr>
        </w:r>
        <w:r w:rsidR="00C53001">
          <w:rPr>
            <w:noProof/>
            <w:webHidden/>
          </w:rPr>
          <w:fldChar w:fldCharType="separate"/>
        </w:r>
        <w:r w:rsidR="007E7FF8">
          <w:rPr>
            <w:noProof/>
            <w:webHidden/>
          </w:rPr>
          <w:t>4</w:t>
        </w:r>
        <w:r w:rsidR="00C53001">
          <w:rPr>
            <w:noProof/>
            <w:webHidden/>
          </w:rPr>
          <w:fldChar w:fldCharType="end"/>
        </w:r>
      </w:hyperlink>
    </w:p>
    <w:p w:rsidR="00C53001" w:rsidRDefault="007E7FF8" w:rsidP="00C53001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57230996" w:history="1">
        <w:r w:rsidR="00C53001" w:rsidRPr="00AE32B5">
          <w:rPr>
            <w:rStyle w:val="a8"/>
            <w:noProof/>
          </w:rPr>
          <w:t>1 АНАЛИЗ СОВРЕМЕННОГО СОСТОЯНИЯ ТЕРРИТОРИИ</w:t>
        </w:r>
        <w:r w:rsidR="00C53001">
          <w:rPr>
            <w:noProof/>
            <w:webHidden/>
          </w:rPr>
          <w:tab/>
        </w:r>
        <w:r w:rsidR="00C53001">
          <w:rPr>
            <w:noProof/>
            <w:webHidden/>
          </w:rPr>
          <w:fldChar w:fldCharType="begin"/>
        </w:r>
        <w:r w:rsidR="00C53001">
          <w:rPr>
            <w:noProof/>
            <w:webHidden/>
          </w:rPr>
          <w:instrText xml:space="preserve"> PAGEREF _Toc457230996 \h </w:instrText>
        </w:r>
        <w:r w:rsidR="00C53001">
          <w:rPr>
            <w:noProof/>
            <w:webHidden/>
          </w:rPr>
        </w:r>
        <w:r w:rsidR="00C53001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C53001">
          <w:rPr>
            <w:noProof/>
            <w:webHidden/>
          </w:rPr>
          <w:fldChar w:fldCharType="end"/>
        </w:r>
      </w:hyperlink>
    </w:p>
    <w:p w:rsidR="00C53001" w:rsidRDefault="007E7FF8" w:rsidP="00C53001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57230997" w:history="1">
        <w:r w:rsidR="00C53001" w:rsidRPr="00AE32B5">
          <w:rPr>
            <w:rStyle w:val="a8"/>
            <w:i/>
            <w:noProof/>
          </w:rPr>
          <w:t>1.1 Общая характеристика территории</w:t>
        </w:r>
        <w:r w:rsidR="00C53001">
          <w:rPr>
            <w:noProof/>
            <w:webHidden/>
          </w:rPr>
          <w:tab/>
        </w:r>
        <w:r w:rsidR="00C53001">
          <w:rPr>
            <w:noProof/>
            <w:webHidden/>
          </w:rPr>
          <w:fldChar w:fldCharType="begin"/>
        </w:r>
        <w:r w:rsidR="00C53001">
          <w:rPr>
            <w:noProof/>
            <w:webHidden/>
          </w:rPr>
          <w:instrText xml:space="preserve"> PAGEREF _Toc457230997 \h </w:instrText>
        </w:r>
        <w:r w:rsidR="00C53001">
          <w:rPr>
            <w:noProof/>
            <w:webHidden/>
          </w:rPr>
        </w:r>
        <w:r w:rsidR="00C53001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C53001">
          <w:rPr>
            <w:noProof/>
            <w:webHidden/>
          </w:rPr>
          <w:fldChar w:fldCharType="end"/>
        </w:r>
      </w:hyperlink>
    </w:p>
    <w:p w:rsidR="00C53001" w:rsidRDefault="007E7FF8" w:rsidP="00C53001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57230998" w:history="1">
        <w:r w:rsidR="00C53001" w:rsidRPr="00AE32B5">
          <w:rPr>
            <w:rStyle w:val="a8"/>
            <w:i/>
            <w:noProof/>
          </w:rPr>
          <w:t>1.2 Природные условия и ресурсы территории</w:t>
        </w:r>
        <w:r w:rsidR="00C53001">
          <w:rPr>
            <w:noProof/>
            <w:webHidden/>
          </w:rPr>
          <w:tab/>
        </w:r>
        <w:r w:rsidR="00C53001">
          <w:rPr>
            <w:noProof/>
            <w:webHidden/>
          </w:rPr>
          <w:fldChar w:fldCharType="begin"/>
        </w:r>
        <w:r w:rsidR="00C53001">
          <w:rPr>
            <w:noProof/>
            <w:webHidden/>
          </w:rPr>
          <w:instrText xml:space="preserve"> PAGEREF _Toc457230998 \h </w:instrText>
        </w:r>
        <w:r w:rsidR="00C53001">
          <w:rPr>
            <w:noProof/>
            <w:webHidden/>
          </w:rPr>
        </w:r>
        <w:r w:rsidR="00C53001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C53001">
          <w:rPr>
            <w:noProof/>
            <w:webHidden/>
          </w:rPr>
          <w:fldChar w:fldCharType="end"/>
        </w:r>
      </w:hyperlink>
    </w:p>
    <w:p w:rsidR="00C53001" w:rsidRDefault="007E7FF8" w:rsidP="00C53001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57230999" w:history="1">
        <w:r w:rsidR="00C53001" w:rsidRPr="00AE32B5">
          <w:rPr>
            <w:rStyle w:val="a8"/>
            <w:i/>
            <w:noProof/>
          </w:rPr>
          <w:t>1.3 Общая характеристика существующего положения</w:t>
        </w:r>
        <w:r w:rsidR="00C53001">
          <w:rPr>
            <w:noProof/>
            <w:webHidden/>
          </w:rPr>
          <w:tab/>
        </w:r>
        <w:r w:rsidR="00C53001">
          <w:rPr>
            <w:noProof/>
            <w:webHidden/>
          </w:rPr>
          <w:fldChar w:fldCharType="begin"/>
        </w:r>
        <w:r w:rsidR="00C53001">
          <w:rPr>
            <w:noProof/>
            <w:webHidden/>
          </w:rPr>
          <w:instrText xml:space="preserve"> PAGEREF _Toc457230999 \h </w:instrText>
        </w:r>
        <w:r w:rsidR="00C53001">
          <w:rPr>
            <w:noProof/>
            <w:webHidden/>
          </w:rPr>
        </w:r>
        <w:r w:rsidR="00C53001"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 w:rsidR="00C53001">
          <w:rPr>
            <w:noProof/>
            <w:webHidden/>
          </w:rPr>
          <w:fldChar w:fldCharType="end"/>
        </w:r>
      </w:hyperlink>
    </w:p>
    <w:p w:rsidR="00C53001" w:rsidRDefault="007E7FF8" w:rsidP="00C53001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57231000" w:history="1">
        <w:r w:rsidR="00C53001" w:rsidRPr="00AE32B5">
          <w:rPr>
            <w:rStyle w:val="a8"/>
            <w:noProof/>
          </w:rPr>
          <w:t>2 ОПРЕДЕЛЕНИЕ ПАРАМЕТРОВ ПЛАНИРУЕМОГО СТРОИТЕЛЬСТВА</w:t>
        </w:r>
        <w:r w:rsidR="00C53001">
          <w:rPr>
            <w:noProof/>
            <w:webHidden/>
          </w:rPr>
          <w:tab/>
        </w:r>
        <w:r w:rsidR="00C53001">
          <w:rPr>
            <w:noProof/>
            <w:webHidden/>
          </w:rPr>
          <w:fldChar w:fldCharType="begin"/>
        </w:r>
        <w:r w:rsidR="00C53001">
          <w:rPr>
            <w:noProof/>
            <w:webHidden/>
          </w:rPr>
          <w:instrText xml:space="preserve"> PAGEREF _Toc457231000 \h </w:instrText>
        </w:r>
        <w:r w:rsidR="00C53001">
          <w:rPr>
            <w:noProof/>
            <w:webHidden/>
          </w:rPr>
        </w:r>
        <w:r w:rsidR="00C53001"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 w:rsidR="00C53001">
          <w:rPr>
            <w:noProof/>
            <w:webHidden/>
          </w:rPr>
          <w:fldChar w:fldCharType="end"/>
        </w:r>
      </w:hyperlink>
    </w:p>
    <w:p w:rsidR="00C53001" w:rsidRDefault="007E7FF8" w:rsidP="00C53001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57231001" w:history="1">
        <w:r w:rsidR="00C53001" w:rsidRPr="00AE32B5">
          <w:rPr>
            <w:rStyle w:val="a8"/>
            <w:noProof/>
          </w:rPr>
          <w:t>2.1 Архитектурно-планировочная организация</w:t>
        </w:r>
        <w:r w:rsidR="00C53001">
          <w:rPr>
            <w:noProof/>
            <w:webHidden/>
          </w:rPr>
          <w:tab/>
        </w:r>
        <w:r w:rsidR="00C53001">
          <w:rPr>
            <w:noProof/>
            <w:webHidden/>
          </w:rPr>
          <w:fldChar w:fldCharType="begin"/>
        </w:r>
        <w:r w:rsidR="00C53001">
          <w:rPr>
            <w:noProof/>
            <w:webHidden/>
          </w:rPr>
          <w:instrText xml:space="preserve"> PAGEREF _Toc457231001 \h </w:instrText>
        </w:r>
        <w:r w:rsidR="00C53001">
          <w:rPr>
            <w:noProof/>
            <w:webHidden/>
          </w:rPr>
        </w:r>
        <w:r w:rsidR="00C53001"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 w:rsidR="00C53001">
          <w:rPr>
            <w:noProof/>
            <w:webHidden/>
          </w:rPr>
          <w:fldChar w:fldCharType="end"/>
        </w:r>
      </w:hyperlink>
    </w:p>
    <w:p w:rsidR="00C53001" w:rsidRDefault="007E7FF8" w:rsidP="00C53001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57231002" w:history="1">
        <w:r w:rsidR="00C53001" w:rsidRPr="00AE32B5">
          <w:rPr>
            <w:rStyle w:val="a8"/>
            <w:noProof/>
          </w:rPr>
          <w:t>3 ИНЖЕНЕРНАЯ ПОДГОТОВКА ТЕРРИТОРИИ</w:t>
        </w:r>
        <w:r w:rsidR="00C53001">
          <w:rPr>
            <w:noProof/>
            <w:webHidden/>
          </w:rPr>
          <w:tab/>
        </w:r>
        <w:r w:rsidR="00C53001">
          <w:rPr>
            <w:noProof/>
            <w:webHidden/>
          </w:rPr>
          <w:fldChar w:fldCharType="begin"/>
        </w:r>
        <w:r w:rsidR="00C53001">
          <w:rPr>
            <w:noProof/>
            <w:webHidden/>
          </w:rPr>
          <w:instrText xml:space="preserve"> PAGEREF _Toc457231002 \h </w:instrText>
        </w:r>
        <w:r w:rsidR="00C53001">
          <w:rPr>
            <w:noProof/>
            <w:webHidden/>
          </w:rPr>
        </w:r>
        <w:r w:rsidR="00C53001"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 w:rsidR="00C53001">
          <w:rPr>
            <w:noProof/>
            <w:webHidden/>
          </w:rPr>
          <w:fldChar w:fldCharType="end"/>
        </w:r>
      </w:hyperlink>
    </w:p>
    <w:p w:rsidR="00C53001" w:rsidRDefault="007E7FF8" w:rsidP="00C53001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57231003" w:history="1">
        <w:r w:rsidR="00C53001" w:rsidRPr="00AE32B5">
          <w:rPr>
            <w:rStyle w:val="a8"/>
            <w:noProof/>
          </w:rPr>
          <w:t>4 ПРЕДЛОЖЕНИЯ ПО ОХРАНЕ ОКРУЖАЮЩЕЙ СРЕДЫ</w:t>
        </w:r>
        <w:r w:rsidR="00C53001">
          <w:rPr>
            <w:noProof/>
            <w:webHidden/>
          </w:rPr>
          <w:tab/>
        </w:r>
        <w:r w:rsidR="00C53001">
          <w:rPr>
            <w:noProof/>
            <w:webHidden/>
          </w:rPr>
          <w:fldChar w:fldCharType="begin"/>
        </w:r>
        <w:r w:rsidR="00C53001">
          <w:rPr>
            <w:noProof/>
            <w:webHidden/>
          </w:rPr>
          <w:instrText xml:space="preserve"> PAGEREF _Toc457231003 \h </w:instrText>
        </w:r>
        <w:r w:rsidR="00C53001">
          <w:rPr>
            <w:noProof/>
            <w:webHidden/>
          </w:rPr>
        </w:r>
        <w:r w:rsidR="00C53001"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 w:rsidR="00C53001">
          <w:rPr>
            <w:noProof/>
            <w:webHidden/>
          </w:rPr>
          <w:fldChar w:fldCharType="end"/>
        </w:r>
      </w:hyperlink>
    </w:p>
    <w:p w:rsidR="00C53001" w:rsidRDefault="007E7FF8" w:rsidP="00C53001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57231004" w:history="1">
        <w:r w:rsidR="00C53001" w:rsidRPr="00AE32B5">
          <w:rPr>
            <w:rStyle w:val="a8"/>
            <w:noProof/>
          </w:rPr>
          <w:t>5 ЗАЩИТА ТЕРРИТОРИИ ОТ ЧРЕЗВЫЧАЙНЫХ СИТУАЦИЙ ПРИРОДНОГО И ТЕХНОГЕННОГО ХАРАКТЕРА</w:t>
        </w:r>
        <w:r w:rsidR="00C53001">
          <w:rPr>
            <w:noProof/>
            <w:webHidden/>
          </w:rPr>
          <w:tab/>
        </w:r>
        <w:r w:rsidR="00C53001">
          <w:rPr>
            <w:noProof/>
            <w:webHidden/>
          </w:rPr>
          <w:fldChar w:fldCharType="begin"/>
        </w:r>
        <w:r w:rsidR="00C53001">
          <w:rPr>
            <w:noProof/>
            <w:webHidden/>
          </w:rPr>
          <w:instrText xml:space="preserve"> PAGEREF _Toc457231004 \h </w:instrText>
        </w:r>
        <w:r w:rsidR="00C53001">
          <w:rPr>
            <w:noProof/>
            <w:webHidden/>
          </w:rPr>
        </w:r>
        <w:r w:rsidR="00C53001"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 w:rsidR="00C53001">
          <w:rPr>
            <w:noProof/>
            <w:webHidden/>
          </w:rPr>
          <w:fldChar w:fldCharType="end"/>
        </w:r>
      </w:hyperlink>
    </w:p>
    <w:p w:rsidR="00C53001" w:rsidRDefault="007E7FF8" w:rsidP="00C53001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57231005" w:history="1">
        <w:r w:rsidR="00C53001" w:rsidRPr="00AE32B5">
          <w:rPr>
            <w:rStyle w:val="a8"/>
            <w:i/>
            <w:noProof/>
          </w:rPr>
          <w:t>5.1 Перечень возможных источников чрезвычайных ситуаций природного характера</w:t>
        </w:r>
        <w:r w:rsidR="00C53001">
          <w:rPr>
            <w:noProof/>
            <w:webHidden/>
          </w:rPr>
          <w:tab/>
        </w:r>
        <w:r w:rsidR="00C53001">
          <w:rPr>
            <w:noProof/>
            <w:webHidden/>
          </w:rPr>
          <w:fldChar w:fldCharType="begin"/>
        </w:r>
        <w:r w:rsidR="00C53001">
          <w:rPr>
            <w:noProof/>
            <w:webHidden/>
          </w:rPr>
          <w:instrText xml:space="preserve"> PAGEREF _Toc457231005 \h </w:instrText>
        </w:r>
        <w:r w:rsidR="00C53001">
          <w:rPr>
            <w:noProof/>
            <w:webHidden/>
          </w:rPr>
        </w:r>
        <w:r w:rsidR="00C53001"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 w:rsidR="00C53001">
          <w:rPr>
            <w:noProof/>
            <w:webHidden/>
          </w:rPr>
          <w:fldChar w:fldCharType="end"/>
        </w:r>
      </w:hyperlink>
    </w:p>
    <w:p w:rsidR="00C53001" w:rsidRDefault="007E7FF8" w:rsidP="00C53001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57231006" w:history="1">
        <w:r w:rsidR="00C53001" w:rsidRPr="00AE32B5">
          <w:rPr>
            <w:rStyle w:val="a8"/>
            <w:i/>
            <w:noProof/>
          </w:rPr>
          <w:t>5.2 Перечень возможных источников чрезвычайных ситуаций техногенного характера</w:t>
        </w:r>
        <w:r w:rsidR="00C53001">
          <w:rPr>
            <w:noProof/>
            <w:webHidden/>
          </w:rPr>
          <w:tab/>
        </w:r>
        <w:r w:rsidR="00C53001">
          <w:rPr>
            <w:noProof/>
            <w:webHidden/>
          </w:rPr>
          <w:fldChar w:fldCharType="begin"/>
        </w:r>
        <w:r w:rsidR="00C53001">
          <w:rPr>
            <w:noProof/>
            <w:webHidden/>
          </w:rPr>
          <w:instrText xml:space="preserve"> PAGEREF _Toc457231006 \h </w:instrText>
        </w:r>
        <w:r w:rsidR="00C53001">
          <w:rPr>
            <w:noProof/>
            <w:webHidden/>
          </w:rPr>
        </w:r>
        <w:r w:rsidR="00C53001"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 w:rsidR="00C53001">
          <w:rPr>
            <w:noProof/>
            <w:webHidden/>
          </w:rPr>
          <w:fldChar w:fldCharType="end"/>
        </w:r>
      </w:hyperlink>
    </w:p>
    <w:p w:rsidR="00C53001" w:rsidRDefault="007E7FF8" w:rsidP="00C53001">
      <w:pPr>
        <w:pStyle w:val="2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57231007" w:history="1">
        <w:r w:rsidR="00C53001" w:rsidRPr="00AE32B5">
          <w:rPr>
            <w:rStyle w:val="a8"/>
            <w:noProof/>
          </w:rPr>
          <w:t>6 ОСНОВНЫЕ ТЕХНИКО-ЭКОНОМИЧЕСКИЕ ПОКАЗАТЕЛИ ПРОЕКТА ПЛАНИРОВКИ</w:t>
        </w:r>
        <w:r w:rsidR="00C53001">
          <w:rPr>
            <w:noProof/>
            <w:webHidden/>
          </w:rPr>
          <w:tab/>
        </w:r>
        <w:r w:rsidR="00C53001">
          <w:rPr>
            <w:noProof/>
            <w:webHidden/>
          </w:rPr>
          <w:fldChar w:fldCharType="begin"/>
        </w:r>
        <w:r w:rsidR="00C53001">
          <w:rPr>
            <w:noProof/>
            <w:webHidden/>
          </w:rPr>
          <w:instrText xml:space="preserve"> PAGEREF _Toc457231007 \h </w:instrText>
        </w:r>
        <w:r w:rsidR="00C53001">
          <w:rPr>
            <w:noProof/>
            <w:webHidden/>
          </w:rPr>
        </w:r>
        <w:r w:rsidR="00C53001"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 w:rsidR="00C53001">
          <w:rPr>
            <w:noProof/>
            <w:webHidden/>
          </w:rPr>
          <w:fldChar w:fldCharType="end"/>
        </w:r>
      </w:hyperlink>
    </w:p>
    <w:p w:rsidR="001B79C2" w:rsidRDefault="005D63E7" w:rsidP="00C53001">
      <w:pPr>
        <w:rPr>
          <w:sz w:val="26"/>
          <w:szCs w:val="26"/>
          <w:highlight w:val="yellow"/>
        </w:rPr>
        <w:sectPr w:rsidR="001B79C2" w:rsidSect="0073377E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737C63">
        <w:rPr>
          <w:sz w:val="26"/>
          <w:szCs w:val="26"/>
          <w:highlight w:val="yellow"/>
        </w:rPr>
        <w:fldChar w:fldCharType="end"/>
      </w:r>
    </w:p>
    <w:p w:rsidR="004F3BE5" w:rsidRDefault="004F3BE5" w:rsidP="00BC0797">
      <w:pPr>
        <w:pStyle w:val="2"/>
        <w:spacing w:before="0" w:after="240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0" w:name="_Toc457230995"/>
      <w:r w:rsidRPr="004F3BE5">
        <w:rPr>
          <w:rFonts w:ascii="Times New Roman" w:hAnsi="Times New Roman" w:cs="Times New Roman"/>
          <w:color w:val="auto"/>
          <w:sz w:val="28"/>
          <w:szCs w:val="28"/>
        </w:rPr>
        <w:lastRenderedPageBreak/>
        <w:t xml:space="preserve">1 </w:t>
      </w:r>
      <w:r w:rsidR="00172181">
        <w:rPr>
          <w:rFonts w:ascii="Times New Roman" w:hAnsi="Times New Roman" w:cs="Times New Roman"/>
          <w:color w:val="auto"/>
          <w:sz w:val="28"/>
          <w:szCs w:val="28"/>
        </w:rPr>
        <w:t>ВВЕДЕНИЕ</w:t>
      </w:r>
      <w:bookmarkEnd w:id="0"/>
    </w:p>
    <w:p w:rsidR="00634946" w:rsidRPr="008C2855" w:rsidRDefault="008333B3" w:rsidP="008333B3">
      <w:pPr>
        <w:rPr>
          <w:sz w:val="26"/>
          <w:szCs w:val="26"/>
        </w:rPr>
      </w:pPr>
      <w:proofErr w:type="gramStart"/>
      <w:r>
        <w:rPr>
          <w:sz w:val="26"/>
          <w:szCs w:val="26"/>
        </w:rPr>
        <w:t>П</w:t>
      </w:r>
      <w:r w:rsidRPr="008333B3">
        <w:rPr>
          <w:sz w:val="26"/>
          <w:szCs w:val="26"/>
        </w:rPr>
        <w:t xml:space="preserve">роект планировки территории в границах улиц Октябрьская, Пархоменко, </w:t>
      </w:r>
      <w:r w:rsidRPr="008C2855">
        <w:rPr>
          <w:sz w:val="26"/>
          <w:szCs w:val="26"/>
        </w:rPr>
        <w:t>Кутузова в г. Карасуке и проект межевания территории, предназначенной для ра</w:t>
      </w:r>
      <w:r w:rsidRPr="008C2855">
        <w:rPr>
          <w:sz w:val="26"/>
          <w:szCs w:val="26"/>
        </w:rPr>
        <w:t>з</w:t>
      </w:r>
      <w:r w:rsidRPr="008C2855">
        <w:rPr>
          <w:sz w:val="26"/>
          <w:szCs w:val="26"/>
        </w:rPr>
        <w:t>мещения линейного объекта транспортной инфраструктуры - автомобильной дор</w:t>
      </w:r>
      <w:r w:rsidRPr="008C2855">
        <w:rPr>
          <w:sz w:val="26"/>
          <w:szCs w:val="26"/>
        </w:rPr>
        <w:t>о</w:t>
      </w:r>
      <w:r w:rsidRPr="008C2855">
        <w:rPr>
          <w:sz w:val="26"/>
          <w:szCs w:val="26"/>
        </w:rPr>
        <w:t>ги, соединяющей ул. Кутузова и ул. Пархоменко в г. Карасуке</w:t>
      </w:r>
      <w:r w:rsidR="00A67849" w:rsidRPr="00A67849">
        <w:rPr>
          <w:sz w:val="26"/>
          <w:szCs w:val="26"/>
        </w:rPr>
        <w:t xml:space="preserve"> </w:t>
      </w:r>
      <w:r w:rsidR="00634946" w:rsidRPr="008C2855">
        <w:rPr>
          <w:sz w:val="26"/>
          <w:szCs w:val="26"/>
        </w:rPr>
        <w:t>выполнен на осн</w:t>
      </w:r>
      <w:r w:rsidR="00634946" w:rsidRPr="008C2855">
        <w:rPr>
          <w:sz w:val="26"/>
          <w:szCs w:val="26"/>
        </w:rPr>
        <w:t>о</w:t>
      </w:r>
      <w:r w:rsidR="00634946" w:rsidRPr="008C2855">
        <w:rPr>
          <w:sz w:val="26"/>
          <w:szCs w:val="26"/>
        </w:rPr>
        <w:t xml:space="preserve">вании муниципального контракта </w:t>
      </w:r>
      <w:r w:rsidR="007F513C" w:rsidRPr="008C2855">
        <w:rPr>
          <w:sz w:val="26"/>
          <w:szCs w:val="26"/>
        </w:rPr>
        <w:t>№ </w:t>
      </w:r>
      <w:r w:rsidR="008C2855" w:rsidRPr="008C2855">
        <w:rPr>
          <w:sz w:val="26"/>
          <w:szCs w:val="26"/>
        </w:rPr>
        <w:t>27</w:t>
      </w:r>
      <w:r w:rsidR="007F513C" w:rsidRPr="008C2855">
        <w:rPr>
          <w:sz w:val="26"/>
          <w:szCs w:val="26"/>
        </w:rPr>
        <w:t xml:space="preserve"> от "</w:t>
      </w:r>
      <w:r w:rsidR="008C2855" w:rsidRPr="008C2855">
        <w:rPr>
          <w:sz w:val="26"/>
          <w:szCs w:val="26"/>
        </w:rPr>
        <w:t>1</w:t>
      </w:r>
      <w:r w:rsidR="007F513C" w:rsidRPr="008C2855">
        <w:rPr>
          <w:sz w:val="26"/>
          <w:szCs w:val="26"/>
        </w:rPr>
        <w:t xml:space="preserve">9" </w:t>
      </w:r>
      <w:r w:rsidR="008C2855" w:rsidRPr="008C2855">
        <w:rPr>
          <w:sz w:val="26"/>
          <w:szCs w:val="26"/>
        </w:rPr>
        <w:t>июл</w:t>
      </w:r>
      <w:r w:rsidR="007F513C" w:rsidRPr="008C2855">
        <w:rPr>
          <w:sz w:val="26"/>
          <w:szCs w:val="26"/>
        </w:rPr>
        <w:t>я 201</w:t>
      </w:r>
      <w:r w:rsidR="008C2855" w:rsidRPr="008C2855">
        <w:rPr>
          <w:sz w:val="26"/>
          <w:szCs w:val="26"/>
        </w:rPr>
        <w:t xml:space="preserve">6 </w:t>
      </w:r>
      <w:r w:rsidR="007F513C" w:rsidRPr="008C2855">
        <w:rPr>
          <w:sz w:val="26"/>
          <w:szCs w:val="26"/>
        </w:rPr>
        <w:t>г</w:t>
      </w:r>
      <w:r w:rsidR="008C2855" w:rsidRPr="008C2855">
        <w:rPr>
          <w:sz w:val="26"/>
          <w:szCs w:val="26"/>
        </w:rPr>
        <w:t>.</w:t>
      </w:r>
      <w:r w:rsidR="00634946" w:rsidRPr="008C2855">
        <w:rPr>
          <w:sz w:val="26"/>
          <w:szCs w:val="26"/>
        </w:rPr>
        <w:t xml:space="preserve"> и технического зад</w:t>
      </w:r>
      <w:r w:rsidR="00634946" w:rsidRPr="008C2855">
        <w:rPr>
          <w:sz w:val="26"/>
          <w:szCs w:val="26"/>
        </w:rPr>
        <w:t>а</w:t>
      </w:r>
      <w:r w:rsidR="00634946" w:rsidRPr="008C2855">
        <w:rPr>
          <w:sz w:val="26"/>
          <w:szCs w:val="26"/>
        </w:rPr>
        <w:t xml:space="preserve">ния на подготовку проекта </w:t>
      </w:r>
      <w:r w:rsidR="005A072F" w:rsidRPr="008C2855">
        <w:rPr>
          <w:sz w:val="26"/>
          <w:szCs w:val="26"/>
        </w:rPr>
        <w:t>планировки территории.</w:t>
      </w:r>
      <w:proofErr w:type="gramEnd"/>
    </w:p>
    <w:p w:rsidR="00771D33" w:rsidRPr="00422AD3" w:rsidRDefault="00771D33" w:rsidP="00771D33">
      <w:pPr>
        <w:tabs>
          <w:tab w:val="left" w:pos="1134"/>
        </w:tabs>
        <w:rPr>
          <w:sz w:val="26"/>
          <w:szCs w:val="26"/>
        </w:rPr>
      </w:pPr>
      <w:bookmarkStart w:id="1" w:name="_Toc362613849"/>
      <w:r w:rsidRPr="00422AD3">
        <w:rPr>
          <w:sz w:val="26"/>
          <w:szCs w:val="26"/>
        </w:rPr>
        <w:t>Федеральным законом от 20 марта 2011 г. № 41-ФЗ были внесены изменения в Градостроительный кодекс РФ, в соответствии с которыми для строительства или реконструкции линейных объектов подготовка градостроительного плана земел</w:t>
      </w:r>
      <w:r w:rsidRPr="00422AD3">
        <w:rPr>
          <w:sz w:val="26"/>
          <w:szCs w:val="26"/>
        </w:rPr>
        <w:t>ь</w:t>
      </w:r>
      <w:r w:rsidRPr="00422AD3">
        <w:rPr>
          <w:sz w:val="26"/>
          <w:szCs w:val="26"/>
        </w:rPr>
        <w:t>ного участка (ГПЗУ) не требуется. По новым требованиям разработка проектной документации для строительства или реконструкции таких объектов должна ос</w:t>
      </w:r>
      <w:r w:rsidRPr="00422AD3">
        <w:rPr>
          <w:sz w:val="26"/>
          <w:szCs w:val="26"/>
        </w:rPr>
        <w:t>у</w:t>
      </w:r>
      <w:r w:rsidRPr="00422AD3">
        <w:rPr>
          <w:sz w:val="26"/>
          <w:szCs w:val="26"/>
        </w:rPr>
        <w:t>ществляться на основании проекта планировки и проекта межевания территории.</w:t>
      </w:r>
    </w:p>
    <w:p w:rsidR="00771D33" w:rsidRPr="00771D33" w:rsidRDefault="00771D33" w:rsidP="00771D33">
      <w:pPr>
        <w:tabs>
          <w:tab w:val="left" w:pos="1134"/>
        </w:tabs>
        <w:rPr>
          <w:sz w:val="26"/>
          <w:szCs w:val="26"/>
        </w:rPr>
      </w:pPr>
      <w:r w:rsidRPr="00422AD3">
        <w:rPr>
          <w:sz w:val="26"/>
          <w:szCs w:val="26"/>
        </w:rPr>
        <w:t>Проект планировки территории для размещения линейного объекта состоит из основной части, которая подлежит утверждению, и материалов по ее обоснов</w:t>
      </w:r>
      <w:r w:rsidRPr="00422AD3">
        <w:rPr>
          <w:sz w:val="26"/>
          <w:szCs w:val="26"/>
        </w:rPr>
        <w:t>а</w:t>
      </w:r>
      <w:r w:rsidRPr="00422AD3">
        <w:rPr>
          <w:sz w:val="26"/>
          <w:szCs w:val="26"/>
        </w:rPr>
        <w:t>нию. Материалы по обоснованию проекта планировки территории включает в себя материалы в графической форме и пояснительную записку. При подготовке док</w:t>
      </w:r>
      <w:r w:rsidRPr="00422AD3">
        <w:rPr>
          <w:sz w:val="26"/>
          <w:szCs w:val="26"/>
        </w:rPr>
        <w:t>у</w:t>
      </w:r>
      <w:r w:rsidRPr="00422AD3">
        <w:rPr>
          <w:sz w:val="26"/>
          <w:szCs w:val="26"/>
        </w:rPr>
        <w:t>ментации по планировке территорий осуществляется разработка проектов план</w:t>
      </w:r>
      <w:r w:rsidRPr="00422AD3">
        <w:rPr>
          <w:sz w:val="26"/>
          <w:szCs w:val="26"/>
        </w:rPr>
        <w:t>и</w:t>
      </w:r>
      <w:r w:rsidRPr="00422AD3">
        <w:rPr>
          <w:sz w:val="26"/>
          <w:szCs w:val="26"/>
        </w:rPr>
        <w:t>ровки территорий, проектов межевания территорий для данного объекта.</w:t>
      </w:r>
    </w:p>
    <w:p w:rsidR="00C6779A" w:rsidRPr="00992475" w:rsidRDefault="00C6779A" w:rsidP="00C6779A">
      <w:pPr>
        <w:tabs>
          <w:tab w:val="left" w:pos="1134"/>
        </w:tabs>
        <w:rPr>
          <w:sz w:val="26"/>
          <w:szCs w:val="26"/>
        </w:rPr>
      </w:pPr>
      <w:r w:rsidRPr="008C2855">
        <w:rPr>
          <w:sz w:val="26"/>
          <w:szCs w:val="26"/>
        </w:rPr>
        <w:t>Проект планировки разработан организацией</w:t>
      </w:r>
      <w:r w:rsidRPr="00992475">
        <w:rPr>
          <w:sz w:val="26"/>
          <w:szCs w:val="26"/>
        </w:rPr>
        <w:t xml:space="preserve"> ООО</w:t>
      </w:r>
      <w:r w:rsidR="008333B3">
        <w:rPr>
          <w:sz w:val="26"/>
          <w:szCs w:val="26"/>
        </w:rPr>
        <w:t> </w:t>
      </w:r>
      <w:r w:rsidRPr="00992475">
        <w:rPr>
          <w:sz w:val="26"/>
          <w:szCs w:val="26"/>
        </w:rPr>
        <w:t xml:space="preserve">"ЗАПСИБНИИПРОЕКТ.2" в соответствии со следующими документами: </w:t>
      </w:r>
    </w:p>
    <w:p w:rsidR="00C6779A" w:rsidRPr="00992475" w:rsidRDefault="00C6779A" w:rsidP="00C6779A">
      <w:pPr>
        <w:tabs>
          <w:tab w:val="left" w:pos="1134"/>
        </w:tabs>
        <w:rPr>
          <w:sz w:val="26"/>
          <w:szCs w:val="26"/>
        </w:rPr>
      </w:pPr>
      <w:r w:rsidRPr="00992475">
        <w:rPr>
          <w:sz w:val="26"/>
          <w:szCs w:val="26"/>
        </w:rPr>
        <w:t>-</w:t>
      </w:r>
      <w:r w:rsidRPr="00992475">
        <w:rPr>
          <w:sz w:val="26"/>
          <w:szCs w:val="26"/>
        </w:rPr>
        <w:tab/>
        <w:t>Градостроительный кодекс Российской Федерации</w:t>
      </w:r>
      <w:r w:rsidR="00FF3FD8">
        <w:rPr>
          <w:sz w:val="26"/>
          <w:szCs w:val="26"/>
        </w:rPr>
        <w:t xml:space="preserve"> от 29.12.04 г. №190-ФЗ</w:t>
      </w:r>
      <w:r w:rsidRPr="00992475">
        <w:rPr>
          <w:sz w:val="26"/>
          <w:szCs w:val="26"/>
        </w:rPr>
        <w:t>;</w:t>
      </w:r>
    </w:p>
    <w:p w:rsidR="00C6779A" w:rsidRDefault="00C6779A" w:rsidP="00C6779A">
      <w:pPr>
        <w:tabs>
          <w:tab w:val="left" w:pos="1134"/>
        </w:tabs>
        <w:rPr>
          <w:sz w:val="26"/>
          <w:szCs w:val="26"/>
        </w:rPr>
      </w:pPr>
      <w:r w:rsidRPr="00992475">
        <w:rPr>
          <w:sz w:val="26"/>
          <w:szCs w:val="26"/>
        </w:rPr>
        <w:t>-</w:t>
      </w:r>
      <w:r w:rsidRPr="00992475">
        <w:rPr>
          <w:sz w:val="26"/>
          <w:szCs w:val="26"/>
        </w:rPr>
        <w:tab/>
        <w:t>Земельный кодекс Российской Федерации</w:t>
      </w:r>
      <w:r w:rsidR="00FF3FD8">
        <w:rPr>
          <w:sz w:val="26"/>
          <w:szCs w:val="26"/>
        </w:rPr>
        <w:t xml:space="preserve"> от 25 октября 2001 г. №137-ФЗ</w:t>
      </w:r>
      <w:r w:rsidRPr="00992475">
        <w:rPr>
          <w:sz w:val="26"/>
          <w:szCs w:val="26"/>
        </w:rPr>
        <w:t>;</w:t>
      </w:r>
    </w:p>
    <w:p w:rsidR="00FF3FD8" w:rsidRDefault="00FF3FD8" w:rsidP="00C6779A">
      <w:pPr>
        <w:tabs>
          <w:tab w:val="left" w:pos="1134"/>
        </w:tabs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Водный кодекс РФ от 3 июня 2006 г. №73-ФЗ;</w:t>
      </w:r>
    </w:p>
    <w:p w:rsidR="00FF3FD8" w:rsidRDefault="00FF3FD8" w:rsidP="00C6779A">
      <w:pPr>
        <w:tabs>
          <w:tab w:val="left" w:pos="1134"/>
        </w:tabs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</w:r>
      <w:r w:rsidR="00A21F76">
        <w:rPr>
          <w:sz w:val="26"/>
          <w:szCs w:val="26"/>
        </w:rPr>
        <w:t>Лесной кодекс РФ от 4 декабря 2006 г. №201-ФЗ;</w:t>
      </w:r>
    </w:p>
    <w:p w:rsidR="00A21F76" w:rsidRDefault="00A21F76" w:rsidP="00C6779A">
      <w:pPr>
        <w:tabs>
          <w:tab w:val="left" w:pos="1134"/>
        </w:tabs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Федеральный закон «Об общих принципах организации местного сам</w:t>
      </w:r>
      <w:r>
        <w:rPr>
          <w:sz w:val="26"/>
          <w:szCs w:val="26"/>
        </w:rPr>
        <w:t>о</w:t>
      </w:r>
      <w:r>
        <w:rPr>
          <w:sz w:val="26"/>
          <w:szCs w:val="26"/>
        </w:rPr>
        <w:t>управления в РФ» от 6 октября 2003 г. №131-ФЗ;</w:t>
      </w:r>
    </w:p>
    <w:p w:rsidR="00A21F76" w:rsidRPr="00992475" w:rsidRDefault="00E833E9" w:rsidP="00C6779A">
      <w:pPr>
        <w:tabs>
          <w:tab w:val="left" w:pos="1134"/>
        </w:tabs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</w:r>
      <w:r w:rsidR="00F10AFC">
        <w:rPr>
          <w:sz w:val="26"/>
          <w:szCs w:val="26"/>
        </w:rPr>
        <w:t>Федеральный закон «Об автомобильных дорогах и дорожной деятельн</w:t>
      </w:r>
      <w:r w:rsidR="00F10AFC">
        <w:rPr>
          <w:sz w:val="26"/>
          <w:szCs w:val="26"/>
        </w:rPr>
        <w:t>о</w:t>
      </w:r>
      <w:r w:rsidR="00F10AFC">
        <w:rPr>
          <w:sz w:val="26"/>
          <w:szCs w:val="26"/>
        </w:rPr>
        <w:t>сти в РФ» от 8 ноября 2007 г. №257-ФЗ;</w:t>
      </w:r>
    </w:p>
    <w:p w:rsidR="00C6779A" w:rsidRDefault="00C6779A" w:rsidP="00C6779A">
      <w:pPr>
        <w:tabs>
          <w:tab w:val="left" w:pos="1134"/>
        </w:tabs>
        <w:rPr>
          <w:sz w:val="26"/>
          <w:szCs w:val="26"/>
        </w:rPr>
      </w:pPr>
      <w:r w:rsidRPr="00CD1A13">
        <w:rPr>
          <w:sz w:val="26"/>
          <w:szCs w:val="26"/>
        </w:rPr>
        <w:t>-</w:t>
      </w:r>
      <w:r w:rsidRPr="00CD1A13">
        <w:rPr>
          <w:sz w:val="26"/>
          <w:szCs w:val="26"/>
        </w:rPr>
        <w:tab/>
        <w:t xml:space="preserve">СП 42.13330.2011. </w:t>
      </w:r>
      <w:r w:rsidR="00645326" w:rsidRPr="00CD1A13">
        <w:rPr>
          <w:sz w:val="26"/>
          <w:szCs w:val="26"/>
        </w:rPr>
        <w:t xml:space="preserve">«СНиП 2.07.01-89*» </w:t>
      </w:r>
      <w:r w:rsidRPr="00CD1A13">
        <w:rPr>
          <w:sz w:val="26"/>
          <w:szCs w:val="26"/>
        </w:rPr>
        <w:t>Свод правил. "Градостроител</w:t>
      </w:r>
      <w:r w:rsidRPr="00CD1A13">
        <w:rPr>
          <w:sz w:val="26"/>
          <w:szCs w:val="26"/>
        </w:rPr>
        <w:t>ь</w:t>
      </w:r>
      <w:r w:rsidRPr="00CD1A13">
        <w:rPr>
          <w:sz w:val="26"/>
          <w:szCs w:val="26"/>
        </w:rPr>
        <w:t>ство. Планировка и застройка городских и сельских поселений"</w:t>
      </w:r>
      <w:r w:rsidR="00645326" w:rsidRPr="00CD1A13">
        <w:rPr>
          <w:sz w:val="26"/>
          <w:szCs w:val="26"/>
        </w:rPr>
        <w:t xml:space="preserve"> (утв. Приказом Министерства Регионального развития РФ от 28 декабря 2010 г. №820)</w:t>
      </w:r>
      <w:r w:rsidRPr="00CD1A13">
        <w:rPr>
          <w:sz w:val="26"/>
          <w:szCs w:val="26"/>
        </w:rPr>
        <w:t>;</w:t>
      </w:r>
    </w:p>
    <w:p w:rsidR="00FD4D2A" w:rsidRDefault="00FD4D2A" w:rsidP="00C6779A">
      <w:pPr>
        <w:tabs>
          <w:tab w:val="left" w:pos="1134"/>
        </w:tabs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Приказ Министерства Регионального развития РФ №244 от 26.05.2011 г. «Об утверждении рекомендаций по разработке проектов генеральных планов пос</w:t>
      </w:r>
      <w:r>
        <w:rPr>
          <w:sz w:val="26"/>
          <w:szCs w:val="26"/>
        </w:rPr>
        <w:t>е</w:t>
      </w:r>
      <w:r>
        <w:rPr>
          <w:sz w:val="26"/>
          <w:szCs w:val="26"/>
        </w:rPr>
        <w:t>лений и городских округов»;</w:t>
      </w:r>
    </w:p>
    <w:p w:rsidR="00FD4D2A" w:rsidRPr="00CD1A13" w:rsidRDefault="00FD4D2A" w:rsidP="00C6779A">
      <w:pPr>
        <w:tabs>
          <w:tab w:val="left" w:pos="1134"/>
        </w:tabs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Федеральный закон от 22.07.2008 г. №123-ФЗ</w:t>
      </w:r>
      <w:r w:rsidR="00AD1EFE">
        <w:rPr>
          <w:sz w:val="26"/>
          <w:szCs w:val="26"/>
        </w:rPr>
        <w:t xml:space="preserve"> «Технический регламент о требованиях пожарной безопасности».</w:t>
      </w:r>
    </w:p>
    <w:p w:rsidR="00C6779A" w:rsidRPr="00AD1EFE" w:rsidRDefault="00C6779A" w:rsidP="00C6779A">
      <w:pPr>
        <w:tabs>
          <w:tab w:val="left" w:pos="1134"/>
        </w:tabs>
        <w:rPr>
          <w:sz w:val="26"/>
          <w:szCs w:val="26"/>
        </w:rPr>
      </w:pPr>
      <w:r w:rsidRPr="00AD1EFE">
        <w:rPr>
          <w:sz w:val="26"/>
          <w:szCs w:val="26"/>
        </w:rPr>
        <w:t>-</w:t>
      </w:r>
      <w:r w:rsidRPr="00AD1EFE">
        <w:rPr>
          <w:sz w:val="26"/>
          <w:szCs w:val="26"/>
        </w:rPr>
        <w:tab/>
        <w:t>СанПиН 2.2.1/2.1.1.1200-03 "Санитарно-защитные зоны и санитарная классификация предприятий, сооружений и иных объектов";</w:t>
      </w:r>
    </w:p>
    <w:p w:rsidR="00C6779A" w:rsidRPr="00AD1EFE" w:rsidRDefault="00C6779A" w:rsidP="00C6779A">
      <w:pPr>
        <w:tabs>
          <w:tab w:val="left" w:pos="1134"/>
        </w:tabs>
        <w:rPr>
          <w:sz w:val="26"/>
          <w:szCs w:val="26"/>
        </w:rPr>
      </w:pPr>
      <w:r w:rsidRPr="00AD1EFE">
        <w:rPr>
          <w:sz w:val="26"/>
          <w:szCs w:val="26"/>
        </w:rPr>
        <w:t>-</w:t>
      </w:r>
      <w:r w:rsidRPr="00AD1EFE">
        <w:rPr>
          <w:sz w:val="26"/>
          <w:szCs w:val="26"/>
        </w:rPr>
        <w:tab/>
        <w:t xml:space="preserve">СНиП </w:t>
      </w:r>
      <w:r w:rsidR="0079144E" w:rsidRPr="00AD1EFE">
        <w:rPr>
          <w:sz w:val="26"/>
          <w:szCs w:val="26"/>
        </w:rPr>
        <w:t>3</w:t>
      </w:r>
      <w:r w:rsidRPr="00AD1EFE">
        <w:rPr>
          <w:sz w:val="26"/>
          <w:szCs w:val="26"/>
        </w:rPr>
        <w:t>.0</w:t>
      </w:r>
      <w:r w:rsidR="0079144E" w:rsidRPr="00AD1EFE">
        <w:rPr>
          <w:sz w:val="26"/>
          <w:szCs w:val="26"/>
        </w:rPr>
        <w:t>6</w:t>
      </w:r>
      <w:r w:rsidRPr="00AD1EFE">
        <w:rPr>
          <w:sz w:val="26"/>
          <w:szCs w:val="26"/>
        </w:rPr>
        <w:t>.0</w:t>
      </w:r>
      <w:r w:rsidR="0079144E" w:rsidRPr="00AD1EFE">
        <w:rPr>
          <w:sz w:val="26"/>
          <w:szCs w:val="26"/>
        </w:rPr>
        <w:t>3</w:t>
      </w:r>
      <w:r w:rsidRPr="00AD1EFE">
        <w:rPr>
          <w:sz w:val="26"/>
          <w:szCs w:val="26"/>
        </w:rPr>
        <w:t>-85 "Автомобильные дороги";</w:t>
      </w:r>
    </w:p>
    <w:p w:rsidR="00432F93" w:rsidRPr="00AD1EFE" w:rsidRDefault="00432F93" w:rsidP="00C6779A">
      <w:pPr>
        <w:tabs>
          <w:tab w:val="left" w:pos="1134"/>
        </w:tabs>
        <w:rPr>
          <w:sz w:val="26"/>
          <w:szCs w:val="26"/>
        </w:rPr>
      </w:pPr>
      <w:r w:rsidRPr="00AD1EFE">
        <w:rPr>
          <w:sz w:val="26"/>
          <w:szCs w:val="26"/>
        </w:rPr>
        <w:t>-</w:t>
      </w:r>
      <w:r w:rsidRPr="00AD1EFE">
        <w:rPr>
          <w:sz w:val="26"/>
          <w:szCs w:val="26"/>
        </w:rPr>
        <w:tab/>
        <w:t>Рекомендации по проектированию улиц и дорог городов и сельских п</w:t>
      </w:r>
      <w:r w:rsidRPr="00AD1EFE">
        <w:rPr>
          <w:sz w:val="26"/>
          <w:szCs w:val="26"/>
        </w:rPr>
        <w:t>о</w:t>
      </w:r>
      <w:r w:rsidRPr="00AD1EFE">
        <w:rPr>
          <w:sz w:val="26"/>
          <w:szCs w:val="26"/>
        </w:rPr>
        <w:t>селений;</w:t>
      </w:r>
    </w:p>
    <w:p w:rsidR="00C6779A" w:rsidRPr="00AD1EFE" w:rsidRDefault="00C6779A" w:rsidP="00C6779A">
      <w:pPr>
        <w:tabs>
          <w:tab w:val="left" w:pos="1134"/>
        </w:tabs>
        <w:rPr>
          <w:sz w:val="26"/>
          <w:szCs w:val="26"/>
        </w:rPr>
      </w:pPr>
      <w:r w:rsidRPr="00AD1EFE">
        <w:rPr>
          <w:sz w:val="26"/>
          <w:szCs w:val="26"/>
        </w:rPr>
        <w:t>-</w:t>
      </w:r>
      <w:r w:rsidRPr="00AD1EFE">
        <w:rPr>
          <w:sz w:val="26"/>
          <w:szCs w:val="26"/>
        </w:rPr>
        <w:tab/>
        <w:t>СНиП 11-04-2003 от 29.10.2002 "Инструкция о порядке разработки, с</w:t>
      </w:r>
      <w:r w:rsidRPr="00AD1EFE">
        <w:rPr>
          <w:sz w:val="26"/>
          <w:szCs w:val="26"/>
        </w:rPr>
        <w:t>о</w:t>
      </w:r>
      <w:r w:rsidRPr="00AD1EFE">
        <w:rPr>
          <w:sz w:val="26"/>
          <w:szCs w:val="26"/>
        </w:rPr>
        <w:t>гласования, экспертизы и утверждения градостроительной документации" (в части, не противоречащей Градостроительному Кодексу РФ);</w:t>
      </w:r>
    </w:p>
    <w:p w:rsidR="00C6779A" w:rsidRPr="00AD1EFE" w:rsidRDefault="00C6779A" w:rsidP="00C6779A">
      <w:pPr>
        <w:tabs>
          <w:tab w:val="left" w:pos="1134"/>
        </w:tabs>
        <w:rPr>
          <w:sz w:val="26"/>
          <w:szCs w:val="26"/>
        </w:rPr>
      </w:pPr>
      <w:r w:rsidRPr="00AD1EFE">
        <w:rPr>
          <w:sz w:val="26"/>
          <w:szCs w:val="26"/>
        </w:rPr>
        <w:lastRenderedPageBreak/>
        <w:t>-</w:t>
      </w:r>
      <w:r w:rsidRPr="00AD1EFE">
        <w:rPr>
          <w:sz w:val="26"/>
          <w:szCs w:val="26"/>
        </w:rPr>
        <w:tab/>
        <w:t>СП 30-102-99 "Планировка и застройка территорий малоэтажного ж</w:t>
      </w:r>
      <w:r w:rsidRPr="00AD1EFE">
        <w:rPr>
          <w:sz w:val="26"/>
          <w:szCs w:val="26"/>
        </w:rPr>
        <w:t>и</w:t>
      </w:r>
      <w:r w:rsidRPr="00AD1EFE">
        <w:rPr>
          <w:sz w:val="26"/>
          <w:szCs w:val="26"/>
        </w:rPr>
        <w:t>лищного строительства";</w:t>
      </w:r>
    </w:p>
    <w:p w:rsidR="00C6779A" w:rsidRPr="00F91B5A" w:rsidRDefault="00C6779A" w:rsidP="00C6779A">
      <w:pPr>
        <w:tabs>
          <w:tab w:val="left" w:pos="1134"/>
        </w:tabs>
        <w:rPr>
          <w:sz w:val="26"/>
          <w:szCs w:val="26"/>
        </w:rPr>
      </w:pPr>
      <w:r w:rsidRPr="00F91B5A">
        <w:rPr>
          <w:sz w:val="26"/>
          <w:szCs w:val="26"/>
        </w:rPr>
        <w:t>-</w:t>
      </w:r>
      <w:r w:rsidRPr="00F91B5A">
        <w:rPr>
          <w:sz w:val="26"/>
          <w:szCs w:val="26"/>
        </w:rPr>
        <w:tab/>
      </w:r>
      <w:r w:rsidR="00172181" w:rsidRPr="00F91B5A">
        <w:rPr>
          <w:sz w:val="26"/>
          <w:szCs w:val="26"/>
        </w:rPr>
        <w:t xml:space="preserve">Региональные нормативы градостроительного проектирования </w:t>
      </w:r>
      <w:r w:rsidR="00F91B5A" w:rsidRPr="00F91B5A">
        <w:rPr>
          <w:sz w:val="26"/>
          <w:szCs w:val="26"/>
        </w:rPr>
        <w:t>Новос</w:t>
      </w:r>
      <w:r w:rsidR="00F91B5A" w:rsidRPr="00F91B5A">
        <w:rPr>
          <w:sz w:val="26"/>
          <w:szCs w:val="26"/>
        </w:rPr>
        <w:t>и</w:t>
      </w:r>
      <w:r w:rsidR="00F91B5A" w:rsidRPr="00F91B5A">
        <w:rPr>
          <w:sz w:val="26"/>
          <w:szCs w:val="26"/>
        </w:rPr>
        <w:t>бирской области</w:t>
      </w:r>
      <w:r w:rsidR="00172181" w:rsidRPr="00F91B5A">
        <w:rPr>
          <w:sz w:val="26"/>
          <w:szCs w:val="26"/>
        </w:rPr>
        <w:t xml:space="preserve">. Утверждены постановление Правительства </w:t>
      </w:r>
      <w:r w:rsidR="00F91B5A" w:rsidRPr="00F91B5A">
        <w:rPr>
          <w:sz w:val="26"/>
          <w:szCs w:val="26"/>
        </w:rPr>
        <w:t>Новосибирской обл</w:t>
      </w:r>
      <w:r w:rsidR="00F91B5A" w:rsidRPr="00F91B5A">
        <w:rPr>
          <w:sz w:val="26"/>
          <w:szCs w:val="26"/>
        </w:rPr>
        <w:t>а</w:t>
      </w:r>
      <w:r w:rsidR="00F91B5A" w:rsidRPr="00F91B5A">
        <w:rPr>
          <w:sz w:val="26"/>
          <w:szCs w:val="26"/>
        </w:rPr>
        <w:t xml:space="preserve">сти </w:t>
      </w:r>
      <w:r w:rsidR="00172181" w:rsidRPr="00F91B5A">
        <w:rPr>
          <w:sz w:val="26"/>
          <w:szCs w:val="26"/>
        </w:rPr>
        <w:t>от 1</w:t>
      </w:r>
      <w:r w:rsidR="00F91B5A" w:rsidRPr="00F91B5A">
        <w:rPr>
          <w:sz w:val="26"/>
          <w:szCs w:val="26"/>
        </w:rPr>
        <w:t>2.08.2015 № 303-п</w:t>
      </w:r>
      <w:r w:rsidR="00166D30" w:rsidRPr="00F91B5A">
        <w:rPr>
          <w:sz w:val="26"/>
          <w:szCs w:val="26"/>
        </w:rPr>
        <w:t>;</w:t>
      </w:r>
    </w:p>
    <w:p w:rsidR="00476C50" w:rsidRPr="00AD1EFE" w:rsidRDefault="00476C50" w:rsidP="00C6779A">
      <w:pPr>
        <w:tabs>
          <w:tab w:val="left" w:pos="1134"/>
        </w:tabs>
        <w:rPr>
          <w:sz w:val="26"/>
          <w:szCs w:val="26"/>
        </w:rPr>
      </w:pPr>
      <w:r w:rsidRPr="00AD1EFE">
        <w:rPr>
          <w:sz w:val="26"/>
          <w:szCs w:val="26"/>
        </w:rPr>
        <w:t>-</w:t>
      </w:r>
      <w:r w:rsidRPr="00AD1EFE">
        <w:rPr>
          <w:sz w:val="26"/>
          <w:szCs w:val="26"/>
        </w:rPr>
        <w:tab/>
        <w:t>СП 35-105-2002. Реконструкция городской застройки с учетом доступн</w:t>
      </w:r>
      <w:r w:rsidRPr="00AD1EFE">
        <w:rPr>
          <w:sz w:val="26"/>
          <w:szCs w:val="26"/>
        </w:rPr>
        <w:t>о</w:t>
      </w:r>
      <w:r w:rsidRPr="00AD1EFE">
        <w:rPr>
          <w:sz w:val="26"/>
          <w:szCs w:val="26"/>
        </w:rPr>
        <w:t>сти для инвалидов и других маломобильных групп населения от 19.07.2002 №89;</w:t>
      </w:r>
    </w:p>
    <w:p w:rsidR="00C6779A" w:rsidRPr="00AD1EFE" w:rsidRDefault="00C6779A" w:rsidP="00C6779A">
      <w:pPr>
        <w:tabs>
          <w:tab w:val="left" w:pos="1134"/>
        </w:tabs>
        <w:rPr>
          <w:sz w:val="26"/>
          <w:szCs w:val="26"/>
        </w:rPr>
      </w:pPr>
      <w:r w:rsidRPr="00AD1EFE">
        <w:rPr>
          <w:sz w:val="26"/>
          <w:szCs w:val="26"/>
        </w:rPr>
        <w:t>-</w:t>
      </w:r>
      <w:r w:rsidRPr="00AD1EFE">
        <w:rPr>
          <w:sz w:val="26"/>
          <w:szCs w:val="26"/>
        </w:rPr>
        <w:tab/>
        <w:t>РДС 30-201-98 "Инструкция о порядке проектирования и установления красных линий в городах и других поселениях Российской Федерации.</w:t>
      </w:r>
    </w:p>
    <w:p w:rsidR="00172181" w:rsidRPr="00383D3A" w:rsidRDefault="00C6779A" w:rsidP="00C6779A">
      <w:pPr>
        <w:tabs>
          <w:tab w:val="left" w:pos="1134"/>
        </w:tabs>
        <w:rPr>
          <w:sz w:val="26"/>
          <w:szCs w:val="26"/>
        </w:rPr>
      </w:pPr>
      <w:r w:rsidRPr="00383D3A">
        <w:rPr>
          <w:sz w:val="26"/>
          <w:szCs w:val="26"/>
        </w:rPr>
        <w:t>В качестве основы для разработки проекта планировки территории был и</w:t>
      </w:r>
      <w:r w:rsidRPr="00383D3A">
        <w:rPr>
          <w:sz w:val="26"/>
          <w:szCs w:val="26"/>
        </w:rPr>
        <w:t>с</w:t>
      </w:r>
      <w:r w:rsidRPr="00383D3A">
        <w:rPr>
          <w:sz w:val="26"/>
          <w:szCs w:val="26"/>
        </w:rPr>
        <w:t>пользован</w:t>
      </w:r>
      <w:r w:rsidR="00172181" w:rsidRPr="00383D3A">
        <w:rPr>
          <w:sz w:val="26"/>
          <w:szCs w:val="26"/>
        </w:rPr>
        <w:t>:</w:t>
      </w:r>
    </w:p>
    <w:p w:rsidR="00C6779A" w:rsidRPr="00383D3A" w:rsidRDefault="00E92089" w:rsidP="00C6779A">
      <w:pPr>
        <w:tabs>
          <w:tab w:val="left" w:pos="1134"/>
        </w:tabs>
        <w:rPr>
          <w:sz w:val="26"/>
          <w:szCs w:val="26"/>
        </w:rPr>
      </w:pPr>
      <w:r w:rsidRPr="00383D3A">
        <w:rPr>
          <w:sz w:val="26"/>
          <w:szCs w:val="26"/>
        </w:rPr>
        <w:t>-</w:t>
      </w:r>
      <w:r w:rsidRPr="00383D3A">
        <w:rPr>
          <w:sz w:val="26"/>
          <w:szCs w:val="26"/>
        </w:rPr>
        <w:tab/>
      </w:r>
      <w:r w:rsidR="00C6779A" w:rsidRPr="00383D3A">
        <w:rPr>
          <w:sz w:val="26"/>
          <w:szCs w:val="26"/>
        </w:rPr>
        <w:t xml:space="preserve">Генеральный план </w:t>
      </w:r>
      <w:r w:rsidR="00172181" w:rsidRPr="00383D3A">
        <w:rPr>
          <w:sz w:val="26"/>
          <w:szCs w:val="26"/>
        </w:rPr>
        <w:t>город</w:t>
      </w:r>
      <w:r w:rsidR="00A52E3E" w:rsidRPr="00383D3A">
        <w:rPr>
          <w:sz w:val="26"/>
          <w:szCs w:val="26"/>
        </w:rPr>
        <w:t>а</w:t>
      </w:r>
      <w:r w:rsidR="00EE61E3">
        <w:rPr>
          <w:sz w:val="26"/>
          <w:szCs w:val="26"/>
        </w:rPr>
        <w:t xml:space="preserve"> </w:t>
      </w:r>
      <w:bookmarkStart w:id="2" w:name="_GoBack"/>
      <w:bookmarkEnd w:id="2"/>
      <w:r w:rsidR="00A52E3E" w:rsidRPr="00383D3A">
        <w:rPr>
          <w:sz w:val="26"/>
          <w:szCs w:val="26"/>
        </w:rPr>
        <w:t>Карасука Карасукского района Новосибирской области</w:t>
      </w:r>
      <w:r w:rsidR="00383D3A">
        <w:rPr>
          <w:sz w:val="26"/>
          <w:szCs w:val="26"/>
        </w:rPr>
        <w:t xml:space="preserve"> (утв. Решением сессии 02.04.2014 №75 Совета депутатов г. Карасука Кар</w:t>
      </w:r>
      <w:r w:rsidR="00383D3A">
        <w:rPr>
          <w:sz w:val="26"/>
          <w:szCs w:val="26"/>
        </w:rPr>
        <w:t>а</w:t>
      </w:r>
      <w:r w:rsidR="00383D3A">
        <w:rPr>
          <w:sz w:val="26"/>
          <w:szCs w:val="26"/>
        </w:rPr>
        <w:t>сукского района Новосибирской области пятого созыва</w:t>
      </w:r>
      <w:r w:rsidR="00272737">
        <w:rPr>
          <w:sz w:val="26"/>
          <w:szCs w:val="26"/>
        </w:rPr>
        <w:t>)</w:t>
      </w:r>
      <w:r w:rsidR="00A52E3E" w:rsidRPr="00383D3A">
        <w:rPr>
          <w:sz w:val="26"/>
          <w:szCs w:val="26"/>
        </w:rPr>
        <w:t>;</w:t>
      </w:r>
    </w:p>
    <w:p w:rsidR="00172181" w:rsidRPr="00272737" w:rsidRDefault="00E92089" w:rsidP="00C6779A">
      <w:pPr>
        <w:tabs>
          <w:tab w:val="left" w:pos="1134"/>
        </w:tabs>
        <w:rPr>
          <w:sz w:val="26"/>
          <w:szCs w:val="26"/>
        </w:rPr>
      </w:pPr>
      <w:r w:rsidRPr="00272737">
        <w:rPr>
          <w:sz w:val="26"/>
          <w:szCs w:val="26"/>
        </w:rPr>
        <w:t>-</w:t>
      </w:r>
      <w:r w:rsidRPr="00272737">
        <w:rPr>
          <w:sz w:val="26"/>
          <w:szCs w:val="26"/>
        </w:rPr>
        <w:tab/>
      </w:r>
      <w:r w:rsidR="00172181" w:rsidRPr="00272737">
        <w:rPr>
          <w:sz w:val="26"/>
          <w:szCs w:val="26"/>
        </w:rPr>
        <w:t xml:space="preserve">Правила землепользования и </w:t>
      </w:r>
      <w:proofErr w:type="gramStart"/>
      <w:r w:rsidR="00172181" w:rsidRPr="00272737">
        <w:rPr>
          <w:sz w:val="26"/>
          <w:szCs w:val="26"/>
        </w:rPr>
        <w:t xml:space="preserve">застройки </w:t>
      </w:r>
      <w:r w:rsidR="00272737" w:rsidRPr="00272737">
        <w:rPr>
          <w:sz w:val="26"/>
          <w:szCs w:val="26"/>
        </w:rPr>
        <w:t>города</w:t>
      </w:r>
      <w:proofErr w:type="gramEnd"/>
      <w:r w:rsidR="00272737" w:rsidRPr="00272737">
        <w:rPr>
          <w:sz w:val="26"/>
          <w:szCs w:val="26"/>
        </w:rPr>
        <w:t xml:space="preserve"> Карасука Карасукского района Новосибирской области (утв. Решением сессии 02.04.2014 №76 Совета д</w:t>
      </w:r>
      <w:r w:rsidR="00272737" w:rsidRPr="00272737">
        <w:rPr>
          <w:sz w:val="26"/>
          <w:szCs w:val="26"/>
        </w:rPr>
        <w:t>е</w:t>
      </w:r>
      <w:r w:rsidR="00272737" w:rsidRPr="00272737">
        <w:rPr>
          <w:sz w:val="26"/>
          <w:szCs w:val="26"/>
        </w:rPr>
        <w:t>путатов г. Карасука Карасукского района Новосибирской области пятого созыва);</w:t>
      </w:r>
    </w:p>
    <w:p w:rsidR="00C6779A" w:rsidRPr="00992475" w:rsidRDefault="00C6779A" w:rsidP="00C6779A">
      <w:pPr>
        <w:rPr>
          <w:sz w:val="26"/>
          <w:szCs w:val="26"/>
        </w:rPr>
      </w:pPr>
      <w:r w:rsidRPr="00B85646">
        <w:rPr>
          <w:sz w:val="26"/>
          <w:szCs w:val="26"/>
        </w:rPr>
        <w:t xml:space="preserve">Основной целью проекта является </w:t>
      </w:r>
      <w:r w:rsidR="00B85646" w:rsidRPr="00B85646">
        <w:rPr>
          <w:sz w:val="26"/>
          <w:szCs w:val="26"/>
        </w:rPr>
        <w:t>выделение элемента планировочной</w:t>
      </w:r>
      <w:r w:rsidR="00B85646">
        <w:rPr>
          <w:sz w:val="26"/>
          <w:szCs w:val="26"/>
        </w:rPr>
        <w:t xml:space="preserve"> структуры, установления параметров планируемого развития элемент</w:t>
      </w:r>
      <w:r w:rsidR="00040886">
        <w:rPr>
          <w:sz w:val="26"/>
          <w:szCs w:val="26"/>
        </w:rPr>
        <w:t>а</w:t>
      </w:r>
      <w:r w:rsidR="00B85646">
        <w:rPr>
          <w:sz w:val="26"/>
          <w:szCs w:val="26"/>
        </w:rPr>
        <w:t xml:space="preserve"> планир</w:t>
      </w:r>
      <w:r w:rsidR="00B85646">
        <w:rPr>
          <w:sz w:val="26"/>
          <w:szCs w:val="26"/>
        </w:rPr>
        <w:t>о</w:t>
      </w:r>
      <w:r w:rsidR="00B85646">
        <w:rPr>
          <w:sz w:val="26"/>
          <w:szCs w:val="26"/>
        </w:rPr>
        <w:t xml:space="preserve">вочной структуры, зоны планируемого размещения линейного объекта местного значения. </w:t>
      </w:r>
    </w:p>
    <w:p w:rsidR="00C6779A" w:rsidRPr="00992475" w:rsidRDefault="00C6779A" w:rsidP="00C6779A">
      <w:pPr>
        <w:pStyle w:val="22"/>
        <w:widowControl w:val="0"/>
        <w:ind w:left="0" w:right="249"/>
        <w:rPr>
          <w:sz w:val="26"/>
          <w:szCs w:val="26"/>
        </w:rPr>
      </w:pPr>
      <w:r w:rsidRPr="00992475">
        <w:rPr>
          <w:sz w:val="26"/>
          <w:szCs w:val="26"/>
        </w:rPr>
        <w:t>Задачами подготовки проекта является обеспечение следующих требов</w:t>
      </w:r>
      <w:r w:rsidRPr="00992475">
        <w:rPr>
          <w:sz w:val="26"/>
          <w:szCs w:val="26"/>
        </w:rPr>
        <w:t>а</w:t>
      </w:r>
      <w:r w:rsidRPr="00992475">
        <w:rPr>
          <w:sz w:val="26"/>
          <w:szCs w:val="26"/>
        </w:rPr>
        <w:t>ний:</w:t>
      </w:r>
    </w:p>
    <w:p w:rsidR="00C6779A" w:rsidRPr="00097CAF" w:rsidRDefault="00C6779A" w:rsidP="00097CAF">
      <w:pPr>
        <w:pStyle w:val="af4"/>
        <w:numPr>
          <w:ilvl w:val="0"/>
          <w:numId w:val="19"/>
        </w:numPr>
        <w:ind w:left="913" w:hanging="913"/>
        <w:rPr>
          <w:sz w:val="26"/>
          <w:szCs w:val="26"/>
        </w:rPr>
      </w:pPr>
      <w:r w:rsidRPr="00097CAF">
        <w:rPr>
          <w:sz w:val="26"/>
          <w:szCs w:val="26"/>
        </w:rPr>
        <w:t>анализ фактического землепользования и соблюдения требований по но</w:t>
      </w:r>
      <w:r w:rsidRPr="00097CAF">
        <w:rPr>
          <w:sz w:val="26"/>
          <w:szCs w:val="26"/>
        </w:rPr>
        <w:t>р</w:t>
      </w:r>
      <w:r w:rsidRPr="00097CAF">
        <w:rPr>
          <w:sz w:val="26"/>
          <w:szCs w:val="26"/>
        </w:rPr>
        <w:t>мативной обеспеченности на единицу площади земельного участка объе</w:t>
      </w:r>
      <w:r w:rsidRPr="00097CAF">
        <w:rPr>
          <w:sz w:val="26"/>
          <w:szCs w:val="26"/>
        </w:rPr>
        <w:t>к</w:t>
      </w:r>
      <w:r w:rsidRPr="00097CAF">
        <w:rPr>
          <w:sz w:val="26"/>
          <w:szCs w:val="26"/>
        </w:rPr>
        <w:t>тов, расположенных в районе проектирования;</w:t>
      </w:r>
    </w:p>
    <w:p w:rsidR="00C6779A" w:rsidRPr="00097CAF" w:rsidRDefault="00C6779A" w:rsidP="00097CAF">
      <w:pPr>
        <w:pStyle w:val="af4"/>
        <w:numPr>
          <w:ilvl w:val="0"/>
          <w:numId w:val="19"/>
        </w:numPr>
        <w:ind w:left="913" w:hanging="913"/>
        <w:rPr>
          <w:sz w:val="26"/>
          <w:szCs w:val="26"/>
        </w:rPr>
      </w:pPr>
      <w:r w:rsidRPr="00097CAF">
        <w:rPr>
          <w:sz w:val="26"/>
          <w:szCs w:val="26"/>
        </w:rPr>
        <w:t>определение в соответствии с нормативными требованиями площадей з</w:t>
      </w:r>
      <w:r w:rsidRPr="00097CAF">
        <w:rPr>
          <w:sz w:val="26"/>
          <w:szCs w:val="26"/>
        </w:rPr>
        <w:t>е</w:t>
      </w:r>
      <w:r w:rsidRPr="00097CAF">
        <w:rPr>
          <w:sz w:val="26"/>
          <w:szCs w:val="26"/>
        </w:rPr>
        <w:t>мельных участков исходя из фактически сложившейся планировочной структуры района проектирования,</w:t>
      </w:r>
    </w:p>
    <w:p w:rsidR="00C6779A" w:rsidRPr="00097CAF" w:rsidRDefault="00C6779A" w:rsidP="00097CAF">
      <w:pPr>
        <w:pStyle w:val="af4"/>
        <w:numPr>
          <w:ilvl w:val="0"/>
          <w:numId w:val="19"/>
        </w:numPr>
        <w:ind w:left="913" w:hanging="913"/>
        <w:rPr>
          <w:sz w:val="26"/>
          <w:szCs w:val="26"/>
        </w:rPr>
      </w:pPr>
      <w:r w:rsidRPr="00097CAF">
        <w:rPr>
          <w:sz w:val="26"/>
          <w:szCs w:val="26"/>
        </w:rPr>
        <w:t>обеспечение условий эксплуатации объектов, расположенных в районе проектирования в границах формируемых земельных участков,</w:t>
      </w:r>
    </w:p>
    <w:p w:rsidR="00C6779A" w:rsidRPr="00097CAF" w:rsidRDefault="00C6779A" w:rsidP="00097CAF">
      <w:pPr>
        <w:pStyle w:val="af4"/>
        <w:numPr>
          <w:ilvl w:val="0"/>
          <w:numId w:val="19"/>
        </w:numPr>
        <w:ind w:left="913" w:hanging="913"/>
        <w:rPr>
          <w:sz w:val="26"/>
          <w:szCs w:val="26"/>
        </w:rPr>
      </w:pPr>
      <w:r w:rsidRPr="00097CAF">
        <w:rPr>
          <w:sz w:val="26"/>
          <w:szCs w:val="26"/>
        </w:rPr>
        <w:t>формирование границ земельных участков с учетом обеспечения требов</w:t>
      </w:r>
      <w:r w:rsidRPr="00097CAF">
        <w:rPr>
          <w:sz w:val="26"/>
          <w:szCs w:val="26"/>
        </w:rPr>
        <w:t>а</w:t>
      </w:r>
      <w:r w:rsidRPr="00097CAF">
        <w:rPr>
          <w:sz w:val="26"/>
          <w:szCs w:val="26"/>
        </w:rPr>
        <w:t>ний сложившейся системы землепользования на территории микрорайона</w:t>
      </w:r>
      <w:r w:rsidR="00B85646">
        <w:rPr>
          <w:sz w:val="26"/>
          <w:szCs w:val="26"/>
        </w:rPr>
        <w:t>.</w:t>
      </w:r>
    </w:p>
    <w:p w:rsidR="00C6779A" w:rsidRPr="00992475" w:rsidRDefault="00C6779A" w:rsidP="00C6779A">
      <w:pPr>
        <w:rPr>
          <w:sz w:val="26"/>
          <w:szCs w:val="26"/>
        </w:rPr>
      </w:pPr>
      <w:r w:rsidRPr="00992475">
        <w:rPr>
          <w:sz w:val="26"/>
          <w:szCs w:val="26"/>
        </w:rPr>
        <w:t>В записке используются следующие основные понятия:</w:t>
      </w:r>
    </w:p>
    <w:p w:rsidR="00C6779A" w:rsidRPr="00992475" w:rsidRDefault="00C6779A" w:rsidP="00C6779A">
      <w:pPr>
        <w:pStyle w:val="ad"/>
        <w:rPr>
          <w:rFonts w:ascii="Times New Roman" w:hAnsi="Times New Roman"/>
          <w:sz w:val="26"/>
          <w:szCs w:val="26"/>
        </w:rPr>
      </w:pPr>
      <w:r w:rsidRPr="00992475">
        <w:rPr>
          <w:rFonts w:ascii="Times New Roman" w:hAnsi="Times New Roman"/>
          <w:sz w:val="26"/>
          <w:szCs w:val="26"/>
        </w:rPr>
        <w:t>-</w:t>
      </w:r>
      <w:r w:rsidRPr="00992475">
        <w:rPr>
          <w:rFonts w:ascii="Times New Roman" w:hAnsi="Times New Roman"/>
          <w:sz w:val="26"/>
          <w:szCs w:val="26"/>
        </w:rPr>
        <w:tab/>
      </w:r>
      <w:r w:rsidRPr="00992475">
        <w:rPr>
          <w:rStyle w:val="af3"/>
          <w:rFonts w:ascii="Times New Roman" w:hAnsi="Times New Roman"/>
          <w:color w:val="auto"/>
          <w:sz w:val="26"/>
          <w:szCs w:val="26"/>
        </w:rPr>
        <w:t>зоны с особыми условиями использования территорий</w:t>
      </w:r>
      <w:r w:rsidRPr="00992475">
        <w:rPr>
          <w:rFonts w:ascii="Times New Roman" w:hAnsi="Times New Roman"/>
          <w:sz w:val="26"/>
          <w:szCs w:val="26"/>
        </w:rPr>
        <w:t xml:space="preserve"> – охранные, санитарно-защитные зоны, зоны охраны объектов культурного наследия (памятн</w:t>
      </w:r>
      <w:r w:rsidRPr="00992475">
        <w:rPr>
          <w:rFonts w:ascii="Times New Roman" w:hAnsi="Times New Roman"/>
          <w:sz w:val="26"/>
          <w:szCs w:val="26"/>
        </w:rPr>
        <w:t>и</w:t>
      </w:r>
      <w:r w:rsidRPr="00992475">
        <w:rPr>
          <w:rFonts w:ascii="Times New Roman" w:hAnsi="Times New Roman"/>
          <w:sz w:val="26"/>
          <w:szCs w:val="26"/>
        </w:rPr>
        <w:t xml:space="preserve">ков истории и культуры) народов Российской Федерации (далее также – объекты культурного наследия), </w:t>
      </w:r>
      <w:proofErr w:type="spellStart"/>
      <w:r w:rsidRPr="00992475">
        <w:rPr>
          <w:rFonts w:ascii="Times New Roman" w:hAnsi="Times New Roman"/>
          <w:sz w:val="26"/>
          <w:szCs w:val="26"/>
        </w:rPr>
        <w:t>водоохранные</w:t>
      </w:r>
      <w:proofErr w:type="spellEnd"/>
      <w:r w:rsidRPr="00992475">
        <w:rPr>
          <w:rFonts w:ascii="Times New Roman" w:hAnsi="Times New Roman"/>
          <w:sz w:val="26"/>
          <w:szCs w:val="26"/>
        </w:rPr>
        <w:t xml:space="preserve"> зоны, зоны санитарной охраны источников питьевого и хозяйственно-бытового водоснабжения, зоны охраняемых объектов, иные зоны, устанавливаемые в соответствии с </w:t>
      </w:r>
      <w:hyperlink r:id="rId11" w:history="1">
        <w:r w:rsidRPr="00992475">
          <w:rPr>
            <w:rFonts w:ascii="Times New Roman" w:hAnsi="Times New Roman"/>
            <w:sz w:val="26"/>
            <w:szCs w:val="26"/>
          </w:rPr>
          <w:t>законодательством</w:t>
        </w:r>
      </w:hyperlink>
      <w:r w:rsidRPr="00992475">
        <w:rPr>
          <w:rFonts w:ascii="Times New Roman" w:hAnsi="Times New Roman"/>
          <w:sz w:val="26"/>
          <w:szCs w:val="26"/>
        </w:rPr>
        <w:t xml:space="preserve"> Российской Ф</w:t>
      </w:r>
      <w:r w:rsidRPr="00992475">
        <w:rPr>
          <w:rFonts w:ascii="Times New Roman" w:hAnsi="Times New Roman"/>
          <w:sz w:val="26"/>
          <w:szCs w:val="26"/>
        </w:rPr>
        <w:t>е</w:t>
      </w:r>
      <w:r w:rsidRPr="00992475">
        <w:rPr>
          <w:rFonts w:ascii="Times New Roman" w:hAnsi="Times New Roman"/>
          <w:sz w:val="26"/>
          <w:szCs w:val="26"/>
        </w:rPr>
        <w:t>дерации;</w:t>
      </w:r>
    </w:p>
    <w:p w:rsidR="00C6779A" w:rsidRPr="00992475" w:rsidRDefault="00C6779A" w:rsidP="00C6779A">
      <w:pPr>
        <w:pStyle w:val="ad"/>
        <w:rPr>
          <w:rFonts w:ascii="Times New Roman" w:hAnsi="Times New Roman"/>
          <w:sz w:val="26"/>
          <w:szCs w:val="26"/>
        </w:rPr>
      </w:pPr>
      <w:r w:rsidRPr="00992475">
        <w:rPr>
          <w:rFonts w:ascii="Times New Roman" w:hAnsi="Times New Roman"/>
          <w:sz w:val="26"/>
          <w:szCs w:val="26"/>
        </w:rPr>
        <w:t>-</w:t>
      </w:r>
      <w:r w:rsidRPr="00992475">
        <w:rPr>
          <w:rFonts w:ascii="Times New Roman" w:hAnsi="Times New Roman"/>
          <w:sz w:val="26"/>
          <w:szCs w:val="26"/>
        </w:rPr>
        <w:tab/>
      </w:r>
      <w:r w:rsidRPr="00992475">
        <w:rPr>
          <w:rFonts w:ascii="Times New Roman" w:hAnsi="Times New Roman"/>
          <w:b/>
          <w:sz w:val="26"/>
          <w:szCs w:val="26"/>
        </w:rPr>
        <w:t>красная линия</w:t>
      </w:r>
      <w:r w:rsidRPr="00992475">
        <w:rPr>
          <w:rFonts w:ascii="Times New Roman" w:hAnsi="Times New Roman"/>
          <w:sz w:val="26"/>
          <w:szCs w:val="26"/>
        </w:rPr>
        <w:t xml:space="preserve"> – граница, отделяющая территорию квартала, микр</w:t>
      </w:r>
      <w:r w:rsidRPr="00992475">
        <w:rPr>
          <w:rFonts w:ascii="Times New Roman" w:hAnsi="Times New Roman"/>
          <w:sz w:val="26"/>
          <w:szCs w:val="26"/>
        </w:rPr>
        <w:t>о</w:t>
      </w:r>
      <w:r w:rsidRPr="00992475">
        <w:rPr>
          <w:rFonts w:ascii="Times New Roman" w:hAnsi="Times New Roman"/>
          <w:sz w:val="26"/>
          <w:szCs w:val="26"/>
        </w:rPr>
        <w:t>района и других элементов планировочной структуры от улиц, дорог, проездов, площадей, а также других земель общего пользования в городских и сельских п</w:t>
      </w:r>
      <w:r w:rsidRPr="00992475">
        <w:rPr>
          <w:rFonts w:ascii="Times New Roman" w:hAnsi="Times New Roman"/>
          <w:sz w:val="26"/>
          <w:szCs w:val="26"/>
        </w:rPr>
        <w:t>о</w:t>
      </w:r>
      <w:r w:rsidRPr="00992475">
        <w:rPr>
          <w:rFonts w:ascii="Times New Roman" w:hAnsi="Times New Roman"/>
          <w:sz w:val="26"/>
          <w:szCs w:val="26"/>
        </w:rPr>
        <w:t>селениях;</w:t>
      </w:r>
    </w:p>
    <w:p w:rsidR="00C6779A" w:rsidRPr="00992475" w:rsidRDefault="00C6779A" w:rsidP="00C6779A">
      <w:pPr>
        <w:pStyle w:val="ad"/>
        <w:rPr>
          <w:rFonts w:ascii="Times New Roman" w:hAnsi="Times New Roman"/>
          <w:sz w:val="26"/>
          <w:szCs w:val="26"/>
        </w:rPr>
      </w:pPr>
      <w:r w:rsidRPr="00992475">
        <w:rPr>
          <w:rFonts w:ascii="Times New Roman" w:hAnsi="Times New Roman"/>
          <w:sz w:val="26"/>
          <w:szCs w:val="26"/>
        </w:rPr>
        <w:t>-</w:t>
      </w:r>
      <w:r w:rsidRPr="00992475">
        <w:rPr>
          <w:rFonts w:ascii="Times New Roman" w:hAnsi="Times New Roman"/>
          <w:sz w:val="26"/>
          <w:szCs w:val="26"/>
        </w:rPr>
        <w:tab/>
      </w:r>
      <w:r w:rsidRPr="00992475">
        <w:rPr>
          <w:rFonts w:ascii="Times New Roman" w:hAnsi="Times New Roman"/>
          <w:b/>
          <w:sz w:val="26"/>
          <w:szCs w:val="26"/>
        </w:rPr>
        <w:t>линия регулирования застройки</w:t>
      </w:r>
      <w:r w:rsidRPr="00992475">
        <w:rPr>
          <w:rFonts w:ascii="Times New Roman" w:hAnsi="Times New Roman"/>
          <w:sz w:val="26"/>
          <w:szCs w:val="26"/>
        </w:rPr>
        <w:t xml:space="preserve"> - граница застройки, устанавлива</w:t>
      </w:r>
      <w:r w:rsidRPr="00992475">
        <w:rPr>
          <w:rFonts w:ascii="Times New Roman" w:hAnsi="Times New Roman"/>
          <w:sz w:val="26"/>
          <w:szCs w:val="26"/>
        </w:rPr>
        <w:t>е</w:t>
      </w:r>
      <w:r w:rsidRPr="00992475">
        <w:rPr>
          <w:rFonts w:ascii="Times New Roman" w:hAnsi="Times New Roman"/>
          <w:sz w:val="26"/>
          <w:szCs w:val="26"/>
        </w:rPr>
        <w:t>мая при размещении зданий, строений и сооружений, с отступом от красной линии или от границ земельного участка.</w:t>
      </w:r>
    </w:p>
    <w:p w:rsidR="00FF2175" w:rsidRPr="00AC6D1F" w:rsidRDefault="004B571F" w:rsidP="004B571F">
      <w:pPr>
        <w:pStyle w:val="2"/>
        <w:spacing w:before="120" w:after="120"/>
        <w:ind w:left="1069" w:firstLine="0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3" w:name="_Toc401862268"/>
      <w:bookmarkStart w:id="4" w:name="_Toc457230996"/>
      <w:bookmarkEnd w:id="1"/>
      <w:r>
        <w:rPr>
          <w:rFonts w:ascii="Times New Roman" w:hAnsi="Times New Roman" w:cs="Times New Roman"/>
          <w:color w:val="auto"/>
          <w:sz w:val="28"/>
          <w:szCs w:val="28"/>
        </w:rPr>
        <w:lastRenderedPageBreak/>
        <w:t xml:space="preserve">1 </w:t>
      </w:r>
      <w:r w:rsidR="00FF2175" w:rsidRPr="00AC6D1F">
        <w:rPr>
          <w:rFonts w:ascii="Times New Roman" w:hAnsi="Times New Roman" w:cs="Times New Roman"/>
          <w:color w:val="auto"/>
          <w:sz w:val="28"/>
          <w:szCs w:val="28"/>
        </w:rPr>
        <w:t>АНАЛИЗ СОВРЕМЕННОГО СОСТОЯНИЯ ТЕРРИТОРИИ</w:t>
      </w:r>
      <w:bookmarkEnd w:id="3"/>
      <w:bookmarkEnd w:id="4"/>
    </w:p>
    <w:p w:rsidR="002B6F65" w:rsidRPr="00AC6D1F" w:rsidRDefault="00266E77" w:rsidP="00266E77">
      <w:pPr>
        <w:pStyle w:val="2"/>
        <w:jc w:val="center"/>
        <w:rPr>
          <w:rFonts w:ascii="Times New Roman" w:hAnsi="Times New Roman" w:cs="Times New Roman"/>
          <w:b w:val="0"/>
          <w:i/>
          <w:color w:val="auto"/>
          <w:u w:val="single"/>
        </w:rPr>
      </w:pPr>
      <w:bookmarkStart w:id="5" w:name="_Toc457230997"/>
      <w:r w:rsidRPr="00AC6D1F">
        <w:rPr>
          <w:rFonts w:ascii="Times New Roman" w:hAnsi="Times New Roman" w:cs="Times New Roman"/>
          <w:b w:val="0"/>
          <w:i/>
          <w:color w:val="auto"/>
          <w:u w:val="single"/>
        </w:rPr>
        <w:t xml:space="preserve">1.1 </w:t>
      </w:r>
      <w:r w:rsidR="002B6F65" w:rsidRPr="00AC6D1F">
        <w:rPr>
          <w:rFonts w:ascii="Times New Roman" w:hAnsi="Times New Roman" w:cs="Times New Roman"/>
          <w:b w:val="0"/>
          <w:i/>
          <w:color w:val="auto"/>
          <w:u w:val="single"/>
        </w:rPr>
        <w:t>Общая характеристика территории</w:t>
      </w:r>
      <w:bookmarkEnd w:id="5"/>
    </w:p>
    <w:p w:rsidR="001A534E" w:rsidRPr="001A534E" w:rsidRDefault="001A534E" w:rsidP="001A534E">
      <w:pPr>
        <w:spacing w:before="120" w:after="120"/>
        <w:rPr>
          <w:rFonts w:eastAsia="Times New Roman"/>
          <w:sz w:val="26"/>
          <w:szCs w:val="26"/>
          <w:lang w:eastAsia="ru-RU"/>
        </w:rPr>
      </w:pPr>
      <w:r w:rsidRPr="00AC6D1F">
        <w:rPr>
          <w:rFonts w:eastAsia="Times New Roman"/>
          <w:sz w:val="26"/>
          <w:szCs w:val="26"/>
          <w:lang w:eastAsia="ru-RU"/>
        </w:rPr>
        <w:t>Город Карасук</w:t>
      </w:r>
      <w:r w:rsidR="00ED139D" w:rsidRPr="00AC6D1F">
        <w:rPr>
          <w:rFonts w:eastAsia="Times New Roman"/>
          <w:sz w:val="26"/>
          <w:szCs w:val="26"/>
          <w:lang w:eastAsia="ru-RU"/>
        </w:rPr>
        <w:t xml:space="preserve"> –</w:t>
      </w:r>
      <w:r w:rsidRPr="00AC6D1F">
        <w:rPr>
          <w:rFonts w:eastAsia="Times New Roman"/>
          <w:sz w:val="26"/>
          <w:szCs w:val="26"/>
          <w:lang w:eastAsia="ru-RU"/>
        </w:rPr>
        <w:t xml:space="preserve"> административный центр Карасукского района,</w:t>
      </w:r>
      <w:r w:rsidRPr="001A534E">
        <w:rPr>
          <w:rFonts w:eastAsia="Times New Roman"/>
          <w:sz w:val="26"/>
          <w:szCs w:val="26"/>
          <w:lang w:eastAsia="ru-RU"/>
        </w:rPr>
        <w:t xml:space="preserve"> распол</w:t>
      </w:r>
      <w:r w:rsidRPr="001A534E">
        <w:rPr>
          <w:rFonts w:eastAsia="Times New Roman"/>
          <w:sz w:val="26"/>
          <w:szCs w:val="26"/>
          <w:lang w:eastAsia="ru-RU"/>
        </w:rPr>
        <w:t>о</w:t>
      </w:r>
      <w:r w:rsidRPr="001A534E">
        <w:rPr>
          <w:rFonts w:eastAsia="Times New Roman"/>
          <w:sz w:val="26"/>
          <w:szCs w:val="26"/>
          <w:lang w:eastAsia="ru-RU"/>
        </w:rPr>
        <w:t xml:space="preserve">женный на севере </w:t>
      </w:r>
      <w:proofErr w:type="spellStart"/>
      <w:r w:rsidRPr="001A534E">
        <w:rPr>
          <w:rFonts w:eastAsia="Times New Roman"/>
          <w:sz w:val="26"/>
          <w:szCs w:val="26"/>
          <w:lang w:eastAsia="ru-RU"/>
        </w:rPr>
        <w:t>Кулундинской</w:t>
      </w:r>
      <w:proofErr w:type="spellEnd"/>
      <w:r w:rsidRPr="001A534E">
        <w:rPr>
          <w:rFonts w:eastAsia="Times New Roman"/>
          <w:sz w:val="26"/>
          <w:szCs w:val="26"/>
          <w:lang w:eastAsia="ru-RU"/>
        </w:rPr>
        <w:t xml:space="preserve"> степи в юго-западной части Новосибирской обл</w:t>
      </w:r>
      <w:r w:rsidRPr="001A534E">
        <w:rPr>
          <w:rFonts w:eastAsia="Times New Roman"/>
          <w:sz w:val="26"/>
          <w:szCs w:val="26"/>
          <w:lang w:eastAsia="ru-RU"/>
        </w:rPr>
        <w:t>а</w:t>
      </w:r>
      <w:r w:rsidRPr="001A534E">
        <w:rPr>
          <w:rFonts w:eastAsia="Times New Roman"/>
          <w:sz w:val="26"/>
          <w:szCs w:val="26"/>
          <w:lang w:eastAsia="ru-RU"/>
        </w:rPr>
        <w:t>сти. Расстояние до г</w:t>
      </w:r>
      <w:r w:rsidR="00AC6D1F">
        <w:rPr>
          <w:rFonts w:eastAsia="Times New Roman"/>
          <w:sz w:val="26"/>
          <w:szCs w:val="26"/>
          <w:lang w:eastAsia="ru-RU"/>
        </w:rPr>
        <w:t xml:space="preserve">орода </w:t>
      </w:r>
      <w:r w:rsidRPr="001A534E">
        <w:rPr>
          <w:rFonts w:eastAsia="Times New Roman"/>
          <w:sz w:val="26"/>
          <w:szCs w:val="26"/>
          <w:lang w:eastAsia="ru-RU"/>
        </w:rPr>
        <w:t xml:space="preserve">Новосибирска — 384 км. </w:t>
      </w:r>
    </w:p>
    <w:p w:rsidR="00742746" w:rsidRPr="001A534E" w:rsidRDefault="00742746" w:rsidP="00742746">
      <w:pPr>
        <w:spacing w:before="120" w:after="120"/>
        <w:jc w:val="center"/>
        <w:rPr>
          <w:i/>
          <w:sz w:val="26"/>
          <w:szCs w:val="26"/>
        </w:rPr>
      </w:pPr>
      <w:r w:rsidRPr="001A534E">
        <w:rPr>
          <w:i/>
          <w:sz w:val="26"/>
          <w:szCs w:val="26"/>
        </w:rPr>
        <w:t>Историческая справка</w:t>
      </w:r>
    </w:p>
    <w:p w:rsidR="007F2141" w:rsidRPr="007F2141" w:rsidRDefault="007F2141" w:rsidP="007F2141">
      <w:pPr>
        <w:ind w:firstLine="720"/>
        <w:rPr>
          <w:rFonts w:eastAsia="Times New Roman"/>
          <w:sz w:val="26"/>
          <w:szCs w:val="26"/>
          <w:lang w:eastAsia="ru-RU"/>
        </w:rPr>
      </w:pPr>
      <w:proofErr w:type="spellStart"/>
      <w:r w:rsidRPr="007F2141">
        <w:rPr>
          <w:rFonts w:eastAsia="Times New Roman"/>
          <w:sz w:val="26"/>
          <w:szCs w:val="26"/>
          <w:lang w:eastAsia="ru-RU"/>
        </w:rPr>
        <w:t>Карасукская</w:t>
      </w:r>
      <w:proofErr w:type="spellEnd"/>
      <w:r w:rsidRPr="007F2141">
        <w:rPr>
          <w:rFonts w:eastAsia="Times New Roman"/>
          <w:sz w:val="26"/>
          <w:szCs w:val="26"/>
          <w:lang w:eastAsia="ru-RU"/>
        </w:rPr>
        <w:t xml:space="preserve"> волость, как территориально-административное подразделение, была образована между ревизиями 1816 и 1834 года и поначалу входила в </w:t>
      </w:r>
      <w:proofErr w:type="spellStart"/>
      <w:r w:rsidRPr="007F2141">
        <w:rPr>
          <w:rFonts w:eastAsia="Times New Roman"/>
          <w:sz w:val="26"/>
          <w:szCs w:val="26"/>
          <w:lang w:eastAsia="ru-RU"/>
        </w:rPr>
        <w:t>Кол</w:t>
      </w:r>
      <w:r w:rsidRPr="007F2141">
        <w:rPr>
          <w:rFonts w:eastAsia="Times New Roman"/>
          <w:sz w:val="26"/>
          <w:szCs w:val="26"/>
          <w:lang w:eastAsia="ru-RU"/>
        </w:rPr>
        <w:t>ы</w:t>
      </w:r>
      <w:r w:rsidRPr="007F2141">
        <w:rPr>
          <w:rFonts w:eastAsia="Times New Roman"/>
          <w:sz w:val="26"/>
          <w:szCs w:val="26"/>
          <w:lang w:eastAsia="ru-RU"/>
        </w:rPr>
        <w:t>ванский</w:t>
      </w:r>
      <w:proofErr w:type="spellEnd"/>
      <w:r w:rsidRPr="007F2141">
        <w:rPr>
          <w:rFonts w:eastAsia="Times New Roman"/>
          <w:sz w:val="26"/>
          <w:szCs w:val="26"/>
          <w:lang w:eastAsia="ru-RU"/>
        </w:rPr>
        <w:t xml:space="preserve"> округ (уезд), затем – в Барнаульский округ (уезд) Томской губернии. Зас</w:t>
      </w:r>
      <w:r w:rsidRPr="007F2141">
        <w:rPr>
          <w:rFonts w:eastAsia="Times New Roman"/>
          <w:sz w:val="26"/>
          <w:szCs w:val="26"/>
          <w:lang w:eastAsia="ru-RU"/>
        </w:rPr>
        <w:t>е</w:t>
      </w:r>
      <w:r w:rsidRPr="007F2141">
        <w:rPr>
          <w:rFonts w:eastAsia="Times New Roman"/>
          <w:sz w:val="26"/>
          <w:szCs w:val="26"/>
          <w:lang w:eastAsia="ru-RU"/>
        </w:rPr>
        <w:t xml:space="preserve">ление </w:t>
      </w:r>
      <w:proofErr w:type="spellStart"/>
      <w:r w:rsidRPr="007F2141">
        <w:rPr>
          <w:rFonts w:eastAsia="Times New Roman"/>
          <w:sz w:val="26"/>
          <w:szCs w:val="26"/>
          <w:lang w:eastAsia="ru-RU"/>
        </w:rPr>
        <w:t>Карасукской</w:t>
      </w:r>
      <w:proofErr w:type="spellEnd"/>
      <w:r w:rsidRPr="007F2141">
        <w:rPr>
          <w:rFonts w:eastAsia="Times New Roman"/>
          <w:sz w:val="26"/>
          <w:szCs w:val="26"/>
          <w:lang w:eastAsia="ru-RU"/>
        </w:rPr>
        <w:t xml:space="preserve"> территории шло с двух сторон – со стороны </w:t>
      </w:r>
      <w:proofErr w:type="spellStart"/>
      <w:r w:rsidRPr="007F2141">
        <w:rPr>
          <w:rFonts w:eastAsia="Times New Roman"/>
          <w:sz w:val="26"/>
          <w:szCs w:val="26"/>
          <w:lang w:eastAsia="ru-RU"/>
        </w:rPr>
        <w:t>Барабы</w:t>
      </w:r>
      <w:proofErr w:type="spellEnd"/>
      <w:r w:rsidRPr="007F2141">
        <w:rPr>
          <w:rFonts w:eastAsia="Times New Roman"/>
          <w:sz w:val="26"/>
          <w:szCs w:val="26"/>
          <w:lang w:eastAsia="ru-RU"/>
        </w:rPr>
        <w:t xml:space="preserve"> и Алтая (русскими) и из-за Иртыша (казахами). Параллельно принимались меры по привл</w:t>
      </w:r>
      <w:r w:rsidRPr="007F2141">
        <w:rPr>
          <w:rFonts w:eastAsia="Times New Roman"/>
          <w:sz w:val="26"/>
          <w:szCs w:val="26"/>
          <w:lang w:eastAsia="ru-RU"/>
        </w:rPr>
        <w:t>е</w:t>
      </w:r>
      <w:r w:rsidRPr="007F2141">
        <w:rPr>
          <w:rFonts w:eastAsia="Times New Roman"/>
          <w:sz w:val="26"/>
          <w:szCs w:val="26"/>
          <w:lang w:eastAsia="ru-RU"/>
        </w:rPr>
        <w:t>чению новых поселенцев – землепашцев. Земли, прилегающие к р. Карасук, были весьма плодородны.</w:t>
      </w:r>
    </w:p>
    <w:p w:rsidR="007F2141" w:rsidRPr="007F2141" w:rsidRDefault="007F2141" w:rsidP="007F2141">
      <w:pPr>
        <w:ind w:firstLine="720"/>
        <w:rPr>
          <w:rFonts w:eastAsia="Times New Roman"/>
          <w:sz w:val="26"/>
          <w:szCs w:val="26"/>
          <w:lang w:eastAsia="ru-RU"/>
        </w:rPr>
      </w:pPr>
      <w:r w:rsidRPr="007F2141">
        <w:rPr>
          <w:rFonts w:eastAsia="Times New Roman"/>
          <w:sz w:val="26"/>
          <w:szCs w:val="26"/>
          <w:lang w:eastAsia="ru-RU"/>
        </w:rPr>
        <w:t>Со второй половины XIX в. начинается массовое переселение жителей евр</w:t>
      </w:r>
      <w:r w:rsidRPr="007F2141">
        <w:rPr>
          <w:rFonts w:eastAsia="Times New Roman"/>
          <w:sz w:val="26"/>
          <w:szCs w:val="26"/>
          <w:lang w:eastAsia="ru-RU"/>
        </w:rPr>
        <w:t>о</w:t>
      </w:r>
      <w:r w:rsidRPr="007F2141">
        <w:rPr>
          <w:rFonts w:eastAsia="Times New Roman"/>
          <w:sz w:val="26"/>
          <w:szCs w:val="26"/>
          <w:lang w:eastAsia="ru-RU"/>
        </w:rPr>
        <w:t xml:space="preserve">пейских губерний, наладился плановый, полноводный, хорошо организованный переселенческий поток, в корне изменивший демографическую ситуацию на </w:t>
      </w:r>
      <w:proofErr w:type="spellStart"/>
      <w:r w:rsidRPr="007F2141">
        <w:rPr>
          <w:rFonts w:eastAsia="Times New Roman"/>
          <w:sz w:val="26"/>
          <w:szCs w:val="26"/>
          <w:lang w:eastAsia="ru-RU"/>
        </w:rPr>
        <w:t>Кар</w:t>
      </w:r>
      <w:r w:rsidRPr="007F2141">
        <w:rPr>
          <w:rFonts w:eastAsia="Times New Roman"/>
          <w:sz w:val="26"/>
          <w:szCs w:val="26"/>
          <w:lang w:eastAsia="ru-RU"/>
        </w:rPr>
        <w:t>а</w:t>
      </w:r>
      <w:r w:rsidRPr="007F2141">
        <w:rPr>
          <w:rFonts w:eastAsia="Times New Roman"/>
          <w:sz w:val="26"/>
          <w:szCs w:val="26"/>
          <w:lang w:eastAsia="ru-RU"/>
        </w:rPr>
        <w:t>сукской</w:t>
      </w:r>
      <w:proofErr w:type="spellEnd"/>
      <w:r w:rsidRPr="007F2141">
        <w:rPr>
          <w:rFonts w:eastAsia="Times New Roman"/>
          <w:sz w:val="26"/>
          <w:szCs w:val="26"/>
          <w:lang w:eastAsia="ru-RU"/>
        </w:rPr>
        <w:t xml:space="preserve"> земле. Здесь оказались смешаны культуры русского, немецкого, украи</w:t>
      </w:r>
      <w:r w:rsidRPr="007F2141">
        <w:rPr>
          <w:rFonts w:eastAsia="Times New Roman"/>
          <w:sz w:val="26"/>
          <w:szCs w:val="26"/>
          <w:lang w:eastAsia="ru-RU"/>
        </w:rPr>
        <w:t>н</w:t>
      </w:r>
      <w:r w:rsidRPr="007F2141">
        <w:rPr>
          <w:rFonts w:eastAsia="Times New Roman"/>
          <w:sz w:val="26"/>
          <w:szCs w:val="26"/>
          <w:lang w:eastAsia="ru-RU"/>
        </w:rPr>
        <w:t>ского и казахского народов.</w:t>
      </w:r>
    </w:p>
    <w:p w:rsidR="007F2141" w:rsidRPr="007F2141" w:rsidRDefault="007F2141" w:rsidP="007F2141">
      <w:pPr>
        <w:ind w:firstLine="720"/>
        <w:rPr>
          <w:rFonts w:eastAsia="Times New Roman"/>
          <w:sz w:val="26"/>
          <w:szCs w:val="26"/>
          <w:lang w:eastAsia="ru-RU"/>
        </w:rPr>
      </w:pPr>
      <w:r w:rsidRPr="007F2141">
        <w:rPr>
          <w:rFonts w:eastAsia="Times New Roman"/>
          <w:sz w:val="26"/>
          <w:szCs w:val="26"/>
          <w:lang w:eastAsia="ru-RU"/>
        </w:rPr>
        <w:t>Этому в немалой мере способствовало введение в эксплуатацию Трансс</w:t>
      </w:r>
      <w:r w:rsidRPr="007F2141">
        <w:rPr>
          <w:rFonts w:eastAsia="Times New Roman"/>
          <w:sz w:val="26"/>
          <w:szCs w:val="26"/>
          <w:lang w:eastAsia="ru-RU"/>
        </w:rPr>
        <w:t>и</w:t>
      </w:r>
      <w:r w:rsidRPr="007F2141">
        <w:rPr>
          <w:rFonts w:eastAsia="Times New Roman"/>
          <w:sz w:val="26"/>
          <w:szCs w:val="26"/>
          <w:lang w:eastAsia="ru-RU"/>
        </w:rPr>
        <w:t>бирской железной дороги, а вслед за этим железнодорожной ветки от станции Т</w:t>
      </w:r>
      <w:r w:rsidRPr="007F2141">
        <w:rPr>
          <w:rFonts w:eastAsia="Times New Roman"/>
          <w:sz w:val="26"/>
          <w:szCs w:val="26"/>
          <w:lang w:eastAsia="ru-RU"/>
        </w:rPr>
        <w:t>а</w:t>
      </w:r>
      <w:r w:rsidRPr="007F2141">
        <w:rPr>
          <w:rFonts w:eastAsia="Times New Roman"/>
          <w:sz w:val="26"/>
          <w:szCs w:val="26"/>
          <w:lang w:eastAsia="ru-RU"/>
        </w:rPr>
        <w:t xml:space="preserve">тарской на юг — через </w:t>
      </w:r>
      <w:proofErr w:type="spellStart"/>
      <w:r w:rsidRPr="007F2141">
        <w:rPr>
          <w:rFonts w:eastAsia="Times New Roman"/>
          <w:sz w:val="26"/>
          <w:szCs w:val="26"/>
          <w:lang w:eastAsia="ru-RU"/>
        </w:rPr>
        <w:t>Барабинско-Кулундинские</w:t>
      </w:r>
      <w:proofErr w:type="spellEnd"/>
      <w:r w:rsidRPr="007F2141">
        <w:rPr>
          <w:rFonts w:eastAsia="Times New Roman"/>
          <w:sz w:val="26"/>
          <w:szCs w:val="26"/>
          <w:lang w:eastAsia="ru-RU"/>
        </w:rPr>
        <w:t xml:space="preserve"> просторы в сторону Павлодара. </w:t>
      </w:r>
    </w:p>
    <w:p w:rsidR="007F2141" w:rsidRPr="007F2141" w:rsidRDefault="007F2141" w:rsidP="007F2141">
      <w:pPr>
        <w:ind w:firstLine="720"/>
        <w:rPr>
          <w:rFonts w:eastAsia="Times New Roman"/>
          <w:sz w:val="26"/>
          <w:szCs w:val="26"/>
          <w:lang w:eastAsia="ru-RU"/>
        </w:rPr>
      </w:pPr>
      <w:r w:rsidRPr="007F2141">
        <w:rPr>
          <w:rFonts w:eastAsia="Times New Roman"/>
          <w:sz w:val="26"/>
          <w:szCs w:val="26"/>
          <w:lang w:eastAsia="ru-RU"/>
        </w:rPr>
        <w:t>В 1912 году, в связи со строительством железной дороги Татарская – Сла</w:t>
      </w:r>
      <w:r w:rsidRPr="007F2141">
        <w:rPr>
          <w:rFonts w:eastAsia="Times New Roman"/>
          <w:sz w:val="26"/>
          <w:szCs w:val="26"/>
          <w:lang w:eastAsia="ru-RU"/>
        </w:rPr>
        <w:t>в</w:t>
      </w:r>
      <w:r w:rsidRPr="007F2141">
        <w:rPr>
          <w:rFonts w:eastAsia="Times New Roman"/>
          <w:sz w:val="26"/>
          <w:szCs w:val="26"/>
          <w:lang w:eastAsia="ru-RU"/>
        </w:rPr>
        <w:t>город, была основана станция Карасук и начинается история районного центра К</w:t>
      </w:r>
      <w:r w:rsidRPr="007F2141">
        <w:rPr>
          <w:rFonts w:eastAsia="Times New Roman"/>
          <w:sz w:val="26"/>
          <w:szCs w:val="26"/>
          <w:lang w:eastAsia="ru-RU"/>
        </w:rPr>
        <w:t>а</w:t>
      </w:r>
      <w:r w:rsidRPr="007F2141">
        <w:rPr>
          <w:rFonts w:eastAsia="Times New Roman"/>
          <w:sz w:val="26"/>
          <w:szCs w:val="26"/>
          <w:lang w:eastAsia="ru-RU"/>
        </w:rPr>
        <w:t xml:space="preserve">расук (в переводе </w:t>
      </w:r>
      <w:proofErr w:type="gramStart"/>
      <w:r w:rsidRPr="007F2141">
        <w:rPr>
          <w:rFonts w:eastAsia="Times New Roman"/>
          <w:sz w:val="26"/>
          <w:szCs w:val="26"/>
          <w:lang w:eastAsia="ru-RU"/>
        </w:rPr>
        <w:t>с</w:t>
      </w:r>
      <w:proofErr w:type="gramEnd"/>
      <w:r w:rsidRPr="007F2141">
        <w:rPr>
          <w:rFonts w:eastAsia="Times New Roman"/>
          <w:sz w:val="26"/>
          <w:szCs w:val="26"/>
          <w:lang w:eastAsia="ru-RU"/>
        </w:rPr>
        <w:t xml:space="preserve"> тюркского означает «Чёрная вода»).</w:t>
      </w:r>
    </w:p>
    <w:p w:rsidR="007F2141" w:rsidRPr="007F2141" w:rsidRDefault="007F2141" w:rsidP="007F2141">
      <w:pPr>
        <w:ind w:firstLine="720"/>
        <w:rPr>
          <w:rFonts w:eastAsia="Times New Roman"/>
          <w:sz w:val="26"/>
          <w:szCs w:val="26"/>
          <w:lang w:eastAsia="ru-RU"/>
        </w:rPr>
      </w:pPr>
      <w:r w:rsidRPr="007F2141">
        <w:rPr>
          <w:rFonts w:eastAsia="Times New Roman"/>
          <w:sz w:val="26"/>
          <w:szCs w:val="26"/>
          <w:lang w:eastAsia="ru-RU"/>
        </w:rPr>
        <w:t>Карасук очень быстро рос: в середине 1916 года завершились работы по укладке рельсовых путей, а 10 января 1917 года прошёл первый поезд. В 1943 году Карасук стал рабочим посёлком, в 1954 году получил статус города</w:t>
      </w:r>
      <w:r>
        <w:rPr>
          <w:rFonts w:eastAsia="Times New Roman"/>
          <w:sz w:val="26"/>
          <w:szCs w:val="26"/>
          <w:lang w:eastAsia="ru-RU"/>
        </w:rPr>
        <w:t xml:space="preserve"> </w:t>
      </w:r>
      <w:r w:rsidRPr="007F2141">
        <w:rPr>
          <w:rFonts w:eastAsia="Times New Roman"/>
          <w:sz w:val="26"/>
          <w:szCs w:val="26"/>
          <w:lang w:eastAsia="ru-RU"/>
        </w:rPr>
        <w:t>районного</w:t>
      </w:r>
      <w:r w:rsidRPr="007F2141">
        <w:rPr>
          <w:rFonts w:eastAsia="Times New Roman"/>
          <w:b/>
          <w:bCs/>
          <w:sz w:val="26"/>
          <w:szCs w:val="26"/>
          <w:lang w:eastAsia="ru-RU"/>
        </w:rPr>
        <w:t xml:space="preserve"> </w:t>
      </w:r>
      <w:r w:rsidRPr="007F2141">
        <w:rPr>
          <w:rFonts w:eastAsia="Times New Roman"/>
          <w:sz w:val="26"/>
          <w:szCs w:val="26"/>
          <w:lang w:eastAsia="ru-RU"/>
        </w:rPr>
        <w:t>подчинения. Карасукский район находится в составе Новосибирской области с 1944г. в современных границах – с 1965г.</w:t>
      </w:r>
    </w:p>
    <w:p w:rsidR="007F2141" w:rsidRPr="007F2141" w:rsidRDefault="007F2141" w:rsidP="007F2141">
      <w:pPr>
        <w:ind w:firstLine="720"/>
        <w:rPr>
          <w:rFonts w:eastAsia="Times New Roman"/>
          <w:sz w:val="26"/>
          <w:szCs w:val="26"/>
          <w:lang w:eastAsia="ru-RU"/>
        </w:rPr>
      </w:pPr>
      <w:r w:rsidRPr="007F2141">
        <w:rPr>
          <w:rFonts w:eastAsia="Times New Roman"/>
          <w:sz w:val="26"/>
          <w:szCs w:val="26"/>
          <w:lang w:eastAsia="ru-RU"/>
        </w:rPr>
        <w:t>В 1991 году Постановлением Правительства РФ организован Карасукский таможенный пост. По территории района проходит автомобильная дорога, связ</w:t>
      </w:r>
      <w:r w:rsidRPr="007F2141">
        <w:rPr>
          <w:rFonts w:eastAsia="Times New Roman"/>
          <w:sz w:val="26"/>
          <w:szCs w:val="26"/>
          <w:lang w:eastAsia="ru-RU"/>
        </w:rPr>
        <w:t>ы</w:t>
      </w:r>
      <w:r w:rsidRPr="007F2141">
        <w:rPr>
          <w:rFonts w:eastAsia="Times New Roman"/>
          <w:sz w:val="26"/>
          <w:szCs w:val="26"/>
          <w:lang w:eastAsia="ru-RU"/>
        </w:rPr>
        <w:t>вающая Новосибирск с Павлодаром, поэтому район является своеобразными «в</w:t>
      </w:r>
      <w:r w:rsidRPr="007F2141">
        <w:rPr>
          <w:rFonts w:eastAsia="Times New Roman"/>
          <w:sz w:val="26"/>
          <w:szCs w:val="26"/>
          <w:lang w:eastAsia="ru-RU"/>
        </w:rPr>
        <w:t>о</w:t>
      </w:r>
      <w:r w:rsidRPr="007F2141">
        <w:rPr>
          <w:rFonts w:eastAsia="Times New Roman"/>
          <w:sz w:val="26"/>
          <w:szCs w:val="26"/>
          <w:lang w:eastAsia="ru-RU"/>
        </w:rPr>
        <w:t>ротами» Сибири в Казахстан и Среднюю Азию.</w:t>
      </w:r>
    </w:p>
    <w:p w:rsidR="00CC147A" w:rsidRPr="009C00CB" w:rsidRDefault="004A5AEF" w:rsidP="00CE041E">
      <w:pPr>
        <w:pStyle w:val="2"/>
        <w:jc w:val="center"/>
        <w:rPr>
          <w:rFonts w:ascii="Times New Roman" w:hAnsi="Times New Roman" w:cs="Times New Roman"/>
          <w:b w:val="0"/>
          <w:i/>
          <w:color w:val="auto"/>
          <w:u w:val="single"/>
        </w:rPr>
      </w:pPr>
      <w:bookmarkStart w:id="6" w:name="_Toc457230998"/>
      <w:r w:rsidRPr="009C00CB">
        <w:rPr>
          <w:rFonts w:ascii="Times New Roman" w:hAnsi="Times New Roman" w:cs="Times New Roman"/>
          <w:b w:val="0"/>
          <w:i/>
          <w:color w:val="auto"/>
          <w:u w:val="single"/>
        </w:rPr>
        <w:t>1</w:t>
      </w:r>
      <w:r w:rsidR="00FF2175" w:rsidRPr="009C00CB">
        <w:rPr>
          <w:rFonts w:ascii="Times New Roman" w:hAnsi="Times New Roman" w:cs="Times New Roman"/>
          <w:b w:val="0"/>
          <w:i/>
          <w:color w:val="auto"/>
          <w:u w:val="single"/>
        </w:rPr>
        <w:t>.</w:t>
      </w:r>
      <w:r w:rsidRPr="009C00CB">
        <w:rPr>
          <w:rFonts w:ascii="Times New Roman" w:hAnsi="Times New Roman" w:cs="Times New Roman"/>
          <w:b w:val="0"/>
          <w:i/>
          <w:color w:val="auto"/>
          <w:u w:val="single"/>
        </w:rPr>
        <w:t>2</w:t>
      </w:r>
      <w:r w:rsidR="00BD7BCC" w:rsidRPr="009C00CB">
        <w:rPr>
          <w:rFonts w:ascii="Times New Roman" w:hAnsi="Times New Roman" w:cs="Times New Roman"/>
          <w:b w:val="0"/>
          <w:i/>
          <w:color w:val="auto"/>
          <w:u w:val="single"/>
        </w:rPr>
        <w:t xml:space="preserve"> Природные условия и ресурсы территории</w:t>
      </w:r>
      <w:bookmarkEnd w:id="6"/>
    </w:p>
    <w:p w:rsidR="00BD7BCC" w:rsidRDefault="00BD7BCC" w:rsidP="00CC147A">
      <w:pPr>
        <w:spacing w:before="120" w:after="120"/>
        <w:jc w:val="center"/>
        <w:rPr>
          <w:i/>
          <w:sz w:val="26"/>
          <w:szCs w:val="26"/>
        </w:rPr>
      </w:pPr>
      <w:r w:rsidRPr="009C00CB">
        <w:rPr>
          <w:i/>
          <w:sz w:val="26"/>
          <w:szCs w:val="26"/>
        </w:rPr>
        <w:t>Климат</w:t>
      </w:r>
    </w:p>
    <w:p w:rsidR="00FE601F" w:rsidRPr="00FE601F" w:rsidRDefault="00FE601F" w:rsidP="00FE601F">
      <w:pPr>
        <w:shd w:val="clear" w:color="auto" w:fill="FFFFFF"/>
        <w:ind w:firstLine="0"/>
        <w:rPr>
          <w:rFonts w:eastAsia="Times New Roman"/>
          <w:sz w:val="26"/>
          <w:szCs w:val="26"/>
          <w:lang w:eastAsia="ru-RU"/>
        </w:rPr>
      </w:pPr>
      <w:r>
        <w:rPr>
          <w:rFonts w:eastAsia="Times New Roman"/>
          <w:sz w:val="26"/>
          <w:szCs w:val="26"/>
          <w:lang w:eastAsia="ru-RU"/>
        </w:rPr>
        <w:tab/>
      </w:r>
      <w:r w:rsidRPr="00FE601F">
        <w:rPr>
          <w:rFonts w:eastAsia="Times New Roman"/>
          <w:sz w:val="26"/>
          <w:szCs w:val="26"/>
          <w:lang w:eastAsia="ru-RU"/>
        </w:rPr>
        <w:t>Климат района - резко континентальный, средняя продолжительность пер</w:t>
      </w:r>
      <w:r w:rsidRPr="00FE601F">
        <w:rPr>
          <w:rFonts w:eastAsia="Times New Roman"/>
          <w:sz w:val="26"/>
          <w:szCs w:val="26"/>
          <w:lang w:eastAsia="ru-RU"/>
        </w:rPr>
        <w:t>и</w:t>
      </w:r>
      <w:r w:rsidRPr="00FE601F">
        <w:rPr>
          <w:rFonts w:eastAsia="Times New Roman"/>
          <w:sz w:val="26"/>
          <w:szCs w:val="26"/>
          <w:lang w:eastAsia="ru-RU"/>
        </w:rPr>
        <w:t>ода с отрицательными температурами 240 - 245 дней, с положительными темпер</w:t>
      </w:r>
      <w:r w:rsidRPr="00FE601F">
        <w:rPr>
          <w:rFonts w:eastAsia="Times New Roman"/>
          <w:sz w:val="26"/>
          <w:szCs w:val="26"/>
          <w:lang w:eastAsia="ru-RU"/>
        </w:rPr>
        <w:t>а</w:t>
      </w:r>
      <w:r w:rsidRPr="00FE601F">
        <w:rPr>
          <w:rFonts w:eastAsia="Times New Roman"/>
          <w:sz w:val="26"/>
          <w:szCs w:val="26"/>
          <w:lang w:eastAsia="ru-RU"/>
        </w:rPr>
        <w:t>турами 120 - 125 дней. Зимой средняя темпер</w:t>
      </w:r>
      <w:r w:rsidRPr="00FE601F">
        <w:rPr>
          <w:rFonts w:eastAsia="Times New Roman"/>
          <w:sz w:val="26"/>
          <w:szCs w:val="26"/>
          <w:lang w:eastAsia="ru-RU"/>
        </w:rPr>
        <w:t>а</w:t>
      </w:r>
      <w:r w:rsidRPr="00FE601F">
        <w:rPr>
          <w:rFonts w:eastAsia="Times New Roman"/>
          <w:sz w:val="26"/>
          <w:szCs w:val="26"/>
          <w:lang w:eastAsia="ru-RU"/>
        </w:rPr>
        <w:t>тура колеблется от -16</w:t>
      </w:r>
      <w:proofErr w:type="gramStart"/>
      <w:r w:rsidR="009975C3">
        <w:rPr>
          <w:rFonts w:eastAsia="Times New Roman"/>
          <w:sz w:val="26"/>
          <w:szCs w:val="26"/>
          <w:lang w:eastAsia="ru-RU"/>
        </w:rPr>
        <w:t>°С</w:t>
      </w:r>
      <w:proofErr w:type="gramEnd"/>
      <w:r w:rsidRPr="00FE601F">
        <w:rPr>
          <w:rFonts w:eastAsia="Times New Roman"/>
          <w:sz w:val="26"/>
          <w:szCs w:val="26"/>
          <w:lang w:eastAsia="ru-RU"/>
        </w:rPr>
        <w:t xml:space="preserve"> до -19 </w:t>
      </w:r>
      <w:r w:rsidR="009975C3">
        <w:rPr>
          <w:rFonts w:eastAsia="Times New Roman"/>
          <w:sz w:val="26"/>
          <w:szCs w:val="26"/>
          <w:lang w:eastAsia="ru-RU"/>
        </w:rPr>
        <w:t>°С</w:t>
      </w:r>
      <w:r w:rsidRPr="00FE601F">
        <w:rPr>
          <w:rFonts w:eastAsia="Times New Roman"/>
          <w:sz w:val="26"/>
          <w:szCs w:val="26"/>
          <w:lang w:eastAsia="ru-RU"/>
        </w:rPr>
        <w:t>., минимальная опускается до -48</w:t>
      </w:r>
      <w:r w:rsidR="009975C3">
        <w:rPr>
          <w:rFonts w:eastAsia="Times New Roman"/>
          <w:sz w:val="26"/>
          <w:szCs w:val="26"/>
          <w:lang w:eastAsia="ru-RU"/>
        </w:rPr>
        <w:t>°С</w:t>
      </w:r>
      <w:r w:rsidRPr="00FE601F">
        <w:rPr>
          <w:rFonts w:eastAsia="Times New Roman"/>
          <w:sz w:val="26"/>
          <w:szCs w:val="26"/>
          <w:lang w:eastAsia="ru-RU"/>
        </w:rPr>
        <w:t>. Положительные температуры начинаются уже с апреля.</w:t>
      </w:r>
    </w:p>
    <w:p w:rsidR="00FE601F" w:rsidRPr="00FE601F" w:rsidRDefault="00FE601F" w:rsidP="00FE601F">
      <w:pPr>
        <w:shd w:val="clear" w:color="auto" w:fill="FFFFFF"/>
        <w:ind w:firstLine="0"/>
        <w:rPr>
          <w:rFonts w:eastAsia="Times New Roman"/>
          <w:sz w:val="26"/>
          <w:szCs w:val="26"/>
          <w:lang w:eastAsia="ru-RU"/>
        </w:rPr>
      </w:pPr>
      <w:r w:rsidRPr="00FE601F">
        <w:rPr>
          <w:rFonts w:eastAsia="Times New Roman"/>
          <w:noProof/>
          <w:sz w:val="26"/>
          <w:szCs w:val="26"/>
          <w:lang w:eastAsia="ru-RU"/>
        </w:rPr>
        <w:lastRenderedPageBreak/>
        <w:drawing>
          <wp:anchor distT="0" distB="0" distL="0" distR="0" simplePos="0" relativeHeight="25166336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4152900" cy="2667000"/>
            <wp:effectExtent l="19050" t="0" r="0" b="0"/>
            <wp:wrapSquare wrapText="bothSides"/>
            <wp:docPr id="1" name="Рисунок 2" descr="http://www.adm-karasuk.ru/upload/medialibrary/cde/cdefd1f940b3c838bb3659543998cd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adm-karasuk.ru/upload/medialibrary/cde/cdefd1f940b3c838bb3659543998cd63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E601F">
        <w:rPr>
          <w:rFonts w:eastAsia="Times New Roman"/>
          <w:sz w:val="26"/>
          <w:szCs w:val="26"/>
          <w:lang w:eastAsia="ru-RU"/>
        </w:rPr>
        <w:t>Продолжительность в</w:t>
      </w:r>
      <w:r w:rsidRPr="00FE601F">
        <w:rPr>
          <w:rFonts w:eastAsia="Times New Roman"/>
          <w:sz w:val="26"/>
          <w:szCs w:val="26"/>
          <w:lang w:eastAsia="ru-RU"/>
        </w:rPr>
        <w:t>е</w:t>
      </w:r>
      <w:r w:rsidRPr="00FE601F">
        <w:rPr>
          <w:rFonts w:eastAsia="Times New Roman"/>
          <w:sz w:val="26"/>
          <w:szCs w:val="26"/>
          <w:lang w:eastAsia="ru-RU"/>
        </w:rPr>
        <w:t xml:space="preserve">гетационного периода с температурой выше </w:t>
      </w:r>
      <w:r w:rsidR="009975C3">
        <w:rPr>
          <w:rFonts w:eastAsia="Times New Roman"/>
          <w:sz w:val="26"/>
          <w:szCs w:val="26"/>
          <w:lang w:eastAsia="ru-RU"/>
        </w:rPr>
        <w:t>+ </w:t>
      </w:r>
      <w:r w:rsidRPr="00FE601F">
        <w:rPr>
          <w:rFonts w:eastAsia="Times New Roman"/>
          <w:sz w:val="26"/>
          <w:szCs w:val="26"/>
          <w:lang w:eastAsia="ru-RU"/>
        </w:rPr>
        <w:t>15</w:t>
      </w:r>
      <w:proofErr w:type="gramStart"/>
      <w:r w:rsidR="009975C3">
        <w:rPr>
          <w:rFonts w:eastAsia="Times New Roman"/>
          <w:sz w:val="26"/>
          <w:szCs w:val="26"/>
          <w:lang w:eastAsia="ru-RU"/>
        </w:rPr>
        <w:t>°С</w:t>
      </w:r>
      <w:proofErr w:type="gramEnd"/>
      <w:r w:rsidRPr="00FE601F">
        <w:rPr>
          <w:rFonts w:eastAsia="Times New Roman"/>
          <w:sz w:val="26"/>
          <w:szCs w:val="26"/>
          <w:lang w:eastAsia="ru-RU"/>
        </w:rPr>
        <w:t>, огран</w:t>
      </w:r>
      <w:r w:rsidRPr="00FE601F">
        <w:rPr>
          <w:rFonts w:eastAsia="Times New Roman"/>
          <w:sz w:val="26"/>
          <w:szCs w:val="26"/>
          <w:lang w:eastAsia="ru-RU"/>
        </w:rPr>
        <w:t>и</w:t>
      </w:r>
      <w:r w:rsidRPr="00FE601F">
        <w:rPr>
          <w:rFonts w:eastAsia="Times New Roman"/>
          <w:sz w:val="26"/>
          <w:szCs w:val="26"/>
          <w:lang w:eastAsia="ru-RU"/>
        </w:rPr>
        <w:t>чивается 90 - 92 днями. Годовая сумма атмосферных осадков составляет 265-330 мм. При этом о</w:t>
      </w:r>
      <w:r w:rsidRPr="00FE601F">
        <w:rPr>
          <w:rFonts w:eastAsia="Times New Roman"/>
          <w:sz w:val="26"/>
          <w:szCs w:val="26"/>
          <w:lang w:eastAsia="ru-RU"/>
        </w:rPr>
        <w:t>с</w:t>
      </w:r>
      <w:r w:rsidRPr="00FE601F">
        <w:rPr>
          <w:rFonts w:eastAsia="Times New Roman"/>
          <w:sz w:val="26"/>
          <w:szCs w:val="26"/>
          <w:lang w:eastAsia="ru-RU"/>
        </w:rPr>
        <w:t>новная масса осадков выпадает в холодный период года. Во время весеннего паводка и в летне</w:t>
      </w:r>
      <w:proofErr w:type="gramStart"/>
      <w:r w:rsidRPr="00FE601F">
        <w:rPr>
          <w:rFonts w:eastAsia="Times New Roman"/>
          <w:sz w:val="26"/>
          <w:szCs w:val="26"/>
          <w:lang w:eastAsia="ru-RU"/>
        </w:rPr>
        <w:t>е-</w:t>
      </w:r>
      <w:proofErr w:type="gramEnd"/>
      <w:r w:rsidRPr="00FE601F">
        <w:rPr>
          <w:rFonts w:eastAsia="Times New Roman"/>
          <w:sz w:val="26"/>
          <w:szCs w:val="26"/>
          <w:lang w:eastAsia="ru-RU"/>
        </w:rPr>
        <w:t xml:space="preserve"> осеннюю м</w:t>
      </w:r>
      <w:r w:rsidRPr="00FE601F">
        <w:rPr>
          <w:rFonts w:eastAsia="Times New Roman"/>
          <w:sz w:val="26"/>
          <w:szCs w:val="26"/>
          <w:lang w:eastAsia="ru-RU"/>
        </w:rPr>
        <w:t>е</w:t>
      </w:r>
      <w:r w:rsidRPr="00FE601F">
        <w:rPr>
          <w:rFonts w:eastAsia="Times New Roman"/>
          <w:sz w:val="26"/>
          <w:szCs w:val="26"/>
          <w:lang w:eastAsia="ru-RU"/>
        </w:rPr>
        <w:t>жень в водные объекты поступает не б</w:t>
      </w:r>
      <w:r w:rsidRPr="00FE601F">
        <w:rPr>
          <w:rFonts w:eastAsia="Times New Roman"/>
          <w:sz w:val="26"/>
          <w:szCs w:val="26"/>
          <w:lang w:eastAsia="ru-RU"/>
        </w:rPr>
        <w:t>о</w:t>
      </w:r>
      <w:r w:rsidRPr="00FE601F">
        <w:rPr>
          <w:rFonts w:eastAsia="Times New Roman"/>
          <w:sz w:val="26"/>
          <w:szCs w:val="26"/>
          <w:lang w:eastAsia="ru-RU"/>
        </w:rPr>
        <w:t>лее 8-11% годовой суммы осадков. Дефицит естественного поверхностного в обычные годы составляет 245 мм, а во время засух – возрастает до 298 мм. Общая площадь водосбора озер и питающих водостоков составляет 3630 км</w:t>
      </w:r>
      <w:proofErr w:type="gramStart"/>
      <w:r w:rsidR="009975C3" w:rsidRPr="009975C3">
        <w:rPr>
          <w:rFonts w:eastAsia="Times New Roman"/>
          <w:sz w:val="26"/>
          <w:szCs w:val="26"/>
          <w:vertAlign w:val="superscript"/>
          <w:lang w:eastAsia="ru-RU"/>
        </w:rPr>
        <w:t>2</w:t>
      </w:r>
      <w:proofErr w:type="gramEnd"/>
      <w:r w:rsidRPr="00FE601F">
        <w:rPr>
          <w:rFonts w:eastAsia="Times New Roman"/>
          <w:sz w:val="26"/>
          <w:szCs w:val="26"/>
          <w:lang w:eastAsia="ru-RU"/>
        </w:rPr>
        <w:t>.</w:t>
      </w:r>
    </w:p>
    <w:p w:rsidR="00B3444A" w:rsidRDefault="00F063FB" w:rsidP="00FE601F">
      <w:pPr>
        <w:shd w:val="clear" w:color="auto" w:fill="FFFFFF"/>
        <w:ind w:firstLine="0"/>
        <w:rPr>
          <w:rFonts w:eastAsia="Times New Roman"/>
          <w:sz w:val="26"/>
          <w:szCs w:val="26"/>
          <w:lang w:eastAsia="ru-RU"/>
        </w:rPr>
      </w:pPr>
      <w:r>
        <w:rPr>
          <w:rFonts w:eastAsia="Times New Roman"/>
          <w:sz w:val="26"/>
          <w:szCs w:val="26"/>
          <w:lang w:eastAsia="ru-RU"/>
        </w:rPr>
        <w:tab/>
      </w:r>
      <w:r w:rsidR="00FE601F" w:rsidRPr="00FE601F">
        <w:rPr>
          <w:rFonts w:eastAsia="Times New Roman"/>
          <w:sz w:val="26"/>
          <w:szCs w:val="26"/>
          <w:lang w:eastAsia="ru-RU"/>
        </w:rPr>
        <w:t>Равнинный характер рельефа препятствует эффективному дренированию в</w:t>
      </w:r>
      <w:r w:rsidR="00FE601F" w:rsidRPr="00FE601F">
        <w:rPr>
          <w:rFonts w:eastAsia="Times New Roman"/>
          <w:sz w:val="26"/>
          <w:szCs w:val="26"/>
          <w:lang w:eastAsia="ru-RU"/>
        </w:rPr>
        <w:t>о</w:t>
      </w:r>
      <w:r w:rsidR="00FE601F" w:rsidRPr="00FE601F">
        <w:rPr>
          <w:rFonts w:eastAsia="Times New Roman"/>
          <w:sz w:val="26"/>
          <w:szCs w:val="26"/>
          <w:lang w:eastAsia="ru-RU"/>
        </w:rPr>
        <w:t>досборных бассейнов - происходит аккумуляция атмосферных осадков и повер</w:t>
      </w:r>
      <w:r w:rsidR="00FE601F" w:rsidRPr="00FE601F">
        <w:rPr>
          <w:rFonts w:eastAsia="Times New Roman"/>
          <w:sz w:val="26"/>
          <w:szCs w:val="26"/>
          <w:lang w:eastAsia="ru-RU"/>
        </w:rPr>
        <w:t>х</w:t>
      </w:r>
      <w:r w:rsidR="00FE601F" w:rsidRPr="00FE601F">
        <w:rPr>
          <w:rFonts w:eastAsia="Times New Roman"/>
          <w:sz w:val="26"/>
          <w:szCs w:val="26"/>
          <w:lang w:eastAsia="ru-RU"/>
        </w:rPr>
        <w:t>ностного стока в многочисленных понижениях, из которых значительная часть снежного покрова и воды испаряется в атмосферу в связи с засушливым климатом. В связи с дефицитом поверхностного стока и засушливыми чертами климата в конце лета уровень озер понижается на 16-60 см, а в периоды сильных засух ме</w:t>
      </w:r>
      <w:r w:rsidR="00FE601F" w:rsidRPr="00FE601F">
        <w:rPr>
          <w:rFonts w:eastAsia="Times New Roman"/>
          <w:sz w:val="26"/>
          <w:szCs w:val="26"/>
          <w:lang w:eastAsia="ru-RU"/>
        </w:rPr>
        <w:t>л</w:t>
      </w:r>
      <w:r w:rsidR="00FE601F" w:rsidRPr="00FE601F">
        <w:rPr>
          <w:rFonts w:eastAsia="Times New Roman"/>
          <w:sz w:val="26"/>
          <w:szCs w:val="26"/>
          <w:lang w:eastAsia="ru-RU"/>
        </w:rPr>
        <w:t xml:space="preserve">ководные озера полностью обсыхают. Ледостав устанавливается в начале ноября, а вскрытие озер завершается в первой половине мая. </w:t>
      </w:r>
    </w:p>
    <w:p w:rsidR="003A1F06" w:rsidRPr="00E67114" w:rsidRDefault="003A1F06" w:rsidP="007F4F1F">
      <w:pPr>
        <w:spacing w:before="120" w:after="120"/>
        <w:jc w:val="center"/>
        <w:rPr>
          <w:i/>
          <w:sz w:val="26"/>
          <w:szCs w:val="26"/>
        </w:rPr>
      </w:pPr>
      <w:r w:rsidRPr="00E67114">
        <w:rPr>
          <w:i/>
          <w:sz w:val="26"/>
          <w:szCs w:val="26"/>
        </w:rPr>
        <w:t>Гидрография</w:t>
      </w:r>
    </w:p>
    <w:p w:rsidR="000D62CC" w:rsidRPr="000D62CC" w:rsidRDefault="000D62CC" w:rsidP="00767392">
      <w:pPr>
        <w:spacing w:before="120" w:after="60"/>
        <w:rPr>
          <w:rFonts w:eastAsia="Times New Roman"/>
          <w:sz w:val="26"/>
          <w:szCs w:val="26"/>
          <w:lang w:eastAsia="ru-RU"/>
        </w:rPr>
      </w:pPr>
      <w:r w:rsidRPr="002F4A8C">
        <w:rPr>
          <w:rFonts w:eastAsia="Times New Roman"/>
          <w:i/>
          <w:sz w:val="26"/>
          <w:szCs w:val="26"/>
          <w:lang w:eastAsia="ru-RU"/>
        </w:rPr>
        <w:t>Поверхностные воды</w:t>
      </w:r>
      <w:r w:rsidR="00723D0E" w:rsidRPr="002F4A8C">
        <w:rPr>
          <w:rFonts w:eastAsia="Times New Roman"/>
          <w:sz w:val="26"/>
          <w:szCs w:val="26"/>
          <w:lang w:eastAsia="ru-RU"/>
        </w:rPr>
        <w:t>.</w:t>
      </w:r>
      <w:r w:rsidR="00723D0E">
        <w:rPr>
          <w:rFonts w:eastAsia="Times New Roman"/>
          <w:sz w:val="26"/>
          <w:szCs w:val="26"/>
          <w:lang w:eastAsia="ru-RU"/>
        </w:rPr>
        <w:t xml:space="preserve"> </w:t>
      </w:r>
      <w:r w:rsidRPr="000D62CC">
        <w:rPr>
          <w:rFonts w:eastAsia="Times New Roman"/>
          <w:sz w:val="26"/>
          <w:szCs w:val="26"/>
          <w:lang w:eastAsia="ru-RU"/>
        </w:rPr>
        <w:t>Отличительной гидрологической особенностью Кар</w:t>
      </w:r>
      <w:r w:rsidRPr="000D62CC">
        <w:rPr>
          <w:rFonts w:eastAsia="Times New Roman"/>
          <w:sz w:val="26"/>
          <w:szCs w:val="26"/>
          <w:lang w:eastAsia="ru-RU"/>
        </w:rPr>
        <w:t>а</w:t>
      </w:r>
      <w:r w:rsidRPr="000D62CC">
        <w:rPr>
          <w:rFonts w:eastAsia="Times New Roman"/>
          <w:sz w:val="26"/>
          <w:szCs w:val="26"/>
          <w:lang w:eastAsia="ru-RU"/>
        </w:rPr>
        <w:t xml:space="preserve">сукского района является </w:t>
      </w:r>
      <w:proofErr w:type="spellStart"/>
      <w:r w:rsidRPr="000D62CC">
        <w:rPr>
          <w:rFonts w:eastAsia="Times New Roman"/>
          <w:sz w:val="26"/>
          <w:szCs w:val="26"/>
          <w:lang w:eastAsia="ru-RU"/>
        </w:rPr>
        <w:t>бессточность</w:t>
      </w:r>
      <w:proofErr w:type="spellEnd"/>
      <w:r w:rsidRPr="000D62CC">
        <w:rPr>
          <w:rFonts w:eastAsia="Times New Roman"/>
          <w:sz w:val="26"/>
          <w:szCs w:val="26"/>
          <w:lang w:eastAsia="ru-RU"/>
        </w:rPr>
        <w:t xml:space="preserve"> поверхностных вод. Небольшие речки з</w:t>
      </w:r>
      <w:r w:rsidRPr="000D62CC">
        <w:rPr>
          <w:rFonts w:eastAsia="Times New Roman"/>
          <w:sz w:val="26"/>
          <w:szCs w:val="26"/>
          <w:lang w:eastAsia="ru-RU"/>
        </w:rPr>
        <w:t>а</w:t>
      </w:r>
      <w:r w:rsidRPr="000D62CC">
        <w:rPr>
          <w:rFonts w:eastAsia="Times New Roman"/>
          <w:sz w:val="26"/>
          <w:szCs w:val="26"/>
          <w:lang w:eastAsia="ru-RU"/>
        </w:rPr>
        <w:t>канчиваются в озерах или просто теряются в степном пространстве. Основные во</w:t>
      </w:r>
      <w:r w:rsidRPr="000D62CC">
        <w:rPr>
          <w:rFonts w:eastAsia="Times New Roman"/>
          <w:sz w:val="26"/>
          <w:szCs w:val="26"/>
          <w:lang w:eastAsia="ru-RU"/>
        </w:rPr>
        <w:t>д</w:t>
      </w:r>
      <w:r w:rsidRPr="000D62CC">
        <w:rPr>
          <w:rFonts w:eastAsia="Times New Roman"/>
          <w:sz w:val="26"/>
          <w:szCs w:val="26"/>
          <w:lang w:eastAsia="ru-RU"/>
        </w:rPr>
        <w:t xml:space="preserve">ные артерии района: Карасук, Курья и </w:t>
      </w:r>
      <w:proofErr w:type="spellStart"/>
      <w:r w:rsidRPr="000D62CC">
        <w:rPr>
          <w:rFonts w:eastAsia="Times New Roman"/>
          <w:sz w:val="26"/>
          <w:szCs w:val="26"/>
          <w:lang w:eastAsia="ru-RU"/>
        </w:rPr>
        <w:t>Чуман</w:t>
      </w:r>
      <w:proofErr w:type="spellEnd"/>
      <w:r w:rsidRPr="000D62CC">
        <w:rPr>
          <w:rFonts w:eastAsia="Times New Roman"/>
          <w:sz w:val="26"/>
          <w:szCs w:val="26"/>
          <w:lang w:eastAsia="ru-RU"/>
        </w:rPr>
        <w:t xml:space="preserve">, на севере района также протекают реки Баган и </w:t>
      </w:r>
      <w:proofErr w:type="spellStart"/>
      <w:r w:rsidRPr="000D62CC">
        <w:rPr>
          <w:rFonts w:eastAsia="Times New Roman"/>
          <w:sz w:val="26"/>
          <w:szCs w:val="26"/>
          <w:lang w:eastAsia="ru-RU"/>
        </w:rPr>
        <w:t>Баганенок</w:t>
      </w:r>
      <w:proofErr w:type="spellEnd"/>
      <w:r w:rsidRPr="000D62CC">
        <w:rPr>
          <w:rFonts w:eastAsia="Times New Roman"/>
          <w:sz w:val="26"/>
          <w:szCs w:val="26"/>
          <w:lang w:eastAsia="ru-RU"/>
        </w:rPr>
        <w:t xml:space="preserve">. </w:t>
      </w:r>
    </w:p>
    <w:p w:rsidR="000D62CC" w:rsidRPr="000D62CC" w:rsidRDefault="000D62CC" w:rsidP="00767392">
      <w:pPr>
        <w:ind w:firstLine="720"/>
        <w:rPr>
          <w:rFonts w:eastAsia="Times New Roman"/>
          <w:sz w:val="26"/>
          <w:szCs w:val="26"/>
          <w:lang w:eastAsia="ru-RU"/>
        </w:rPr>
      </w:pPr>
      <w:r w:rsidRPr="000D62CC">
        <w:rPr>
          <w:rFonts w:eastAsia="Times New Roman"/>
          <w:sz w:val="26"/>
          <w:szCs w:val="26"/>
          <w:lang w:eastAsia="ru-RU"/>
        </w:rPr>
        <w:t>Самая значительная река –</w:t>
      </w:r>
      <w:r w:rsidR="009975C3">
        <w:rPr>
          <w:rFonts w:eastAsia="Times New Roman"/>
          <w:sz w:val="26"/>
          <w:szCs w:val="26"/>
          <w:lang w:eastAsia="ru-RU"/>
        </w:rPr>
        <w:t xml:space="preserve"> </w:t>
      </w:r>
      <w:r w:rsidRPr="000D62CC">
        <w:rPr>
          <w:rFonts w:eastAsia="Times New Roman"/>
          <w:sz w:val="26"/>
          <w:szCs w:val="26"/>
          <w:lang w:eastAsia="ru-RU"/>
        </w:rPr>
        <w:t>Карасук протекает с северо-востока на юго-запад и имеет общую длину 531 км, площадь водосбора более 11 300 км</w:t>
      </w:r>
      <w:proofErr w:type="gramStart"/>
      <w:r w:rsidRPr="00A8569D">
        <w:rPr>
          <w:rFonts w:eastAsia="Times New Roman"/>
          <w:sz w:val="26"/>
          <w:szCs w:val="26"/>
          <w:vertAlign w:val="superscript"/>
          <w:lang w:eastAsia="ru-RU"/>
        </w:rPr>
        <w:t>2</w:t>
      </w:r>
      <w:proofErr w:type="gramEnd"/>
      <w:r w:rsidRPr="000D62CC">
        <w:rPr>
          <w:rFonts w:eastAsia="Times New Roman"/>
          <w:sz w:val="26"/>
          <w:szCs w:val="26"/>
          <w:lang w:eastAsia="ru-RU"/>
        </w:rPr>
        <w:t xml:space="preserve">. </w:t>
      </w:r>
      <w:r w:rsidR="00A8569D">
        <w:rPr>
          <w:rFonts w:eastAsia="Times New Roman"/>
          <w:sz w:val="26"/>
          <w:szCs w:val="26"/>
          <w:lang w:eastAsia="ru-RU"/>
        </w:rPr>
        <w:t>В</w:t>
      </w:r>
      <w:r w:rsidRPr="000D62CC">
        <w:rPr>
          <w:rFonts w:eastAsia="Times New Roman"/>
          <w:sz w:val="26"/>
          <w:szCs w:val="26"/>
          <w:lang w:eastAsia="ru-RU"/>
        </w:rPr>
        <w:t xml:space="preserve"> 2007 году окрестностям истока реки Карасук был присвоен статус особо охраняемой приро</w:t>
      </w:r>
      <w:r w:rsidRPr="000D62CC">
        <w:rPr>
          <w:rFonts w:eastAsia="Times New Roman"/>
          <w:sz w:val="26"/>
          <w:szCs w:val="26"/>
          <w:lang w:eastAsia="ru-RU"/>
        </w:rPr>
        <w:t>д</w:t>
      </w:r>
      <w:r w:rsidRPr="000D62CC">
        <w:rPr>
          <w:rFonts w:eastAsia="Times New Roman"/>
          <w:sz w:val="26"/>
          <w:szCs w:val="26"/>
          <w:lang w:eastAsia="ru-RU"/>
        </w:rPr>
        <w:t>ной территории. Конечным водоприемником речного стока является урочище К</w:t>
      </w:r>
      <w:r w:rsidRPr="000D62CC">
        <w:rPr>
          <w:rFonts w:eastAsia="Times New Roman"/>
          <w:sz w:val="26"/>
          <w:szCs w:val="26"/>
          <w:lang w:eastAsia="ru-RU"/>
        </w:rPr>
        <w:t>а</w:t>
      </w:r>
      <w:r w:rsidRPr="000D62CC">
        <w:rPr>
          <w:rFonts w:eastAsia="Times New Roman"/>
          <w:sz w:val="26"/>
          <w:szCs w:val="26"/>
          <w:lang w:eastAsia="ru-RU"/>
        </w:rPr>
        <w:t xml:space="preserve">ра-Су в Казахстане, сток </w:t>
      </w:r>
      <w:proofErr w:type="gramStart"/>
      <w:r w:rsidRPr="000D62CC">
        <w:rPr>
          <w:rFonts w:eastAsia="Times New Roman"/>
          <w:sz w:val="26"/>
          <w:szCs w:val="26"/>
          <w:lang w:eastAsia="ru-RU"/>
        </w:rPr>
        <w:t>до</w:t>
      </w:r>
      <w:proofErr w:type="gramEnd"/>
      <w:r w:rsidRPr="000D62CC">
        <w:rPr>
          <w:rFonts w:eastAsia="Times New Roman"/>
          <w:sz w:val="26"/>
          <w:szCs w:val="26"/>
          <w:lang w:eastAsia="ru-RU"/>
        </w:rPr>
        <w:t xml:space="preserve"> конечного оз. Карасук доходит только в очень мног</w:t>
      </w:r>
      <w:r w:rsidRPr="000D62CC">
        <w:rPr>
          <w:rFonts w:eastAsia="Times New Roman"/>
          <w:sz w:val="26"/>
          <w:szCs w:val="26"/>
          <w:lang w:eastAsia="ru-RU"/>
        </w:rPr>
        <w:t>о</w:t>
      </w:r>
      <w:r w:rsidRPr="000D62CC">
        <w:rPr>
          <w:rFonts w:eastAsia="Times New Roman"/>
          <w:sz w:val="26"/>
          <w:szCs w:val="26"/>
          <w:lang w:eastAsia="ru-RU"/>
        </w:rPr>
        <w:t xml:space="preserve">водные годы. Типично степная река с извилистым, зарастающим руслом изобилует практически на всем протяжении мелкими перекатами и протяженными глубокими плесами. </w:t>
      </w:r>
      <w:proofErr w:type="gramStart"/>
      <w:r w:rsidRPr="000D62CC">
        <w:rPr>
          <w:rFonts w:eastAsia="Times New Roman"/>
          <w:sz w:val="26"/>
          <w:szCs w:val="26"/>
          <w:lang w:eastAsia="ru-RU"/>
        </w:rPr>
        <w:t>Ширина русла 20-60 метров, глубина реки в среднем 1,5-2 м, на плесах достигает 6 м, в засушливый период глубина колеблется от 10 до 30 см. Средн</w:t>
      </w:r>
      <w:r w:rsidRPr="000D62CC">
        <w:rPr>
          <w:rFonts w:eastAsia="Times New Roman"/>
          <w:sz w:val="26"/>
          <w:szCs w:val="26"/>
          <w:lang w:eastAsia="ru-RU"/>
        </w:rPr>
        <w:t>е</w:t>
      </w:r>
      <w:r w:rsidRPr="000D62CC">
        <w:rPr>
          <w:rFonts w:eastAsia="Times New Roman"/>
          <w:sz w:val="26"/>
          <w:szCs w:val="26"/>
          <w:lang w:eastAsia="ru-RU"/>
        </w:rPr>
        <w:t>многолетний сток реки Карасук составляет 2,54 м</w:t>
      </w:r>
      <w:r w:rsidRPr="00BC25EA">
        <w:rPr>
          <w:rFonts w:eastAsia="Times New Roman"/>
          <w:sz w:val="26"/>
          <w:szCs w:val="26"/>
          <w:vertAlign w:val="superscript"/>
          <w:lang w:eastAsia="ru-RU"/>
        </w:rPr>
        <w:t>3</w:t>
      </w:r>
      <w:r w:rsidRPr="000D62CC">
        <w:rPr>
          <w:rFonts w:eastAsia="Times New Roman"/>
          <w:sz w:val="26"/>
          <w:szCs w:val="26"/>
          <w:lang w:eastAsia="ru-RU"/>
        </w:rPr>
        <w:t xml:space="preserve">/с. По </w:t>
      </w:r>
      <w:proofErr w:type="spellStart"/>
      <w:r w:rsidRPr="000D62CC">
        <w:rPr>
          <w:rFonts w:eastAsia="Times New Roman"/>
          <w:sz w:val="26"/>
          <w:szCs w:val="26"/>
          <w:lang w:eastAsia="ru-RU"/>
        </w:rPr>
        <w:t>биффуркационным</w:t>
      </w:r>
      <w:proofErr w:type="spellEnd"/>
      <w:r w:rsidRPr="000D62CC">
        <w:rPr>
          <w:rFonts w:eastAsia="Times New Roman"/>
          <w:sz w:val="26"/>
          <w:szCs w:val="26"/>
          <w:lang w:eastAsia="ru-RU"/>
        </w:rPr>
        <w:t xml:space="preserve"> прот</w:t>
      </w:r>
      <w:r w:rsidRPr="000D62CC">
        <w:rPr>
          <w:rFonts w:eastAsia="Times New Roman"/>
          <w:sz w:val="26"/>
          <w:szCs w:val="26"/>
          <w:lang w:eastAsia="ru-RU"/>
        </w:rPr>
        <w:t>о</w:t>
      </w:r>
      <w:r w:rsidRPr="000D62CC">
        <w:rPr>
          <w:rFonts w:eastAsia="Times New Roman"/>
          <w:sz w:val="26"/>
          <w:szCs w:val="26"/>
          <w:lang w:eastAsia="ru-RU"/>
        </w:rPr>
        <w:t>кам сток р. Карасук в весенний период поступает частично в р. Баган (через р. </w:t>
      </w:r>
      <w:proofErr w:type="spellStart"/>
      <w:r w:rsidRPr="000D62CC">
        <w:rPr>
          <w:rFonts w:eastAsia="Times New Roman"/>
          <w:sz w:val="26"/>
          <w:szCs w:val="26"/>
          <w:lang w:eastAsia="ru-RU"/>
        </w:rPr>
        <w:t>Баганенок</w:t>
      </w:r>
      <w:proofErr w:type="spellEnd"/>
      <w:r w:rsidRPr="000D62CC">
        <w:rPr>
          <w:rFonts w:eastAsia="Times New Roman"/>
          <w:sz w:val="26"/>
          <w:szCs w:val="26"/>
          <w:lang w:eastAsia="ru-RU"/>
        </w:rPr>
        <w:t>) и р. Бурла (через р. </w:t>
      </w:r>
      <w:proofErr w:type="spellStart"/>
      <w:r w:rsidRPr="000D62CC">
        <w:rPr>
          <w:rFonts w:eastAsia="Times New Roman"/>
          <w:sz w:val="26"/>
          <w:szCs w:val="26"/>
          <w:lang w:eastAsia="ru-RU"/>
        </w:rPr>
        <w:t>Чуман</w:t>
      </w:r>
      <w:proofErr w:type="spellEnd"/>
      <w:r w:rsidRPr="000D62CC">
        <w:rPr>
          <w:rFonts w:eastAsia="Times New Roman"/>
          <w:sz w:val="26"/>
          <w:szCs w:val="26"/>
          <w:lang w:eastAsia="ru-RU"/>
        </w:rPr>
        <w:t>).</w:t>
      </w:r>
      <w:proofErr w:type="gramEnd"/>
      <w:r w:rsidR="00AF6B63">
        <w:rPr>
          <w:rFonts w:eastAsia="Times New Roman"/>
          <w:sz w:val="26"/>
          <w:szCs w:val="26"/>
          <w:lang w:eastAsia="ru-RU"/>
        </w:rPr>
        <w:t xml:space="preserve"> </w:t>
      </w:r>
      <w:r w:rsidRPr="000D62CC">
        <w:rPr>
          <w:rFonts w:eastAsia="Times New Roman"/>
          <w:sz w:val="26"/>
          <w:szCs w:val="26"/>
          <w:lang w:eastAsia="ru-RU"/>
        </w:rPr>
        <w:t>Ледостав обычно приходится на начало ноября, средняя толщина льда колеблется от 45 до 100 см. Вскрытие реки происх</w:t>
      </w:r>
      <w:r w:rsidRPr="000D62CC">
        <w:rPr>
          <w:rFonts w:eastAsia="Times New Roman"/>
          <w:sz w:val="26"/>
          <w:szCs w:val="26"/>
          <w:lang w:eastAsia="ru-RU"/>
        </w:rPr>
        <w:t>о</w:t>
      </w:r>
      <w:r w:rsidRPr="000D62CC">
        <w:rPr>
          <w:rFonts w:eastAsia="Times New Roman"/>
          <w:sz w:val="26"/>
          <w:szCs w:val="26"/>
          <w:lang w:eastAsia="ru-RU"/>
        </w:rPr>
        <w:t>дит в конце апреля, половодье длится около 2 недель до начала мая, иногда сопр</w:t>
      </w:r>
      <w:r w:rsidRPr="000D62CC">
        <w:rPr>
          <w:rFonts w:eastAsia="Times New Roman"/>
          <w:sz w:val="26"/>
          <w:szCs w:val="26"/>
          <w:lang w:eastAsia="ru-RU"/>
        </w:rPr>
        <w:t>о</w:t>
      </w:r>
      <w:r w:rsidRPr="000D62CC">
        <w:rPr>
          <w:rFonts w:eastAsia="Times New Roman"/>
          <w:sz w:val="26"/>
          <w:szCs w:val="26"/>
          <w:lang w:eastAsia="ru-RU"/>
        </w:rPr>
        <w:t>вождается заторами льда и подтоплением некоторых населенных пунктов.</w:t>
      </w:r>
      <w:r w:rsidR="00A23FDA">
        <w:rPr>
          <w:rFonts w:eastAsia="Times New Roman"/>
          <w:sz w:val="26"/>
          <w:szCs w:val="26"/>
          <w:lang w:eastAsia="ru-RU"/>
        </w:rPr>
        <w:t xml:space="preserve"> </w:t>
      </w:r>
      <w:r w:rsidRPr="000D62CC">
        <w:rPr>
          <w:rFonts w:eastAsia="Times New Roman"/>
          <w:sz w:val="26"/>
          <w:szCs w:val="26"/>
          <w:lang w:eastAsia="ru-RU"/>
        </w:rPr>
        <w:t>Согла</w:t>
      </w:r>
      <w:r w:rsidRPr="000D62CC">
        <w:rPr>
          <w:rFonts w:eastAsia="Times New Roman"/>
          <w:sz w:val="26"/>
          <w:szCs w:val="26"/>
          <w:lang w:eastAsia="ru-RU"/>
        </w:rPr>
        <w:t>с</w:t>
      </w:r>
      <w:r w:rsidRPr="000D62CC">
        <w:rPr>
          <w:rFonts w:eastAsia="Times New Roman"/>
          <w:sz w:val="26"/>
          <w:szCs w:val="26"/>
          <w:lang w:eastAsia="ru-RU"/>
        </w:rPr>
        <w:lastRenderedPageBreak/>
        <w:t xml:space="preserve">но данным </w:t>
      </w:r>
      <w:proofErr w:type="spellStart"/>
      <w:r w:rsidRPr="000D62CC">
        <w:rPr>
          <w:rFonts w:eastAsia="Times New Roman"/>
          <w:sz w:val="26"/>
          <w:szCs w:val="26"/>
          <w:lang w:eastAsia="ru-RU"/>
        </w:rPr>
        <w:t>Верхнеобского</w:t>
      </w:r>
      <w:proofErr w:type="spellEnd"/>
      <w:r w:rsidRPr="000D62CC">
        <w:rPr>
          <w:rFonts w:eastAsia="Times New Roman"/>
          <w:sz w:val="26"/>
          <w:szCs w:val="26"/>
          <w:lang w:eastAsia="ru-RU"/>
        </w:rPr>
        <w:t xml:space="preserve"> территориального управления река Карасук классиф</w:t>
      </w:r>
      <w:r w:rsidRPr="000D62CC">
        <w:rPr>
          <w:rFonts w:eastAsia="Times New Roman"/>
          <w:sz w:val="26"/>
          <w:szCs w:val="26"/>
          <w:lang w:eastAsia="ru-RU"/>
        </w:rPr>
        <w:t>и</w:t>
      </w:r>
      <w:r w:rsidRPr="000D62CC">
        <w:rPr>
          <w:rFonts w:eastAsia="Times New Roman"/>
          <w:sz w:val="26"/>
          <w:szCs w:val="26"/>
          <w:lang w:eastAsia="ru-RU"/>
        </w:rPr>
        <w:t xml:space="preserve">цируется как </w:t>
      </w:r>
      <w:proofErr w:type="spellStart"/>
      <w:r w:rsidRPr="000D62CC">
        <w:rPr>
          <w:rFonts w:eastAsia="Times New Roman"/>
          <w:sz w:val="26"/>
          <w:szCs w:val="26"/>
          <w:lang w:eastAsia="ru-RU"/>
        </w:rPr>
        <w:t>рыбохозяйственный</w:t>
      </w:r>
      <w:proofErr w:type="spellEnd"/>
      <w:r w:rsidRPr="000D62CC">
        <w:rPr>
          <w:rFonts w:eastAsia="Times New Roman"/>
          <w:sz w:val="26"/>
          <w:szCs w:val="26"/>
          <w:lang w:eastAsia="ru-RU"/>
        </w:rPr>
        <w:t xml:space="preserve"> водоем второй категории.</w:t>
      </w:r>
    </w:p>
    <w:p w:rsidR="000D62CC" w:rsidRPr="000D62CC" w:rsidRDefault="000D62CC" w:rsidP="00767392">
      <w:pPr>
        <w:ind w:firstLine="720"/>
        <w:rPr>
          <w:rFonts w:eastAsia="Times New Roman"/>
          <w:sz w:val="26"/>
          <w:szCs w:val="26"/>
          <w:lang w:eastAsia="ru-RU"/>
        </w:rPr>
      </w:pPr>
      <w:r w:rsidRPr="000D62CC">
        <w:rPr>
          <w:rFonts w:eastAsia="Times New Roman"/>
          <w:sz w:val="26"/>
          <w:szCs w:val="26"/>
          <w:lang w:eastAsia="ru-RU"/>
        </w:rPr>
        <w:t>Все реки имеют атмосферное питание и, отдав в половодье до 80% годового стока летом на большей части пересыхают.</w:t>
      </w:r>
    </w:p>
    <w:p w:rsidR="000D62CC" w:rsidRPr="000D62CC" w:rsidRDefault="000D62CC" w:rsidP="00767392">
      <w:pPr>
        <w:ind w:firstLine="720"/>
        <w:rPr>
          <w:rFonts w:eastAsia="Times New Roman"/>
          <w:sz w:val="26"/>
          <w:szCs w:val="26"/>
          <w:lang w:eastAsia="ru-RU"/>
        </w:rPr>
      </w:pPr>
      <w:r w:rsidRPr="000D62CC">
        <w:rPr>
          <w:rFonts w:eastAsia="Times New Roman"/>
          <w:sz w:val="26"/>
          <w:szCs w:val="26"/>
          <w:lang w:eastAsia="ru-RU"/>
        </w:rPr>
        <w:t>Характерным элементом ландшафта территории Карасукского района явл</w:t>
      </w:r>
      <w:r w:rsidRPr="000D62CC">
        <w:rPr>
          <w:rFonts w:eastAsia="Times New Roman"/>
          <w:sz w:val="26"/>
          <w:szCs w:val="26"/>
          <w:lang w:eastAsia="ru-RU"/>
        </w:rPr>
        <w:t>я</w:t>
      </w:r>
      <w:r w:rsidRPr="000D62CC">
        <w:rPr>
          <w:rFonts w:eastAsia="Times New Roman"/>
          <w:sz w:val="26"/>
          <w:szCs w:val="26"/>
          <w:lang w:eastAsia="ru-RU"/>
        </w:rPr>
        <w:t>ется наличие большого количества озер, разнообразных по размерам, глубине и строению озерной чаши. Общая площадь озер составляет, в многоводные годы, б</w:t>
      </w:r>
      <w:r w:rsidRPr="000D62CC">
        <w:rPr>
          <w:rFonts w:eastAsia="Times New Roman"/>
          <w:sz w:val="26"/>
          <w:szCs w:val="26"/>
          <w:lang w:eastAsia="ru-RU"/>
        </w:rPr>
        <w:t>о</w:t>
      </w:r>
      <w:r w:rsidRPr="000D62CC">
        <w:rPr>
          <w:rFonts w:eastAsia="Times New Roman"/>
          <w:sz w:val="26"/>
          <w:szCs w:val="26"/>
          <w:lang w:eastAsia="ru-RU"/>
        </w:rPr>
        <w:t>лее 167 км</w:t>
      </w:r>
      <w:proofErr w:type="gramStart"/>
      <w:r w:rsidRPr="00F552B6">
        <w:rPr>
          <w:rFonts w:eastAsia="Times New Roman"/>
          <w:sz w:val="26"/>
          <w:szCs w:val="26"/>
          <w:vertAlign w:val="superscript"/>
          <w:lang w:eastAsia="ru-RU"/>
        </w:rPr>
        <w:t>2</w:t>
      </w:r>
      <w:proofErr w:type="gramEnd"/>
      <w:r w:rsidRPr="000D62CC">
        <w:rPr>
          <w:rFonts w:eastAsia="Times New Roman"/>
          <w:sz w:val="26"/>
          <w:szCs w:val="26"/>
          <w:lang w:eastAsia="ru-RU"/>
        </w:rPr>
        <w:t xml:space="preserve"> и занимает 38% территории района. Максимальная площадь водного зеркала у некоторых озер достигает 30,3 км</w:t>
      </w:r>
      <w:proofErr w:type="gramStart"/>
      <w:r w:rsidRPr="00F552B6">
        <w:rPr>
          <w:rFonts w:eastAsia="Times New Roman"/>
          <w:sz w:val="26"/>
          <w:szCs w:val="26"/>
          <w:vertAlign w:val="superscript"/>
          <w:lang w:eastAsia="ru-RU"/>
        </w:rPr>
        <w:t>2</w:t>
      </w:r>
      <w:proofErr w:type="gramEnd"/>
      <w:r w:rsidRPr="000D62CC">
        <w:rPr>
          <w:rFonts w:eastAsia="Times New Roman"/>
          <w:sz w:val="26"/>
          <w:szCs w:val="26"/>
          <w:lang w:eastAsia="ru-RU"/>
        </w:rPr>
        <w:t xml:space="preserve"> (озеро Хорошее). Глубина обычно не превышает 2-3 м. </w:t>
      </w:r>
      <w:proofErr w:type="spellStart"/>
      <w:r w:rsidRPr="000D62CC">
        <w:rPr>
          <w:rFonts w:eastAsia="Times New Roman"/>
          <w:sz w:val="26"/>
          <w:szCs w:val="26"/>
          <w:lang w:eastAsia="ru-RU"/>
        </w:rPr>
        <w:t>Бессточность</w:t>
      </w:r>
      <w:proofErr w:type="spellEnd"/>
      <w:r w:rsidRPr="000D62CC">
        <w:rPr>
          <w:rFonts w:eastAsia="Times New Roman"/>
          <w:sz w:val="26"/>
          <w:szCs w:val="26"/>
          <w:lang w:eastAsia="ru-RU"/>
        </w:rPr>
        <w:t xml:space="preserve"> озер обуславливает их повышенную чувствител</w:t>
      </w:r>
      <w:r w:rsidRPr="000D62CC">
        <w:rPr>
          <w:rFonts w:eastAsia="Times New Roman"/>
          <w:sz w:val="26"/>
          <w:szCs w:val="26"/>
          <w:lang w:eastAsia="ru-RU"/>
        </w:rPr>
        <w:t>ь</w:t>
      </w:r>
      <w:r w:rsidRPr="000D62CC">
        <w:rPr>
          <w:rFonts w:eastAsia="Times New Roman"/>
          <w:sz w:val="26"/>
          <w:szCs w:val="26"/>
          <w:lang w:eastAsia="ru-RU"/>
        </w:rPr>
        <w:t>ность к изменению природно-климатических условий. Режим озер изменяется с циклами в 11, 90 и 60 лет. С середины 60-х годов идет уменьшение площади и об</w:t>
      </w:r>
      <w:r w:rsidRPr="000D62CC">
        <w:rPr>
          <w:rFonts w:eastAsia="Times New Roman"/>
          <w:sz w:val="26"/>
          <w:szCs w:val="26"/>
          <w:lang w:eastAsia="ru-RU"/>
        </w:rPr>
        <w:t>ъ</w:t>
      </w:r>
      <w:r w:rsidRPr="000D62CC">
        <w:rPr>
          <w:rFonts w:eastAsia="Times New Roman"/>
          <w:sz w:val="26"/>
          <w:szCs w:val="26"/>
          <w:lang w:eastAsia="ru-RU"/>
        </w:rPr>
        <w:t>емы озерных вод. Поверхностные воды имеют очень изменчивую минерализацию. Преобладает сульфатное и хлоридное засоление. Часть водоемов используются для рыбопромысловых целей, товарного и любительского рыболовства.</w:t>
      </w:r>
    </w:p>
    <w:p w:rsidR="000D62CC" w:rsidRPr="000D62CC" w:rsidRDefault="000D62CC" w:rsidP="00F552B6">
      <w:pPr>
        <w:autoSpaceDE w:val="0"/>
        <w:autoSpaceDN w:val="0"/>
        <w:adjustRightInd w:val="0"/>
        <w:rPr>
          <w:rFonts w:eastAsia="Times New Roman"/>
          <w:sz w:val="26"/>
          <w:szCs w:val="26"/>
          <w:lang w:eastAsia="ru-RU"/>
        </w:rPr>
      </w:pPr>
      <w:r w:rsidRPr="002F4A8C">
        <w:rPr>
          <w:rFonts w:eastAsia="Times New Roman"/>
          <w:i/>
          <w:sz w:val="26"/>
          <w:szCs w:val="26"/>
          <w:lang w:eastAsia="ru-RU"/>
        </w:rPr>
        <w:t>Подземные воды</w:t>
      </w:r>
      <w:r w:rsidR="00F552B6" w:rsidRPr="002F4A8C">
        <w:rPr>
          <w:rFonts w:eastAsia="Times New Roman"/>
          <w:i/>
          <w:sz w:val="26"/>
          <w:szCs w:val="26"/>
          <w:lang w:eastAsia="ru-RU"/>
        </w:rPr>
        <w:t>.</w:t>
      </w:r>
      <w:r w:rsidR="002F4A8C">
        <w:rPr>
          <w:rFonts w:eastAsia="Times New Roman"/>
          <w:i/>
          <w:sz w:val="26"/>
          <w:szCs w:val="26"/>
          <w:lang w:eastAsia="ru-RU"/>
        </w:rPr>
        <w:t xml:space="preserve"> </w:t>
      </w:r>
      <w:r w:rsidRPr="000D62CC">
        <w:rPr>
          <w:rFonts w:eastAsia="Times New Roman"/>
          <w:sz w:val="26"/>
          <w:szCs w:val="26"/>
          <w:lang w:eastAsia="ru-RU"/>
        </w:rPr>
        <w:t>Согласно гидрогеологическому районированию террит</w:t>
      </w:r>
      <w:r w:rsidRPr="000D62CC">
        <w:rPr>
          <w:rFonts w:eastAsia="Times New Roman"/>
          <w:sz w:val="26"/>
          <w:szCs w:val="26"/>
          <w:lang w:eastAsia="ru-RU"/>
        </w:rPr>
        <w:t>о</w:t>
      </w:r>
      <w:r w:rsidRPr="000D62CC">
        <w:rPr>
          <w:rFonts w:eastAsia="Times New Roman"/>
          <w:sz w:val="26"/>
          <w:szCs w:val="26"/>
          <w:lang w:eastAsia="ru-RU"/>
        </w:rPr>
        <w:t>рия Карасукского района относится к Западно-Сибирской гидрогеологической о</w:t>
      </w:r>
      <w:r w:rsidRPr="000D62CC">
        <w:rPr>
          <w:rFonts w:eastAsia="Times New Roman"/>
          <w:sz w:val="26"/>
          <w:szCs w:val="26"/>
          <w:lang w:eastAsia="ru-RU"/>
        </w:rPr>
        <w:t>б</w:t>
      </w:r>
      <w:r w:rsidRPr="000D62CC">
        <w:rPr>
          <w:rFonts w:eastAsia="Times New Roman"/>
          <w:sz w:val="26"/>
          <w:szCs w:val="26"/>
          <w:lang w:eastAsia="ru-RU"/>
        </w:rPr>
        <w:t xml:space="preserve">ласти. Водоснабжение населённых пунктов организовано за счёт высокодебитного водоносного комплекса </w:t>
      </w:r>
      <w:proofErr w:type="spellStart"/>
      <w:r w:rsidRPr="000D62CC">
        <w:rPr>
          <w:rFonts w:eastAsia="Times New Roman"/>
          <w:sz w:val="26"/>
          <w:szCs w:val="26"/>
          <w:lang w:eastAsia="ru-RU"/>
        </w:rPr>
        <w:t>покурской</w:t>
      </w:r>
      <w:proofErr w:type="spellEnd"/>
      <w:r w:rsidRPr="000D62CC">
        <w:rPr>
          <w:rFonts w:eastAsia="Times New Roman"/>
          <w:sz w:val="26"/>
          <w:szCs w:val="26"/>
          <w:lang w:eastAsia="ru-RU"/>
        </w:rPr>
        <w:t xml:space="preserve"> свиты, который на значительной территории эксплуатируется с водоносным горизонтом </w:t>
      </w:r>
      <w:proofErr w:type="spellStart"/>
      <w:r w:rsidRPr="000D62CC">
        <w:rPr>
          <w:rFonts w:eastAsia="Times New Roman"/>
          <w:sz w:val="26"/>
          <w:szCs w:val="26"/>
          <w:lang w:eastAsia="ru-RU"/>
        </w:rPr>
        <w:t>ипатовской</w:t>
      </w:r>
      <w:proofErr w:type="spellEnd"/>
      <w:r w:rsidRPr="000D62CC">
        <w:rPr>
          <w:rFonts w:eastAsia="Times New Roman"/>
          <w:sz w:val="26"/>
          <w:szCs w:val="26"/>
          <w:lang w:eastAsia="ru-RU"/>
        </w:rPr>
        <w:t xml:space="preserve"> свиты. Наиболее вод</w:t>
      </w:r>
      <w:r w:rsidRPr="000D62CC">
        <w:rPr>
          <w:rFonts w:eastAsia="Times New Roman"/>
          <w:sz w:val="26"/>
          <w:szCs w:val="26"/>
          <w:lang w:eastAsia="ru-RU"/>
        </w:rPr>
        <w:t>о</w:t>
      </w:r>
      <w:r w:rsidRPr="000D62CC">
        <w:rPr>
          <w:rFonts w:eastAsia="Times New Roman"/>
          <w:sz w:val="26"/>
          <w:szCs w:val="26"/>
          <w:lang w:eastAsia="ru-RU"/>
        </w:rPr>
        <w:t>обильные горизонты пресных вод приурочены к мощной толще разнозернистых песков меловых, третичных и четвертичных отложений Подземные воды преим</w:t>
      </w:r>
      <w:r w:rsidRPr="000D62CC">
        <w:rPr>
          <w:rFonts w:eastAsia="Times New Roman"/>
          <w:sz w:val="26"/>
          <w:szCs w:val="26"/>
          <w:lang w:eastAsia="ru-RU"/>
        </w:rPr>
        <w:t>у</w:t>
      </w:r>
      <w:r w:rsidRPr="000D62CC">
        <w:rPr>
          <w:rFonts w:eastAsia="Times New Roman"/>
          <w:sz w:val="26"/>
          <w:szCs w:val="26"/>
          <w:lang w:eastAsia="ru-RU"/>
        </w:rPr>
        <w:t xml:space="preserve">щественно безнапорные, в отдельных случаях </w:t>
      </w:r>
      <w:proofErr w:type="spellStart"/>
      <w:r w:rsidRPr="000D62CC">
        <w:rPr>
          <w:rFonts w:eastAsia="Times New Roman"/>
          <w:sz w:val="26"/>
          <w:szCs w:val="26"/>
          <w:lang w:eastAsia="ru-RU"/>
        </w:rPr>
        <w:t>слабонапорные</w:t>
      </w:r>
      <w:proofErr w:type="spellEnd"/>
      <w:r w:rsidRPr="000D62CC">
        <w:rPr>
          <w:rFonts w:eastAsia="Times New Roman"/>
          <w:sz w:val="26"/>
          <w:szCs w:val="26"/>
          <w:lang w:eastAsia="ru-RU"/>
        </w:rPr>
        <w:t>. Пополнение их осуществляется в основном атмосферными осадками. Подземные воды пресные, с минерализацией до 1 г/дм</w:t>
      </w:r>
      <w:r w:rsidRPr="00802B78">
        <w:rPr>
          <w:rFonts w:eastAsia="Times New Roman"/>
          <w:sz w:val="26"/>
          <w:szCs w:val="26"/>
          <w:vertAlign w:val="superscript"/>
          <w:lang w:eastAsia="ru-RU"/>
        </w:rPr>
        <w:t>3</w:t>
      </w:r>
      <w:r w:rsidRPr="000D62CC">
        <w:rPr>
          <w:rFonts w:eastAsia="Times New Roman"/>
          <w:sz w:val="26"/>
          <w:szCs w:val="26"/>
          <w:lang w:eastAsia="ru-RU"/>
        </w:rPr>
        <w:t>.</w:t>
      </w:r>
    </w:p>
    <w:p w:rsidR="00D16AC3" w:rsidRPr="00B3444A" w:rsidRDefault="00B3444A" w:rsidP="00143046">
      <w:pPr>
        <w:spacing w:after="120"/>
        <w:jc w:val="center"/>
        <w:rPr>
          <w:i/>
          <w:sz w:val="26"/>
          <w:szCs w:val="26"/>
        </w:rPr>
      </w:pPr>
      <w:r w:rsidRPr="00B3444A">
        <w:rPr>
          <w:i/>
          <w:sz w:val="26"/>
          <w:szCs w:val="26"/>
        </w:rPr>
        <w:t>Рельеф</w:t>
      </w:r>
    </w:p>
    <w:p w:rsidR="00B3444A" w:rsidRPr="00FE601F" w:rsidRDefault="00B3444A" w:rsidP="00B3444A">
      <w:pPr>
        <w:shd w:val="clear" w:color="auto" w:fill="FFFFFF"/>
        <w:ind w:firstLine="0"/>
        <w:rPr>
          <w:rFonts w:eastAsia="Times New Roman"/>
          <w:sz w:val="26"/>
          <w:szCs w:val="26"/>
          <w:lang w:eastAsia="ru-RU"/>
        </w:rPr>
      </w:pPr>
      <w:bookmarkStart w:id="7" w:name="_Toc392686853"/>
      <w:r>
        <w:rPr>
          <w:rFonts w:eastAsia="Times New Roman"/>
          <w:sz w:val="26"/>
          <w:szCs w:val="26"/>
          <w:lang w:eastAsia="ru-RU"/>
        </w:rPr>
        <w:tab/>
      </w:r>
      <w:r w:rsidR="00432728" w:rsidRPr="00432728">
        <w:rPr>
          <w:rFonts w:eastAsia="Times New Roman"/>
          <w:sz w:val="26"/>
          <w:szCs w:val="26"/>
          <w:lang w:eastAsia="ru-RU"/>
        </w:rPr>
        <w:t xml:space="preserve">Карасукский район расположен на юге Западно-Сибирской низменности, в зоне </w:t>
      </w:r>
      <w:proofErr w:type="spellStart"/>
      <w:r w:rsidR="00432728" w:rsidRPr="00432728">
        <w:rPr>
          <w:rFonts w:eastAsia="Times New Roman"/>
          <w:sz w:val="26"/>
          <w:szCs w:val="26"/>
          <w:lang w:eastAsia="ru-RU"/>
        </w:rPr>
        <w:t>Кулундинской</w:t>
      </w:r>
      <w:proofErr w:type="spellEnd"/>
      <w:r w:rsidR="00432728" w:rsidRPr="00432728">
        <w:rPr>
          <w:rFonts w:eastAsia="Times New Roman"/>
          <w:sz w:val="26"/>
          <w:szCs w:val="26"/>
          <w:lang w:eastAsia="ru-RU"/>
        </w:rPr>
        <w:t xml:space="preserve"> степи. Территория района характеризуется равнинным лан</w:t>
      </w:r>
      <w:r w:rsidR="00432728" w:rsidRPr="00432728">
        <w:rPr>
          <w:rFonts w:eastAsia="Times New Roman"/>
          <w:sz w:val="26"/>
          <w:szCs w:val="26"/>
          <w:lang w:eastAsia="ru-RU"/>
        </w:rPr>
        <w:t>д</w:t>
      </w:r>
      <w:r w:rsidR="00432728" w:rsidRPr="00432728">
        <w:rPr>
          <w:rFonts w:eastAsia="Times New Roman"/>
          <w:sz w:val="26"/>
          <w:szCs w:val="26"/>
          <w:lang w:eastAsia="ru-RU"/>
        </w:rPr>
        <w:t xml:space="preserve">шафтом с локально возвышающимися гривами и </w:t>
      </w:r>
      <w:proofErr w:type="spellStart"/>
      <w:r w:rsidR="00432728" w:rsidRPr="00432728">
        <w:rPr>
          <w:rFonts w:eastAsia="Times New Roman"/>
          <w:sz w:val="26"/>
          <w:szCs w:val="26"/>
          <w:lang w:eastAsia="ru-RU"/>
        </w:rPr>
        <w:t>межгривными</w:t>
      </w:r>
      <w:proofErr w:type="spellEnd"/>
      <w:r w:rsidR="00432728" w:rsidRPr="00432728">
        <w:rPr>
          <w:rFonts w:eastAsia="Times New Roman"/>
          <w:sz w:val="26"/>
          <w:szCs w:val="26"/>
          <w:lang w:eastAsia="ru-RU"/>
        </w:rPr>
        <w:t xml:space="preserve"> понижениями, ложбинами, в которых сформировались долины рек и озерные системы. </w:t>
      </w:r>
      <w:r w:rsidRPr="00FE601F">
        <w:rPr>
          <w:rFonts w:eastAsia="Times New Roman"/>
          <w:sz w:val="26"/>
          <w:szCs w:val="26"/>
          <w:lang w:eastAsia="ru-RU"/>
        </w:rPr>
        <w:t xml:space="preserve">На севере в рельефе появляются черты </w:t>
      </w:r>
      <w:proofErr w:type="spellStart"/>
      <w:r w:rsidRPr="00FE601F">
        <w:rPr>
          <w:rFonts w:eastAsia="Times New Roman"/>
          <w:sz w:val="26"/>
          <w:szCs w:val="26"/>
          <w:lang w:eastAsia="ru-RU"/>
        </w:rPr>
        <w:t>гривно</w:t>
      </w:r>
      <w:proofErr w:type="spellEnd"/>
      <w:r w:rsidRPr="00FE601F">
        <w:rPr>
          <w:rFonts w:eastAsia="Times New Roman"/>
          <w:sz w:val="26"/>
          <w:szCs w:val="26"/>
          <w:lang w:eastAsia="ru-RU"/>
        </w:rPr>
        <w:t xml:space="preserve"> - лощинного характера, свойственные Бар</w:t>
      </w:r>
      <w:r w:rsidRPr="00FE601F">
        <w:rPr>
          <w:rFonts w:eastAsia="Times New Roman"/>
          <w:sz w:val="26"/>
          <w:szCs w:val="26"/>
          <w:lang w:eastAsia="ru-RU"/>
        </w:rPr>
        <w:t>а</w:t>
      </w:r>
      <w:r w:rsidRPr="00FE601F">
        <w:rPr>
          <w:rFonts w:eastAsia="Times New Roman"/>
          <w:sz w:val="26"/>
          <w:szCs w:val="26"/>
          <w:lang w:eastAsia="ru-RU"/>
        </w:rPr>
        <w:t xml:space="preserve">бинской низменности. Территория района расположена в </w:t>
      </w:r>
      <w:proofErr w:type="gramStart"/>
      <w:r w:rsidRPr="00FE601F">
        <w:rPr>
          <w:rFonts w:eastAsia="Times New Roman"/>
          <w:sz w:val="26"/>
          <w:szCs w:val="26"/>
          <w:lang w:eastAsia="ru-RU"/>
        </w:rPr>
        <w:t>северной</w:t>
      </w:r>
      <w:proofErr w:type="gramEnd"/>
      <w:r w:rsidRPr="00FE601F">
        <w:rPr>
          <w:rFonts w:eastAsia="Times New Roman"/>
          <w:sz w:val="26"/>
          <w:szCs w:val="26"/>
          <w:lang w:eastAsia="ru-RU"/>
        </w:rPr>
        <w:t xml:space="preserve"> </w:t>
      </w:r>
      <w:proofErr w:type="spellStart"/>
      <w:r w:rsidRPr="00FE601F">
        <w:rPr>
          <w:rFonts w:eastAsia="Times New Roman"/>
          <w:sz w:val="26"/>
          <w:szCs w:val="26"/>
          <w:lang w:eastAsia="ru-RU"/>
        </w:rPr>
        <w:t>подзоне</w:t>
      </w:r>
      <w:proofErr w:type="spellEnd"/>
      <w:r w:rsidRPr="00FE601F">
        <w:rPr>
          <w:rFonts w:eastAsia="Times New Roman"/>
          <w:sz w:val="26"/>
          <w:szCs w:val="26"/>
          <w:lang w:eastAsia="ru-RU"/>
        </w:rPr>
        <w:t xml:space="preserve"> наст</w:t>
      </w:r>
      <w:r w:rsidRPr="00FE601F">
        <w:rPr>
          <w:rFonts w:eastAsia="Times New Roman"/>
          <w:sz w:val="26"/>
          <w:szCs w:val="26"/>
          <w:lang w:eastAsia="ru-RU"/>
        </w:rPr>
        <w:t>о</w:t>
      </w:r>
      <w:r w:rsidRPr="00FE601F">
        <w:rPr>
          <w:rFonts w:eastAsia="Times New Roman"/>
          <w:sz w:val="26"/>
          <w:szCs w:val="26"/>
          <w:lang w:eastAsia="ru-RU"/>
        </w:rPr>
        <w:t xml:space="preserve">ящих степей. Зональная растительность — разнотравно — типчаково — </w:t>
      </w:r>
      <w:proofErr w:type="spellStart"/>
      <w:r w:rsidRPr="00FE601F">
        <w:rPr>
          <w:rFonts w:eastAsia="Times New Roman"/>
          <w:sz w:val="26"/>
          <w:szCs w:val="26"/>
          <w:lang w:eastAsia="ru-RU"/>
        </w:rPr>
        <w:t>ковыльк</w:t>
      </w:r>
      <w:r w:rsidRPr="00FE601F">
        <w:rPr>
          <w:rFonts w:eastAsia="Times New Roman"/>
          <w:sz w:val="26"/>
          <w:szCs w:val="26"/>
          <w:lang w:eastAsia="ru-RU"/>
        </w:rPr>
        <w:t>о</w:t>
      </w:r>
      <w:r w:rsidRPr="00FE601F">
        <w:rPr>
          <w:rFonts w:eastAsia="Times New Roman"/>
          <w:sz w:val="26"/>
          <w:szCs w:val="26"/>
          <w:lang w:eastAsia="ru-RU"/>
        </w:rPr>
        <w:t>вые</w:t>
      </w:r>
      <w:proofErr w:type="spellEnd"/>
      <w:r w:rsidRPr="00FE601F">
        <w:rPr>
          <w:rFonts w:eastAsia="Times New Roman"/>
          <w:sz w:val="26"/>
          <w:szCs w:val="26"/>
          <w:lang w:eastAsia="ru-RU"/>
        </w:rPr>
        <w:t xml:space="preserve"> степи. Район один из малолесных в области.</w:t>
      </w:r>
    </w:p>
    <w:p w:rsidR="00B3444A" w:rsidRPr="00A22CB0" w:rsidRDefault="00A40F19" w:rsidP="00A40F19">
      <w:pPr>
        <w:rPr>
          <w:rFonts w:eastAsia="Times New Roman"/>
          <w:sz w:val="26"/>
          <w:szCs w:val="26"/>
          <w:lang w:eastAsia="ru-RU"/>
        </w:rPr>
      </w:pPr>
      <w:r w:rsidRPr="00A40F19">
        <w:rPr>
          <w:rFonts w:eastAsia="Times New Roman"/>
          <w:sz w:val="26"/>
          <w:szCs w:val="26"/>
          <w:lang w:eastAsia="ru-RU"/>
        </w:rPr>
        <w:t>Почвенный покров на повышениях рельефа (гривах) представлен маломо</w:t>
      </w:r>
      <w:r w:rsidRPr="00A40F19">
        <w:rPr>
          <w:rFonts w:eastAsia="Times New Roman"/>
          <w:sz w:val="26"/>
          <w:szCs w:val="26"/>
          <w:lang w:eastAsia="ru-RU"/>
        </w:rPr>
        <w:t>щ</w:t>
      </w:r>
      <w:r w:rsidRPr="00A40F19">
        <w:rPr>
          <w:rFonts w:eastAsia="Times New Roman"/>
          <w:sz w:val="26"/>
          <w:szCs w:val="26"/>
          <w:lang w:eastAsia="ru-RU"/>
        </w:rPr>
        <w:t xml:space="preserve">ным черноземом, а в </w:t>
      </w:r>
      <w:proofErr w:type="spellStart"/>
      <w:r w:rsidRPr="00A40F19">
        <w:rPr>
          <w:rFonts w:eastAsia="Times New Roman"/>
          <w:sz w:val="26"/>
          <w:szCs w:val="26"/>
          <w:lang w:eastAsia="ru-RU"/>
        </w:rPr>
        <w:t>межгравных</w:t>
      </w:r>
      <w:proofErr w:type="spellEnd"/>
      <w:r w:rsidRPr="00A40F19">
        <w:rPr>
          <w:rFonts w:eastAsia="Times New Roman"/>
          <w:sz w:val="26"/>
          <w:szCs w:val="26"/>
          <w:lang w:eastAsia="ru-RU"/>
        </w:rPr>
        <w:t xml:space="preserve"> понижениях –</w:t>
      </w:r>
      <w:r w:rsidR="00A23FDA">
        <w:rPr>
          <w:rFonts w:eastAsia="Times New Roman"/>
          <w:sz w:val="26"/>
          <w:szCs w:val="26"/>
          <w:lang w:eastAsia="ru-RU"/>
        </w:rPr>
        <w:t xml:space="preserve"> </w:t>
      </w:r>
      <w:r w:rsidRPr="00A40F19">
        <w:rPr>
          <w:rFonts w:eastAsia="Times New Roman"/>
          <w:sz w:val="26"/>
          <w:szCs w:val="26"/>
          <w:lang w:eastAsia="ru-RU"/>
        </w:rPr>
        <w:t xml:space="preserve">солонцами и </w:t>
      </w:r>
      <w:proofErr w:type="spellStart"/>
      <w:r w:rsidRPr="00A40F19">
        <w:rPr>
          <w:rFonts w:eastAsia="Times New Roman"/>
          <w:sz w:val="26"/>
          <w:szCs w:val="26"/>
          <w:lang w:eastAsia="ru-RU"/>
        </w:rPr>
        <w:t>солодями</w:t>
      </w:r>
      <w:proofErr w:type="spellEnd"/>
      <w:r w:rsidRPr="00A40F19">
        <w:rPr>
          <w:rFonts w:eastAsia="Times New Roman"/>
          <w:sz w:val="26"/>
          <w:szCs w:val="26"/>
          <w:lang w:eastAsia="ru-RU"/>
        </w:rPr>
        <w:t>. Почвы имеют аллювиальное происхождение и подстилаются третичными песками и гл</w:t>
      </w:r>
      <w:r w:rsidRPr="00A40F19">
        <w:rPr>
          <w:rFonts w:eastAsia="Times New Roman"/>
          <w:sz w:val="26"/>
          <w:szCs w:val="26"/>
          <w:lang w:eastAsia="ru-RU"/>
        </w:rPr>
        <w:t>и</w:t>
      </w:r>
      <w:r w:rsidRPr="00A40F19">
        <w:rPr>
          <w:rFonts w:eastAsia="Times New Roman"/>
          <w:sz w:val="26"/>
          <w:szCs w:val="26"/>
          <w:lang w:eastAsia="ru-RU"/>
        </w:rPr>
        <w:t>нами.</w:t>
      </w:r>
    </w:p>
    <w:p w:rsidR="00771D33" w:rsidRPr="00771D33" w:rsidRDefault="00771D33" w:rsidP="00A40F19">
      <w:pPr>
        <w:rPr>
          <w:rFonts w:eastAsia="Times New Roman"/>
          <w:sz w:val="26"/>
          <w:szCs w:val="26"/>
          <w:lang w:eastAsia="ru-RU"/>
        </w:rPr>
      </w:pPr>
      <w:r w:rsidRPr="00440500">
        <w:rPr>
          <w:rFonts w:eastAsia="Times New Roman"/>
          <w:sz w:val="26"/>
          <w:szCs w:val="26"/>
          <w:lang w:eastAsia="ru-RU"/>
        </w:rPr>
        <w:t>Рельеф проектируемой территории спокойный.</w:t>
      </w:r>
    </w:p>
    <w:p w:rsidR="00A23E55" w:rsidRPr="00E77FF2" w:rsidRDefault="003E5794" w:rsidP="00E77FF2">
      <w:pPr>
        <w:pStyle w:val="2"/>
        <w:spacing w:before="120" w:after="120"/>
        <w:jc w:val="center"/>
        <w:rPr>
          <w:rFonts w:ascii="Times New Roman" w:hAnsi="Times New Roman" w:cs="Times New Roman"/>
          <w:b w:val="0"/>
          <w:i/>
          <w:color w:val="auto"/>
          <w:u w:val="single"/>
        </w:rPr>
      </w:pPr>
      <w:bookmarkStart w:id="8" w:name="_Toc457230999"/>
      <w:bookmarkEnd w:id="7"/>
      <w:r w:rsidRPr="00E77FF2">
        <w:rPr>
          <w:rFonts w:ascii="Times New Roman" w:hAnsi="Times New Roman" w:cs="Times New Roman"/>
          <w:b w:val="0"/>
          <w:i/>
          <w:color w:val="auto"/>
          <w:u w:val="single"/>
        </w:rPr>
        <w:t>1</w:t>
      </w:r>
      <w:r w:rsidR="00B86601" w:rsidRPr="00E77FF2">
        <w:rPr>
          <w:rFonts w:ascii="Times New Roman" w:hAnsi="Times New Roman" w:cs="Times New Roman"/>
          <w:b w:val="0"/>
          <w:i/>
          <w:color w:val="auto"/>
          <w:u w:val="single"/>
        </w:rPr>
        <w:t>.</w:t>
      </w:r>
      <w:r w:rsidR="00D17824" w:rsidRPr="00E77FF2">
        <w:rPr>
          <w:rFonts w:ascii="Times New Roman" w:hAnsi="Times New Roman" w:cs="Times New Roman"/>
          <w:b w:val="0"/>
          <w:i/>
          <w:color w:val="auto"/>
          <w:u w:val="single"/>
        </w:rPr>
        <w:t>3</w:t>
      </w:r>
      <w:r w:rsidR="00A23E55" w:rsidRPr="00E77FF2">
        <w:rPr>
          <w:rFonts w:ascii="Times New Roman" w:hAnsi="Times New Roman" w:cs="Times New Roman"/>
          <w:b w:val="0"/>
          <w:i/>
          <w:color w:val="auto"/>
          <w:u w:val="single"/>
        </w:rPr>
        <w:t xml:space="preserve"> Общая характеристика существующего положения</w:t>
      </w:r>
      <w:bookmarkEnd w:id="8"/>
    </w:p>
    <w:p w:rsidR="004F53F3" w:rsidRPr="00A40AEC" w:rsidRDefault="004F53F3" w:rsidP="007F4F1F">
      <w:pPr>
        <w:spacing w:before="240"/>
        <w:rPr>
          <w:sz w:val="26"/>
          <w:szCs w:val="26"/>
        </w:rPr>
      </w:pPr>
      <w:r w:rsidRPr="00A71F3E">
        <w:rPr>
          <w:sz w:val="26"/>
          <w:szCs w:val="26"/>
        </w:rPr>
        <w:t xml:space="preserve">Территориально участок проекта планировки располагается в </w:t>
      </w:r>
      <w:r w:rsidR="00A71F3E" w:rsidRPr="00A71F3E">
        <w:rPr>
          <w:sz w:val="26"/>
          <w:szCs w:val="26"/>
        </w:rPr>
        <w:t>цент</w:t>
      </w:r>
      <w:r w:rsidR="00687BFA" w:rsidRPr="00A71F3E">
        <w:rPr>
          <w:sz w:val="26"/>
          <w:szCs w:val="26"/>
        </w:rPr>
        <w:t>р</w:t>
      </w:r>
      <w:r w:rsidR="00A71F3E" w:rsidRPr="00A71F3E">
        <w:rPr>
          <w:sz w:val="26"/>
          <w:szCs w:val="26"/>
        </w:rPr>
        <w:t>аль</w:t>
      </w:r>
      <w:r w:rsidRPr="00A71F3E">
        <w:rPr>
          <w:sz w:val="26"/>
          <w:szCs w:val="26"/>
        </w:rPr>
        <w:t xml:space="preserve">ной </w:t>
      </w:r>
      <w:r w:rsidRPr="00A40AEC">
        <w:rPr>
          <w:sz w:val="26"/>
          <w:szCs w:val="26"/>
        </w:rPr>
        <w:t xml:space="preserve">части города </w:t>
      </w:r>
      <w:r w:rsidR="00860335" w:rsidRPr="00A40AEC">
        <w:rPr>
          <w:sz w:val="26"/>
          <w:szCs w:val="26"/>
        </w:rPr>
        <w:t xml:space="preserve">параллельно </w:t>
      </w:r>
      <w:r w:rsidR="00A40AEC" w:rsidRPr="00A40AEC">
        <w:rPr>
          <w:sz w:val="26"/>
          <w:szCs w:val="26"/>
        </w:rPr>
        <w:t>ул. Ленина</w:t>
      </w:r>
      <w:r w:rsidRPr="00A40AEC">
        <w:rPr>
          <w:sz w:val="26"/>
          <w:szCs w:val="26"/>
        </w:rPr>
        <w:t xml:space="preserve">. </w:t>
      </w:r>
    </w:p>
    <w:p w:rsidR="004F53F3" w:rsidRPr="00B52910" w:rsidRDefault="004F53F3" w:rsidP="007F4F1F">
      <w:pPr>
        <w:rPr>
          <w:sz w:val="26"/>
          <w:szCs w:val="26"/>
        </w:rPr>
      </w:pPr>
      <w:r w:rsidRPr="00B52910">
        <w:rPr>
          <w:sz w:val="26"/>
          <w:szCs w:val="26"/>
        </w:rPr>
        <w:t>Участок в границах проекта ограничен:</w:t>
      </w:r>
    </w:p>
    <w:p w:rsidR="004F53F3" w:rsidRPr="00B52910" w:rsidRDefault="004F53F3" w:rsidP="00A23FDA">
      <w:pPr>
        <w:pStyle w:val="af4"/>
        <w:numPr>
          <w:ilvl w:val="0"/>
          <w:numId w:val="4"/>
        </w:numPr>
        <w:ind w:left="709" w:hanging="283"/>
        <w:rPr>
          <w:sz w:val="26"/>
          <w:szCs w:val="26"/>
        </w:rPr>
      </w:pPr>
      <w:r w:rsidRPr="00B52910">
        <w:rPr>
          <w:sz w:val="26"/>
          <w:szCs w:val="26"/>
        </w:rPr>
        <w:t>с северной стороны ул.</w:t>
      </w:r>
      <w:r w:rsidR="00B52910" w:rsidRPr="00B52910">
        <w:rPr>
          <w:sz w:val="26"/>
          <w:szCs w:val="26"/>
        </w:rPr>
        <w:t xml:space="preserve"> </w:t>
      </w:r>
      <w:proofErr w:type="gramStart"/>
      <w:r w:rsidR="00B52910" w:rsidRPr="00B52910">
        <w:rPr>
          <w:sz w:val="26"/>
          <w:szCs w:val="26"/>
        </w:rPr>
        <w:t>Октябрьская</w:t>
      </w:r>
      <w:proofErr w:type="gramEnd"/>
      <w:r w:rsidRPr="00B52910">
        <w:rPr>
          <w:sz w:val="26"/>
          <w:szCs w:val="26"/>
        </w:rPr>
        <w:t>;</w:t>
      </w:r>
    </w:p>
    <w:p w:rsidR="004F53F3" w:rsidRPr="00B52910" w:rsidRDefault="004F53F3" w:rsidP="00A23FDA">
      <w:pPr>
        <w:pStyle w:val="af4"/>
        <w:numPr>
          <w:ilvl w:val="0"/>
          <w:numId w:val="4"/>
        </w:numPr>
        <w:ind w:left="709" w:hanging="283"/>
        <w:rPr>
          <w:sz w:val="26"/>
          <w:szCs w:val="26"/>
        </w:rPr>
      </w:pPr>
      <w:r w:rsidRPr="00B52910">
        <w:rPr>
          <w:sz w:val="26"/>
          <w:szCs w:val="26"/>
        </w:rPr>
        <w:t xml:space="preserve">с южной стороны </w:t>
      </w:r>
      <w:r w:rsidR="00687BFA" w:rsidRPr="00B52910">
        <w:rPr>
          <w:sz w:val="26"/>
          <w:szCs w:val="26"/>
        </w:rPr>
        <w:t xml:space="preserve">ул. </w:t>
      </w:r>
      <w:r w:rsidR="00B52910" w:rsidRPr="00B52910">
        <w:rPr>
          <w:sz w:val="26"/>
          <w:szCs w:val="26"/>
        </w:rPr>
        <w:t>Кутузова</w:t>
      </w:r>
      <w:r w:rsidRPr="00B52910">
        <w:rPr>
          <w:sz w:val="26"/>
          <w:szCs w:val="26"/>
        </w:rPr>
        <w:t>;</w:t>
      </w:r>
    </w:p>
    <w:p w:rsidR="0034424A" w:rsidRPr="006729CF" w:rsidRDefault="004F53F3" w:rsidP="007F4F1F">
      <w:pPr>
        <w:rPr>
          <w:sz w:val="26"/>
          <w:szCs w:val="26"/>
        </w:rPr>
      </w:pPr>
      <w:r w:rsidRPr="006729CF">
        <w:rPr>
          <w:sz w:val="26"/>
          <w:szCs w:val="26"/>
        </w:rPr>
        <w:lastRenderedPageBreak/>
        <w:t xml:space="preserve">Территория в границах проекта планировки занята </w:t>
      </w:r>
      <w:r w:rsidR="0071036A" w:rsidRPr="006729CF">
        <w:rPr>
          <w:sz w:val="26"/>
          <w:szCs w:val="26"/>
        </w:rPr>
        <w:t>преимущественно</w:t>
      </w:r>
      <w:r w:rsidR="004D5991" w:rsidRPr="006729CF">
        <w:rPr>
          <w:sz w:val="26"/>
          <w:szCs w:val="26"/>
        </w:rPr>
        <w:t xml:space="preserve"> </w:t>
      </w:r>
      <w:r w:rsidR="006729CF" w:rsidRPr="006729CF">
        <w:rPr>
          <w:sz w:val="26"/>
          <w:szCs w:val="26"/>
        </w:rPr>
        <w:t>мал</w:t>
      </w:r>
      <w:r w:rsidR="006729CF" w:rsidRPr="006729CF">
        <w:rPr>
          <w:sz w:val="26"/>
          <w:szCs w:val="26"/>
        </w:rPr>
        <w:t>о</w:t>
      </w:r>
      <w:r w:rsidR="006729CF" w:rsidRPr="006729CF">
        <w:rPr>
          <w:sz w:val="26"/>
          <w:szCs w:val="26"/>
        </w:rPr>
        <w:t>этажно</w:t>
      </w:r>
      <w:r w:rsidR="004D5991" w:rsidRPr="006729CF">
        <w:rPr>
          <w:sz w:val="26"/>
          <w:szCs w:val="26"/>
        </w:rPr>
        <w:t xml:space="preserve">й </w:t>
      </w:r>
      <w:r w:rsidR="00532939" w:rsidRPr="006729CF">
        <w:rPr>
          <w:sz w:val="26"/>
          <w:szCs w:val="26"/>
        </w:rPr>
        <w:t xml:space="preserve">жилой </w:t>
      </w:r>
      <w:r w:rsidRPr="006729CF">
        <w:rPr>
          <w:sz w:val="26"/>
          <w:szCs w:val="26"/>
        </w:rPr>
        <w:t>застройкой</w:t>
      </w:r>
      <w:r w:rsidR="004D5991" w:rsidRPr="006729CF">
        <w:rPr>
          <w:sz w:val="26"/>
          <w:szCs w:val="26"/>
        </w:rPr>
        <w:t xml:space="preserve">, так же </w:t>
      </w:r>
      <w:r w:rsidR="006729CF" w:rsidRPr="006729CF">
        <w:rPr>
          <w:sz w:val="26"/>
          <w:szCs w:val="26"/>
        </w:rPr>
        <w:t>индивидуаль</w:t>
      </w:r>
      <w:r w:rsidR="004D5991" w:rsidRPr="006729CF">
        <w:rPr>
          <w:sz w:val="26"/>
          <w:szCs w:val="26"/>
        </w:rPr>
        <w:t>ной жилой застройкой</w:t>
      </w:r>
      <w:r w:rsidR="006729CF">
        <w:rPr>
          <w:sz w:val="26"/>
          <w:szCs w:val="26"/>
        </w:rPr>
        <w:t>, обществе</w:t>
      </w:r>
      <w:r w:rsidR="006729CF">
        <w:rPr>
          <w:sz w:val="26"/>
          <w:szCs w:val="26"/>
        </w:rPr>
        <w:t>н</w:t>
      </w:r>
      <w:r w:rsidR="006729CF">
        <w:rPr>
          <w:sz w:val="26"/>
          <w:szCs w:val="26"/>
        </w:rPr>
        <w:t>но-деловой,</w:t>
      </w:r>
      <w:r w:rsidR="006729CF" w:rsidRPr="006729CF">
        <w:rPr>
          <w:sz w:val="26"/>
          <w:szCs w:val="26"/>
        </w:rPr>
        <w:t xml:space="preserve"> и застройкой производственного и коммунально-складского назнач</w:t>
      </w:r>
      <w:r w:rsidR="006729CF" w:rsidRPr="006729CF">
        <w:rPr>
          <w:sz w:val="26"/>
          <w:szCs w:val="26"/>
        </w:rPr>
        <w:t>е</w:t>
      </w:r>
      <w:r w:rsidR="006729CF" w:rsidRPr="006729CF">
        <w:rPr>
          <w:sz w:val="26"/>
          <w:szCs w:val="26"/>
        </w:rPr>
        <w:t>ния.</w:t>
      </w:r>
    </w:p>
    <w:p w:rsidR="00361783" w:rsidRPr="00900961" w:rsidRDefault="00C547D6" w:rsidP="007F4F1F">
      <w:pPr>
        <w:rPr>
          <w:sz w:val="26"/>
          <w:szCs w:val="26"/>
        </w:rPr>
      </w:pPr>
      <w:r w:rsidRPr="00900961">
        <w:rPr>
          <w:sz w:val="26"/>
          <w:szCs w:val="26"/>
        </w:rPr>
        <w:t xml:space="preserve">Общественная застройка </w:t>
      </w:r>
      <w:r w:rsidR="0034424A" w:rsidRPr="00900961">
        <w:rPr>
          <w:sz w:val="26"/>
          <w:szCs w:val="26"/>
        </w:rPr>
        <w:t>представлена комплексом административных и х</w:t>
      </w:r>
      <w:r w:rsidR="0034424A" w:rsidRPr="00900961">
        <w:rPr>
          <w:sz w:val="26"/>
          <w:szCs w:val="26"/>
        </w:rPr>
        <w:t>о</w:t>
      </w:r>
      <w:r w:rsidR="0034424A" w:rsidRPr="00900961">
        <w:rPr>
          <w:sz w:val="26"/>
          <w:szCs w:val="26"/>
        </w:rPr>
        <w:t>зяйственных построек</w:t>
      </w:r>
      <w:r w:rsidR="00EA5EF0">
        <w:rPr>
          <w:sz w:val="26"/>
          <w:szCs w:val="26"/>
        </w:rPr>
        <w:t>:</w:t>
      </w:r>
    </w:p>
    <w:p w:rsidR="0034424A" w:rsidRPr="00EA5EF0" w:rsidRDefault="00900961" w:rsidP="007F4F1F">
      <w:pPr>
        <w:pStyle w:val="af4"/>
        <w:numPr>
          <w:ilvl w:val="0"/>
          <w:numId w:val="8"/>
        </w:numPr>
        <w:rPr>
          <w:sz w:val="26"/>
          <w:szCs w:val="26"/>
        </w:rPr>
      </w:pPr>
      <w:r w:rsidRPr="00EA5EF0">
        <w:rPr>
          <w:sz w:val="26"/>
          <w:szCs w:val="26"/>
        </w:rPr>
        <w:t>Часовая мастерская</w:t>
      </w:r>
      <w:r w:rsidR="00D7409A" w:rsidRPr="00EA5EF0">
        <w:rPr>
          <w:sz w:val="26"/>
          <w:szCs w:val="26"/>
        </w:rPr>
        <w:t>;</w:t>
      </w:r>
    </w:p>
    <w:p w:rsidR="0034424A" w:rsidRPr="00EA5EF0" w:rsidRDefault="00D7409A" w:rsidP="007F4F1F">
      <w:pPr>
        <w:pStyle w:val="af4"/>
        <w:numPr>
          <w:ilvl w:val="0"/>
          <w:numId w:val="8"/>
        </w:numPr>
        <w:rPr>
          <w:sz w:val="26"/>
          <w:szCs w:val="26"/>
        </w:rPr>
      </w:pPr>
      <w:r w:rsidRPr="00EA5EF0">
        <w:rPr>
          <w:sz w:val="26"/>
          <w:szCs w:val="26"/>
        </w:rPr>
        <w:t>О</w:t>
      </w:r>
      <w:r w:rsidR="00900961" w:rsidRPr="00EA5EF0">
        <w:rPr>
          <w:sz w:val="26"/>
          <w:szCs w:val="26"/>
        </w:rPr>
        <w:t>бщественное управление</w:t>
      </w:r>
      <w:r w:rsidR="0034424A" w:rsidRPr="00EA5EF0">
        <w:rPr>
          <w:sz w:val="26"/>
          <w:szCs w:val="26"/>
        </w:rPr>
        <w:t>;</w:t>
      </w:r>
    </w:p>
    <w:p w:rsidR="00361783" w:rsidRPr="00EA5EF0" w:rsidRDefault="00900961" w:rsidP="00361783">
      <w:pPr>
        <w:pStyle w:val="af4"/>
        <w:numPr>
          <w:ilvl w:val="0"/>
          <w:numId w:val="8"/>
        </w:numPr>
        <w:rPr>
          <w:sz w:val="26"/>
          <w:szCs w:val="26"/>
        </w:rPr>
      </w:pPr>
      <w:r w:rsidRPr="00EA5EF0">
        <w:rPr>
          <w:sz w:val="26"/>
          <w:szCs w:val="26"/>
        </w:rPr>
        <w:t>Кафе</w:t>
      </w:r>
      <w:r w:rsidR="00D7409A" w:rsidRPr="00EA5EF0">
        <w:rPr>
          <w:sz w:val="26"/>
          <w:szCs w:val="26"/>
        </w:rPr>
        <w:t>;</w:t>
      </w:r>
    </w:p>
    <w:p w:rsidR="00D7409A" w:rsidRPr="00EA5EF0" w:rsidRDefault="00900961" w:rsidP="00361783">
      <w:pPr>
        <w:pStyle w:val="af4"/>
        <w:numPr>
          <w:ilvl w:val="0"/>
          <w:numId w:val="8"/>
        </w:numPr>
        <w:rPr>
          <w:sz w:val="26"/>
          <w:szCs w:val="26"/>
        </w:rPr>
      </w:pPr>
      <w:r w:rsidRPr="00EA5EF0">
        <w:rPr>
          <w:sz w:val="26"/>
          <w:szCs w:val="26"/>
        </w:rPr>
        <w:t>Детско-юношеская спортивная школа</w:t>
      </w:r>
      <w:r w:rsidR="00D7409A" w:rsidRPr="00EA5EF0">
        <w:rPr>
          <w:sz w:val="26"/>
          <w:szCs w:val="26"/>
        </w:rPr>
        <w:t>;</w:t>
      </w:r>
    </w:p>
    <w:p w:rsidR="00D7409A" w:rsidRPr="00EA5EF0" w:rsidRDefault="00EA5EF0" w:rsidP="00EA5EF0">
      <w:pPr>
        <w:pStyle w:val="af4"/>
        <w:numPr>
          <w:ilvl w:val="0"/>
          <w:numId w:val="8"/>
        </w:numPr>
        <w:rPr>
          <w:sz w:val="26"/>
          <w:szCs w:val="26"/>
        </w:rPr>
      </w:pPr>
      <w:r w:rsidRPr="00EA5EF0">
        <w:rPr>
          <w:sz w:val="26"/>
          <w:szCs w:val="26"/>
        </w:rPr>
        <w:t>Храм</w:t>
      </w:r>
      <w:r w:rsidR="00D7409A" w:rsidRPr="00EA5EF0">
        <w:rPr>
          <w:sz w:val="26"/>
          <w:szCs w:val="26"/>
        </w:rPr>
        <w:t>;</w:t>
      </w:r>
    </w:p>
    <w:p w:rsidR="00EA5EF0" w:rsidRPr="00771D33" w:rsidRDefault="00EA5EF0" w:rsidP="00EA5EF0">
      <w:pPr>
        <w:pStyle w:val="af4"/>
        <w:numPr>
          <w:ilvl w:val="0"/>
          <w:numId w:val="8"/>
        </w:numPr>
        <w:rPr>
          <w:sz w:val="26"/>
          <w:szCs w:val="26"/>
        </w:rPr>
      </w:pPr>
      <w:r w:rsidRPr="00EA5EF0">
        <w:rPr>
          <w:sz w:val="26"/>
          <w:szCs w:val="26"/>
        </w:rPr>
        <w:t>Склад.</w:t>
      </w:r>
    </w:p>
    <w:p w:rsidR="00771D33" w:rsidRDefault="00771D33" w:rsidP="00771D33">
      <w:pPr>
        <w:rPr>
          <w:sz w:val="26"/>
          <w:szCs w:val="26"/>
          <w:lang w:val="en-US"/>
        </w:rPr>
      </w:pPr>
    </w:p>
    <w:p w:rsidR="00771D33" w:rsidRDefault="00771D33" w:rsidP="00771D33">
      <w:pPr>
        <w:rPr>
          <w:sz w:val="26"/>
          <w:szCs w:val="26"/>
          <w:lang w:val="en-US"/>
        </w:rPr>
      </w:pPr>
    </w:p>
    <w:p w:rsidR="00771D33" w:rsidRDefault="00771D33" w:rsidP="00771D33">
      <w:pPr>
        <w:rPr>
          <w:sz w:val="26"/>
          <w:szCs w:val="26"/>
          <w:lang w:val="en-US"/>
        </w:rPr>
      </w:pPr>
    </w:p>
    <w:p w:rsidR="00771D33" w:rsidRPr="00771D33" w:rsidRDefault="00771D33" w:rsidP="00771D33">
      <w:pPr>
        <w:rPr>
          <w:sz w:val="26"/>
          <w:szCs w:val="26"/>
          <w:lang w:val="en-US"/>
        </w:rPr>
      </w:pPr>
    </w:p>
    <w:p w:rsidR="00C102C8" w:rsidRPr="00D0331F" w:rsidRDefault="00C102C8" w:rsidP="006C20DE">
      <w:pPr>
        <w:ind w:firstLine="697"/>
        <w:rPr>
          <w:sz w:val="26"/>
          <w:szCs w:val="26"/>
          <w:highlight w:val="yellow"/>
        </w:rPr>
        <w:sectPr w:rsidR="00C102C8" w:rsidRPr="00D0331F" w:rsidSect="0073377E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C665AD" w:rsidRPr="00327977" w:rsidRDefault="00C665AD" w:rsidP="00C665AD">
      <w:pPr>
        <w:pStyle w:val="2"/>
        <w:spacing w:before="120" w:after="120"/>
        <w:jc w:val="center"/>
        <w:rPr>
          <w:rFonts w:ascii="Times New Roman" w:hAnsi="Times New Roman" w:cs="Times New Roman"/>
          <w:color w:val="auto"/>
        </w:rPr>
      </w:pPr>
      <w:bookmarkStart w:id="9" w:name="_Toc401862272"/>
      <w:bookmarkStart w:id="10" w:name="_Toc457231000"/>
      <w:r w:rsidRPr="00327977">
        <w:rPr>
          <w:rFonts w:ascii="Times New Roman" w:hAnsi="Times New Roman" w:cs="Times New Roman"/>
          <w:color w:val="auto"/>
        </w:rPr>
        <w:lastRenderedPageBreak/>
        <w:t>2 ОПРЕДЕЛЕНИЕ ПАРАМЕТРОВ ПЛАНИРУЕМОГО СТРОИТЕЛ</w:t>
      </w:r>
      <w:r w:rsidRPr="00327977">
        <w:rPr>
          <w:rFonts w:ascii="Times New Roman" w:hAnsi="Times New Roman" w:cs="Times New Roman"/>
          <w:color w:val="auto"/>
        </w:rPr>
        <w:t>Ь</w:t>
      </w:r>
      <w:r w:rsidRPr="00327977">
        <w:rPr>
          <w:rFonts w:ascii="Times New Roman" w:hAnsi="Times New Roman" w:cs="Times New Roman"/>
          <w:color w:val="auto"/>
        </w:rPr>
        <w:t>СТВА</w:t>
      </w:r>
      <w:bookmarkEnd w:id="9"/>
      <w:bookmarkEnd w:id="10"/>
    </w:p>
    <w:p w:rsidR="00C665AD" w:rsidRPr="00327977" w:rsidRDefault="00C665AD" w:rsidP="00C665AD">
      <w:pPr>
        <w:pStyle w:val="2"/>
        <w:spacing w:before="120" w:after="120"/>
        <w:jc w:val="center"/>
        <w:rPr>
          <w:rFonts w:ascii="Times New Roman" w:hAnsi="Times New Roman" w:cs="Times New Roman"/>
          <w:color w:val="auto"/>
        </w:rPr>
      </w:pPr>
      <w:bookmarkStart w:id="11" w:name="_Toc401862273"/>
      <w:bookmarkStart w:id="12" w:name="_Toc457231001"/>
      <w:r w:rsidRPr="00327977">
        <w:rPr>
          <w:rFonts w:ascii="Times New Roman" w:hAnsi="Times New Roman" w:cs="Times New Roman"/>
          <w:color w:val="auto"/>
        </w:rPr>
        <w:t>2.1 Архитектурно-планировочная организация</w:t>
      </w:r>
      <w:bookmarkEnd w:id="11"/>
      <w:bookmarkEnd w:id="12"/>
    </w:p>
    <w:p w:rsidR="000F1910" w:rsidRPr="00327977" w:rsidRDefault="000F1910" w:rsidP="000F1910">
      <w:pPr>
        <w:jc w:val="center"/>
        <w:rPr>
          <w:i/>
          <w:sz w:val="26"/>
          <w:szCs w:val="26"/>
        </w:rPr>
      </w:pPr>
      <w:r w:rsidRPr="00327977">
        <w:rPr>
          <w:i/>
          <w:sz w:val="26"/>
          <w:szCs w:val="26"/>
        </w:rPr>
        <w:t>Планировочное решение</w:t>
      </w:r>
    </w:p>
    <w:p w:rsidR="006D22E4" w:rsidRPr="001376AF" w:rsidRDefault="00252FEE" w:rsidP="007F4F1F">
      <w:pPr>
        <w:rPr>
          <w:bCs/>
          <w:sz w:val="26"/>
          <w:szCs w:val="26"/>
        </w:rPr>
      </w:pPr>
      <w:r w:rsidRPr="001376AF">
        <w:rPr>
          <w:bCs/>
          <w:sz w:val="26"/>
          <w:szCs w:val="26"/>
        </w:rPr>
        <w:t>При выполнении проекта планировки квартала был произведен анализ сущ</w:t>
      </w:r>
      <w:r w:rsidRPr="001376AF">
        <w:rPr>
          <w:bCs/>
          <w:sz w:val="26"/>
          <w:szCs w:val="26"/>
        </w:rPr>
        <w:t>е</w:t>
      </w:r>
      <w:r w:rsidRPr="001376AF">
        <w:rPr>
          <w:bCs/>
          <w:sz w:val="26"/>
          <w:szCs w:val="26"/>
        </w:rPr>
        <w:t>ствующей территории и прилегающих кварталов, а также ранее разработанной гр</w:t>
      </w:r>
      <w:r w:rsidRPr="001376AF">
        <w:rPr>
          <w:bCs/>
          <w:sz w:val="26"/>
          <w:szCs w:val="26"/>
        </w:rPr>
        <w:t>а</w:t>
      </w:r>
      <w:r w:rsidRPr="001376AF">
        <w:rPr>
          <w:bCs/>
          <w:sz w:val="26"/>
          <w:szCs w:val="26"/>
        </w:rPr>
        <w:t>достроительной документации</w:t>
      </w:r>
      <w:r w:rsidR="006D22E4" w:rsidRPr="001376AF">
        <w:rPr>
          <w:bCs/>
          <w:sz w:val="26"/>
          <w:szCs w:val="26"/>
        </w:rPr>
        <w:t>:</w:t>
      </w:r>
    </w:p>
    <w:p w:rsidR="00967E26" w:rsidRPr="00383D3A" w:rsidRDefault="00D83858" w:rsidP="00967E26">
      <w:pPr>
        <w:tabs>
          <w:tab w:val="left" w:pos="1134"/>
        </w:tabs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 w:rsidR="00967E26" w:rsidRPr="00383D3A">
        <w:rPr>
          <w:sz w:val="26"/>
          <w:szCs w:val="26"/>
        </w:rPr>
        <w:t>Генеральный план города</w:t>
      </w:r>
      <w:r w:rsidR="00967E26">
        <w:rPr>
          <w:sz w:val="26"/>
          <w:szCs w:val="26"/>
        </w:rPr>
        <w:t xml:space="preserve"> </w:t>
      </w:r>
      <w:r w:rsidR="00967E26" w:rsidRPr="00383D3A">
        <w:rPr>
          <w:sz w:val="26"/>
          <w:szCs w:val="26"/>
        </w:rPr>
        <w:t>Карасука Карасукского района Новосиби</w:t>
      </w:r>
      <w:r w:rsidR="00967E26" w:rsidRPr="00383D3A">
        <w:rPr>
          <w:sz w:val="26"/>
          <w:szCs w:val="26"/>
        </w:rPr>
        <w:t>р</w:t>
      </w:r>
      <w:r w:rsidR="00967E26" w:rsidRPr="00383D3A">
        <w:rPr>
          <w:sz w:val="26"/>
          <w:szCs w:val="26"/>
        </w:rPr>
        <w:t>ской области</w:t>
      </w:r>
      <w:r w:rsidR="00967E26">
        <w:rPr>
          <w:sz w:val="26"/>
          <w:szCs w:val="26"/>
        </w:rPr>
        <w:t xml:space="preserve"> (утв. Решением сессии 02.04.2014 №75 Совета депутатов г. Карасука Карасукского района Новосибирской области пятого созыва)</w:t>
      </w:r>
      <w:r w:rsidR="00967E26" w:rsidRPr="00383D3A">
        <w:rPr>
          <w:sz w:val="26"/>
          <w:szCs w:val="26"/>
        </w:rPr>
        <w:t>;</w:t>
      </w:r>
    </w:p>
    <w:p w:rsidR="00967E26" w:rsidRPr="00A22CB0" w:rsidRDefault="00967E26" w:rsidP="00967E26">
      <w:pPr>
        <w:rPr>
          <w:sz w:val="26"/>
          <w:szCs w:val="26"/>
        </w:rPr>
      </w:pPr>
      <w:r w:rsidRPr="00272737">
        <w:rPr>
          <w:sz w:val="26"/>
          <w:szCs w:val="26"/>
        </w:rPr>
        <w:t>-</w:t>
      </w:r>
      <w:r w:rsidRPr="00272737">
        <w:rPr>
          <w:sz w:val="26"/>
          <w:szCs w:val="26"/>
        </w:rPr>
        <w:tab/>
        <w:t xml:space="preserve">Правила землепользования и </w:t>
      </w:r>
      <w:proofErr w:type="gramStart"/>
      <w:r w:rsidRPr="00272737">
        <w:rPr>
          <w:sz w:val="26"/>
          <w:szCs w:val="26"/>
        </w:rPr>
        <w:t>застройки города</w:t>
      </w:r>
      <w:proofErr w:type="gramEnd"/>
      <w:r w:rsidRPr="00272737">
        <w:rPr>
          <w:sz w:val="26"/>
          <w:szCs w:val="26"/>
        </w:rPr>
        <w:t xml:space="preserve"> Карасука Карасукского района Новосибирской области (утв. Решением сессии 02.04.2014 №76 Совета </w:t>
      </w:r>
      <w:r w:rsidRPr="00A22CB0">
        <w:rPr>
          <w:sz w:val="26"/>
          <w:szCs w:val="26"/>
        </w:rPr>
        <w:t>д</w:t>
      </w:r>
      <w:r w:rsidRPr="00A22CB0">
        <w:rPr>
          <w:sz w:val="26"/>
          <w:szCs w:val="26"/>
        </w:rPr>
        <w:t>е</w:t>
      </w:r>
      <w:r w:rsidRPr="00A22CB0">
        <w:rPr>
          <w:sz w:val="26"/>
          <w:szCs w:val="26"/>
        </w:rPr>
        <w:t>путатов г. Карасука Карасукского района Новосибирской области пятого созыва)</w:t>
      </w:r>
      <w:r w:rsidR="00F05A56" w:rsidRPr="00A22CB0">
        <w:rPr>
          <w:sz w:val="26"/>
          <w:szCs w:val="26"/>
        </w:rPr>
        <w:t>.</w:t>
      </w:r>
    </w:p>
    <w:p w:rsidR="00A22CB0" w:rsidRPr="00A22CB0" w:rsidRDefault="00A22CB0" w:rsidP="00A22CB0">
      <w:pPr>
        <w:rPr>
          <w:bCs/>
          <w:sz w:val="26"/>
          <w:szCs w:val="26"/>
        </w:rPr>
      </w:pPr>
      <w:r w:rsidRPr="00A22CB0">
        <w:rPr>
          <w:bCs/>
          <w:sz w:val="26"/>
          <w:szCs w:val="26"/>
        </w:rPr>
        <w:t>Данным проектом планировки предусматривается строительство автом</w:t>
      </w:r>
      <w:r w:rsidRPr="00A22CB0">
        <w:rPr>
          <w:bCs/>
          <w:sz w:val="26"/>
          <w:szCs w:val="26"/>
        </w:rPr>
        <w:t>о</w:t>
      </w:r>
      <w:r w:rsidRPr="00A22CB0">
        <w:rPr>
          <w:bCs/>
          <w:sz w:val="26"/>
          <w:szCs w:val="26"/>
        </w:rPr>
        <w:t>бильной дороги, соединяющей ул. Кутузова и ул. Пархоменко со следующими п</w:t>
      </w:r>
      <w:r w:rsidRPr="00A22CB0">
        <w:rPr>
          <w:bCs/>
          <w:sz w:val="26"/>
          <w:szCs w:val="26"/>
        </w:rPr>
        <w:t>а</w:t>
      </w:r>
      <w:r w:rsidRPr="00A22CB0">
        <w:rPr>
          <w:bCs/>
          <w:sz w:val="26"/>
          <w:szCs w:val="26"/>
        </w:rPr>
        <w:t>раметрами:</w:t>
      </w:r>
    </w:p>
    <w:p w:rsidR="00A22CB0" w:rsidRPr="00A22CB0" w:rsidRDefault="00A22CB0" w:rsidP="00A22CB0">
      <w:pPr>
        <w:rPr>
          <w:bCs/>
          <w:sz w:val="26"/>
          <w:szCs w:val="26"/>
        </w:rPr>
      </w:pPr>
      <w:r w:rsidRPr="00A22CB0">
        <w:rPr>
          <w:bCs/>
          <w:sz w:val="26"/>
          <w:szCs w:val="26"/>
        </w:rPr>
        <w:t>- категория: дорога местного значения – улица в жилой застройке;</w:t>
      </w:r>
    </w:p>
    <w:p w:rsidR="00A22CB0" w:rsidRPr="00A22CB0" w:rsidRDefault="00A22CB0" w:rsidP="00A22CB0">
      <w:pPr>
        <w:rPr>
          <w:bCs/>
          <w:sz w:val="26"/>
          <w:szCs w:val="26"/>
        </w:rPr>
      </w:pPr>
      <w:r w:rsidRPr="00A22CB0">
        <w:rPr>
          <w:bCs/>
          <w:sz w:val="26"/>
          <w:szCs w:val="26"/>
        </w:rPr>
        <w:t>- протяженностью 478 м,</w:t>
      </w:r>
    </w:p>
    <w:p w:rsidR="00A22CB0" w:rsidRPr="00A22CB0" w:rsidRDefault="00A22CB0" w:rsidP="00A22CB0">
      <w:pPr>
        <w:rPr>
          <w:bCs/>
          <w:sz w:val="26"/>
          <w:szCs w:val="26"/>
        </w:rPr>
      </w:pPr>
      <w:r w:rsidRPr="00A22CB0">
        <w:rPr>
          <w:bCs/>
          <w:sz w:val="26"/>
          <w:szCs w:val="26"/>
        </w:rPr>
        <w:t>- ширина проезжей части 6 м,</w:t>
      </w:r>
    </w:p>
    <w:p w:rsidR="00A22CB0" w:rsidRPr="00A22CB0" w:rsidRDefault="00A22CB0" w:rsidP="00A22CB0">
      <w:pPr>
        <w:rPr>
          <w:bCs/>
          <w:sz w:val="26"/>
          <w:szCs w:val="26"/>
        </w:rPr>
      </w:pPr>
      <w:r w:rsidRPr="00A22CB0">
        <w:rPr>
          <w:bCs/>
          <w:sz w:val="26"/>
          <w:szCs w:val="26"/>
        </w:rPr>
        <w:t>- ширина обочин 4 м;</w:t>
      </w:r>
    </w:p>
    <w:p w:rsidR="00A22CB0" w:rsidRPr="00A22CB0" w:rsidRDefault="00A22CB0" w:rsidP="00A22CB0">
      <w:pPr>
        <w:rPr>
          <w:bCs/>
          <w:sz w:val="26"/>
          <w:szCs w:val="26"/>
        </w:rPr>
      </w:pPr>
      <w:r w:rsidRPr="00A22CB0">
        <w:rPr>
          <w:bCs/>
          <w:sz w:val="26"/>
          <w:szCs w:val="26"/>
        </w:rPr>
        <w:t>- ширина тротуара 2 м;</w:t>
      </w:r>
    </w:p>
    <w:p w:rsidR="00A22CB0" w:rsidRPr="00A22CB0" w:rsidRDefault="00A22CB0" w:rsidP="00A22CB0">
      <w:pPr>
        <w:rPr>
          <w:bCs/>
          <w:sz w:val="26"/>
          <w:szCs w:val="26"/>
        </w:rPr>
      </w:pPr>
      <w:r w:rsidRPr="00A22CB0">
        <w:rPr>
          <w:bCs/>
          <w:sz w:val="26"/>
          <w:szCs w:val="26"/>
        </w:rPr>
        <w:t>- ширина в красных линиях от 20 м до 25 м.</w:t>
      </w:r>
    </w:p>
    <w:p w:rsidR="00A22CB0" w:rsidRPr="00F9222B" w:rsidRDefault="00A22CB0" w:rsidP="00A22CB0">
      <w:pPr>
        <w:rPr>
          <w:bCs/>
          <w:sz w:val="26"/>
          <w:szCs w:val="26"/>
        </w:rPr>
      </w:pPr>
      <w:r w:rsidRPr="00A22CB0">
        <w:rPr>
          <w:bCs/>
          <w:sz w:val="26"/>
          <w:szCs w:val="26"/>
        </w:rPr>
        <w:t>На территории проектирования строительства автомобильной дороги соед</w:t>
      </w:r>
      <w:r w:rsidRPr="00A22CB0">
        <w:rPr>
          <w:bCs/>
          <w:sz w:val="26"/>
          <w:szCs w:val="26"/>
        </w:rPr>
        <w:t>и</w:t>
      </w:r>
      <w:r w:rsidRPr="00A22CB0">
        <w:rPr>
          <w:bCs/>
          <w:sz w:val="26"/>
          <w:szCs w:val="26"/>
        </w:rPr>
        <w:t>няющей ул. Кутузова и ул. Пархоменко отсутствуют объекты культурного насл</w:t>
      </w:r>
      <w:r w:rsidRPr="00A22CB0">
        <w:rPr>
          <w:bCs/>
          <w:sz w:val="26"/>
          <w:szCs w:val="26"/>
        </w:rPr>
        <w:t>е</w:t>
      </w:r>
      <w:r w:rsidRPr="00A22CB0">
        <w:rPr>
          <w:bCs/>
          <w:sz w:val="26"/>
          <w:szCs w:val="26"/>
        </w:rPr>
        <w:t>дия.</w:t>
      </w:r>
    </w:p>
    <w:p w:rsidR="003E66B5" w:rsidRPr="00F9222B" w:rsidRDefault="003E66B5" w:rsidP="003E66B5">
      <w:pPr>
        <w:widowControl w:val="0"/>
        <w:autoSpaceDE w:val="0"/>
        <w:autoSpaceDN w:val="0"/>
        <w:adjustRightInd w:val="0"/>
        <w:ind w:firstLine="540"/>
        <w:rPr>
          <w:bCs/>
          <w:sz w:val="26"/>
          <w:szCs w:val="26"/>
        </w:rPr>
      </w:pPr>
      <w:r w:rsidRPr="00F9222B">
        <w:rPr>
          <w:bCs/>
          <w:sz w:val="26"/>
          <w:szCs w:val="26"/>
        </w:rPr>
        <w:t>Улично-дорожная сеть должна проектироваться с учетом прокладки пешехо</w:t>
      </w:r>
      <w:r w:rsidRPr="00F9222B">
        <w:rPr>
          <w:bCs/>
          <w:sz w:val="26"/>
          <w:szCs w:val="26"/>
        </w:rPr>
        <w:t>д</w:t>
      </w:r>
      <w:r w:rsidRPr="00F9222B">
        <w:rPr>
          <w:bCs/>
          <w:sz w:val="26"/>
          <w:szCs w:val="26"/>
        </w:rPr>
        <w:t>ных маршрутов для инвалидов и маломобильных групп населения с устройством доступных им подходов к площадкам и местам посадки в общественный тран</w:t>
      </w:r>
      <w:r w:rsidRPr="00F9222B">
        <w:rPr>
          <w:bCs/>
          <w:sz w:val="26"/>
          <w:szCs w:val="26"/>
        </w:rPr>
        <w:t>с</w:t>
      </w:r>
      <w:r w:rsidRPr="00F9222B">
        <w:rPr>
          <w:bCs/>
          <w:sz w:val="26"/>
          <w:szCs w:val="26"/>
        </w:rPr>
        <w:t>порт.</w:t>
      </w:r>
    </w:p>
    <w:p w:rsidR="003E66B5" w:rsidRPr="00F9222B" w:rsidRDefault="003E66B5" w:rsidP="003E66B5">
      <w:pPr>
        <w:widowControl w:val="0"/>
        <w:autoSpaceDE w:val="0"/>
        <w:autoSpaceDN w:val="0"/>
        <w:adjustRightInd w:val="0"/>
        <w:ind w:firstLine="540"/>
        <w:rPr>
          <w:bCs/>
          <w:sz w:val="26"/>
          <w:szCs w:val="26"/>
        </w:rPr>
      </w:pPr>
      <w:r w:rsidRPr="00F9222B">
        <w:rPr>
          <w:bCs/>
          <w:sz w:val="26"/>
          <w:szCs w:val="26"/>
        </w:rPr>
        <w:t>Уклоны пешеходных дорожек и тротуаров, которые предназначаются для пользования инвалидами на креслах-колясках и престарелых, не должны прев</w:t>
      </w:r>
      <w:r w:rsidRPr="00F9222B">
        <w:rPr>
          <w:bCs/>
          <w:sz w:val="26"/>
          <w:szCs w:val="26"/>
        </w:rPr>
        <w:t>ы</w:t>
      </w:r>
      <w:r w:rsidRPr="00F9222B">
        <w:rPr>
          <w:bCs/>
          <w:sz w:val="26"/>
          <w:szCs w:val="26"/>
        </w:rPr>
        <w:t>шать: продольный - 5%, поперечный - 1%. В случаях, когда по условиям рельефа невозможно обеспечить указанные пределы, допускается увеличивать продольный уклон до 10% на протяжении не более 12 м пути с устройством горизонтальных промежуточных площадок вдоль спуска.</w:t>
      </w:r>
    </w:p>
    <w:p w:rsidR="003E66B5" w:rsidRPr="00F9222B" w:rsidRDefault="003E66B5" w:rsidP="003E66B5">
      <w:pPr>
        <w:widowControl w:val="0"/>
        <w:autoSpaceDE w:val="0"/>
        <w:autoSpaceDN w:val="0"/>
        <w:adjustRightInd w:val="0"/>
        <w:ind w:firstLine="540"/>
        <w:rPr>
          <w:bCs/>
          <w:sz w:val="26"/>
          <w:szCs w:val="26"/>
        </w:rPr>
      </w:pPr>
      <w:r w:rsidRPr="00F9222B">
        <w:rPr>
          <w:bCs/>
          <w:sz w:val="26"/>
          <w:szCs w:val="26"/>
        </w:rPr>
        <w:t>Ширина пешеходного пути через островок безопасности в местах перехода через проезжую часть улиц должна быть не менее 3 м, длина - не менее 2 м.</w:t>
      </w:r>
    </w:p>
    <w:p w:rsidR="003E66B5" w:rsidRPr="00F9222B" w:rsidRDefault="003E66B5" w:rsidP="003E66B5">
      <w:pPr>
        <w:widowControl w:val="0"/>
        <w:autoSpaceDE w:val="0"/>
        <w:autoSpaceDN w:val="0"/>
        <w:adjustRightInd w:val="0"/>
        <w:ind w:firstLine="540"/>
        <w:rPr>
          <w:bCs/>
          <w:sz w:val="26"/>
          <w:szCs w:val="26"/>
        </w:rPr>
      </w:pPr>
      <w:r w:rsidRPr="00F9222B">
        <w:rPr>
          <w:bCs/>
          <w:sz w:val="26"/>
          <w:szCs w:val="26"/>
        </w:rPr>
        <w:t>Опасные для инвалидов участки и пространства следует огораживать борт</w:t>
      </w:r>
      <w:r w:rsidRPr="00F9222B">
        <w:rPr>
          <w:bCs/>
          <w:sz w:val="26"/>
          <w:szCs w:val="26"/>
        </w:rPr>
        <w:t>о</w:t>
      </w:r>
      <w:r w:rsidRPr="00F9222B">
        <w:rPr>
          <w:bCs/>
          <w:sz w:val="26"/>
          <w:szCs w:val="26"/>
        </w:rPr>
        <w:t>вым камнем высотой не менее 0,1 м.</w:t>
      </w:r>
    </w:p>
    <w:p w:rsidR="003E66B5" w:rsidRPr="00F9222B" w:rsidRDefault="003E66B5" w:rsidP="003E66B5">
      <w:pPr>
        <w:widowControl w:val="0"/>
        <w:autoSpaceDE w:val="0"/>
        <w:autoSpaceDN w:val="0"/>
        <w:adjustRightInd w:val="0"/>
        <w:ind w:firstLine="540"/>
        <w:rPr>
          <w:bCs/>
          <w:sz w:val="26"/>
          <w:szCs w:val="26"/>
        </w:rPr>
      </w:pPr>
      <w:r w:rsidRPr="00F9222B">
        <w:rPr>
          <w:bCs/>
          <w:sz w:val="26"/>
          <w:szCs w:val="26"/>
        </w:rPr>
        <w:t>Улично-дорожная сеть должна оснащаться следующими специальными пр</w:t>
      </w:r>
      <w:r w:rsidRPr="00F9222B">
        <w:rPr>
          <w:bCs/>
          <w:sz w:val="26"/>
          <w:szCs w:val="26"/>
        </w:rPr>
        <w:t>и</w:t>
      </w:r>
      <w:r w:rsidRPr="00F9222B">
        <w:rPr>
          <w:bCs/>
          <w:sz w:val="26"/>
          <w:szCs w:val="26"/>
        </w:rPr>
        <w:t>способлениями и оборудованием:</w:t>
      </w:r>
    </w:p>
    <w:p w:rsidR="003E66B5" w:rsidRPr="00F9222B" w:rsidRDefault="003E66B5" w:rsidP="003E66B5">
      <w:pPr>
        <w:widowControl w:val="0"/>
        <w:autoSpaceDE w:val="0"/>
        <w:autoSpaceDN w:val="0"/>
        <w:adjustRightInd w:val="0"/>
        <w:ind w:firstLine="540"/>
        <w:rPr>
          <w:bCs/>
          <w:sz w:val="26"/>
          <w:szCs w:val="26"/>
        </w:rPr>
      </w:pPr>
      <w:r w:rsidRPr="00F9222B">
        <w:rPr>
          <w:bCs/>
          <w:sz w:val="26"/>
          <w:szCs w:val="26"/>
        </w:rPr>
        <w:t>визуальной и звуковой информацией, включая специальные знаки у стро</w:t>
      </w:r>
      <w:r w:rsidRPr="00F9222B">
        <w:rPr>
          <w:bCs/>
          <w:sz w:val="26"/>
          <w:szCs w:val="26"/>
        </w:rPr>
        <w:t>я</w:t>
      </w:r>
      <w:r w:rsidRPr="00F9222B">
        <w:rPr>
          <w:bCs/>
          <w:sz w:val="26"/>
          <w:szCs w:val="26"/>
        </w:rPr>
        <w:t>щихся, ремонтируемых объектов и звуковую сигнализацию у светофоров;</w:t>
      </w:r>
    </w:p>
    <w:p w:rsidR="003E66B5" w:rsidRPr="00F9222B" w:rsidRDefault="003E66B5" w:rsidP="003E66B5">
      <w:pPr>
        <w:widowControl w:val="0"/>
        <w:autoSpaceDE w:val="0"/>
        <w:autoSpaceDN w:val="0"/>
        <w:adjustRightInd w:val="0"/>
        <w:ind w:firstLine="540"/>
        <w:rPr>
          <w:bCs/>
          <w:sz w:val="26"/>
          <w:szCs w:val="26"/>
        </w:rPr>
      </w:pPr>
      <w:r w:rsidRPr="00F9222B">
        <w:rPr>
          <w:bCs/>
          <w:sz w:val="26"/>
          <w:szCs w:val="26"/>
        </w:rPr>
        <w:t>пологими спусками у тротуаров в местах наземных переходов улиц, дорог, м</w:t>
      </w:r>
      <w:r w:rsidRPr="00F9222B">
        <w:rPr>
          <w:bCs/>
          <w:sz w:val="26"/>
          <w:szCs w:val="26"/>
        </w:rPr>
        <w:t>а</w:t>
      </w:r>
      <w:r w:rsidRPr="00F9222B">
        <w:rPr>
          <w:bCs/>
          <w:sz w:val="26"/>
          <w:szCs w:val="26"/>
        </w:rPr>
        <w:t>гистралей и остановок городского транспорта общего пользования;</w:t>
      </w:r>
    </w:p>
    <w:p w:rsidR="003E66B5" w:rsidRPr="00F9222B" w:rsidRDefault="003E66B5" w:rsidP="003E66B5">
      <w:pPr>
        <w:widowControl w:val="0"/>
        <w:autoSpaceDE w:val="0"/>
        <w:autoSpaceDN w:val="0"/>
        <w:adjustRightInd w:val="0"/>
        <w:ind w:firstLine="540"/>
        <w:rPr>
          <w:bCs/>
          <w:sz w:val="26"/>
          <w:szCs w:val="26"/>
        </w:rPr>
      </w:pPr>
      <w:r w:rsidRPr="00F9222B">
        <w:rPr>
          <w:bCs/>
          <w:sz w:val="26"/>
          <w:szCs w:val="26"/>
        </w:rPr>
        <w:t>специальными указателями маршрутов движения инвалидов по территории вокзалов, парков и других рекреационных зон;</w:t>
      </w:r>
    </w:p>
    <w:p w:rsidR="003E66B5" w:rsidRPr="00F9222B" w:rsidRDefault="003E66B5" w:rsidP="003E66B5">
      <w:pPr>
        <w:widowControl w:val="0"/>
        <w:autoSpaceDE w:val="0"/>
        <w:autoSpaceDN w:val="0"/>
        <w:adjustRightInd w:val="0"/>
        <w:ind w:firstLine="540"/>
        <w:rPr>
          <w:bCs/>
          <w:sz w:val="26"/>
          <w:szCs w:val="26"/>
        </w:rPr>
      </w:pPr>
      <w:r w:rsidRPr="00F9222B">
        <w:rPr>
          <w:bCs/>
          <w:sz w:val="26"/>
          <w:szCs w:val="26"/>
        </w:rPr>
        <w:lastRenderedPageBreak/>
        <w:t>пандусами и поручнями у лестниц привокзальных площадей, платформ, ост</w:t>
      </w:r>
      <w:r w:rsidRPr="00F9222B">
        <w:rPr>
          <w:bCs/>
          <w:sz w:val="26"/>
          <w:szCs w:val="26"/>
        </w:rPr>
        <w:t>а</w:t>
      </w:r>
      <w:r w:rsidRPr="00F9222B">
        <w:rPr>
          <w:bCs/>
          <w:sz w:val="26"/>
          <w:szCs w:val="26"/>
        </w:rPr>
        <w:t>новок маршрутных транспортных средств и мест посадки и высадки пассажиров;</w:t>
      </w:r>
    </w:p>
    <w:p w:rsidR="003E66B5" w:rsidRPr="00F9222B" w:rsidRDefault="003E66B5" w:rsidP="003E66B5">
      <w:pPr>
        <w:widowControl w:val="0"/>
        <w:autoSpaceDE w:val="0"/>
        <w:autoSpaceDN w:val="0"/>
        <w:adjustRightInd w:val="0"/>
        <w:ind w:firstLine="540"/>
        <w:rPr>
          <w:bCs/>
          <w:sz w:val="26"/>
          <w:szCs w:val="26"/>
        </w:rPr>
      </w:pPr>
      <w:r w:rsidRPr="00F9222B">
        <w:rPr>
          <w:bCs/>
          <w:sz w:val="26"/>
          <w:szCs w:val="26"/>
        </w:rPr>
        <w:t>пандусами при входах в здания, пандусами или подъемными устройствами у лестниц на лифтовых площадках, а также при входах в надземные и подземные п</w:t>
      </w:r>
      <w:r w:rsidRPr="00F9222B">
        <w:rPr>
          <w:bCs/>
          <w:sz w:val="26"/>
          <w:szCs w:val="26"/>
        </w:rPr>
        <w:t>е</w:t>
      </w:r>
      <w:r w:rsidRPr="00F9222B">
        <w:rPr>
          <w:bCs/>
          <w:sz w:val="26"/>
          <w:szCs w:val="26"/>
        </w:rPr>
        <w:t>реходы улиц, дорог и магистралей.</w:t>
      </w:r>
    </w:p>
    <w:p w:rsidR="00640DFD" w:rsidRPr="00D0331F" w:rsidRDefault="00640DFD" w:rsidP="007E6D91">
      <w:pPr>
        <w:rPr>
          <w:bCs/>
          <w:sz w:val="26"/>
          <w:szCs w:val="26"/>
          <w:highlight w:val="yellow"/>
        </w:rPr>
      </w:pPr>
    </w:p>
    <w:p w:rsidR="00B3732C" w:rsidRPr="00121AAC" w:rsidRDefault="007E506B" w:rsidP="00B3732C">
      <w:pPr>
        <w:pStyle w:val="2"/>
        <w:spacing w:before="120" w:after="120"/>
        <w:jc w:val="center"/>
        <w:rPr>
          <w:rFonts w:ascii="Times New Roman" w:hAnsi="Times New Roman" w:cs="Times New Roman"/>
          <w:color w:val="auto"/>
        </w:rPr>
      </w:pPr>
      <w:bookmarkStart w:id="13" w:name="_Toc457231002"/>
      <w:r w:rsidRPr="00121AAC">
        <w:rPr>
          <w:rFonts w:ascii="Times New Roman" w:hAnsi="Times New Roman" w:cs="Times New Roman"/>
          <w:color w:val="auto"/>
        </w:rPr>
        <w:t>3</w:t>
      </w:r>
      <w:r w:rsidR="00121AAC">
        <w:rPr>
          <w:rFonts w:ascii="Times New Roman" w:hAnsi="Times New Roman" w:cs="Times New Roman"/>
          <w:color w:val="auto"/>
        </w:rPr>
        <w:t xml:space="preserve"> </w:t>
      </w:r>
      <w:r w:rsidR="00C665AD" w:rsidRPr="00121AAC">
        <w:rPr>
          <w:rFonts w:ascii="Times New Roman" w:hAnsi="Times New Roman" w:cs="Times New Roman"/>
          <w:color w:val="auto"/>
        </w:rPr>
        <w:t>ИНЖЕНЕРНАЯ ПОДГОТОВКА ТЕРРИТОРИИ</w:t>
      </w:r>
      <w:bookmarkEnd w:id="13"/>
    </w:p>
    <w:p w:rsidR="00C665AD" w:rsidRPr="00121AAC" w:rsidRDefault="00C665AD" w:rsidP="00C665AD">
      <w:pPr>
        <w:widowControl w:val="0"/>
        <w:spacing w:before="120" w:after="120"/>
        <w:jc w:val="center"/>
        <w:rPr>
          <w:i/>
          <w:sz w:val="26"/>
          <w:szCs w:val="26"/>
        </w:rPr>
      </w:pPr>
      <w:r w:rsidRPr="00121AAC">
        <w:rPr>
          <w:i/>
          <w:sz w:val="26"/>
          <w:szCs w:val="26"/>
        </w:rPr>
        <w:t>Мероприятия по вертикальной планировке и инженерной подготовке те</w:t>
      </w:r>
      <w:r w:rsidRPr="00121AAC">
        <w:rPr>
          <w:i/>
          <w:sz w:val="26"/>
          <w:szCs w:val="26"/>
        </w:rPr>
        <w:t>р</w:t>
      </w:r>
      <w:r w:rsidRPr="00121AAC">
        <w:rPr>
          <w:i/>
          <w:sz w:val="26"/>
          <w:szCs w:val="26"/>
        </w:rPr>
        <w:t>ритории</w:t>
      </w:r>
    </w:p>
    <w:p w:rsidR="006D0A25" w:rsidRDefault="006D0A25" w:rsidP="00143CEB">
      <w:pPr>
        <w:pStyle w:val="S"/>
        <w:rPr>
          <w:sz w:val="26"/>
          <w:szCs w:val="26"/>
        </w:rPr>
      </w:pPr>
      <w:r w:rsidRPr="003A4AFE">
        <w:rPr>
          <w:sz w:val="26"/>
          <w:szCs w:val="26"/>
        </w:rPr>
        <w:t>Схема вертикальной планировки и инженерной подготовки территории р</w:t>
      </w:r>
      <w:r w:rsidRPr="003A4AFE">
        <w:rPr>
          <w:sz w:val="26"/>
          <w:szCs w:val="26"/>
        </w:rPr>
        <w:t>е</w:t>
      </w:r>
      <w:r w:rsidRPr="003A4AFE">
        <w:rPr>
          <w:sz w:val="26"/>
          <w:szCs w:val="26"/>
        </w:rPr>
        <w:t>шена на топографической основе М 1:</w:t>
      </w:r>
      <w:r w:rsidR="00121AAC" w:rsidRPr="003A4AFE">
        <w:rPr>
          <w:sz w:val="26"/>
          <w:szCs w:val="26"/>
        </w:rPr>
        <w:t>10</w:t>
      </w:r>
      <w:r w:rsidRPr="003A4AFE">
        <w:rPr>
          <w:sz w:val="26"/>
          <w:szCs w:val="26"/>
        </w:rPr>
        <w:t>00. Проектом предложен вариант орган</w:t>
      </w:r>
      <w:r w:rsidRPr="003A4AFE">
        <w:rPr>
          <w:sz w:val="26"/>
          <w:szCs w:val="26"/>
        </w:rPr>
        <w:t>и</w:t>
      </w:r>
      <w:r w:rsidRPr="003A4AFE">
        <w:rPr>
          <w:sz w:val="26"/>
          <w:szCs w:val="26"/>
        </w:rPr>
        <w:t>зации системы водоотведения поверхностного стока, который на следующих ст</w:t>
      </w:r>
      <w:r w:rsidRPr="003A4AFE">
        <w:rPr>
          <w:sz w:val="26"/>
          <w:szCs w:val="26"/>
        </w:rPr>
        <w:t>а</w:t>
      </w:r>
      <w:r w:rsidRPr="003A4AFE">
        <w:rPr>
          <w:sz w:val="26"/>
          <w:szCs w:val="26"/>
        </w:rPr>
        <w:t>диях проектирования будет уточняться.</w:t>
      </w:r>
      <w:r w:rsidR="0033720C">
        <w:rPr>
          <w:sz w:val="26"/>
          <w:szCs w:val="26"/>
        </w:rPr>
        <w:t xml:space="preserve"> </w:t>
      </w:r>
      <w:r w:rsidRPr="003A4AFE">
        <w:rPr>
          <w:sz w:val="26"/>
          <w:szCs w:val="26"/>
        </w:rPr>
        <w:t xml:space="preserve"> Абсолютные отметки рельефа на проект</w:t>
      </w:r>
      <w:r w:rsidRPr="003A4AFE">
        <w:rPr>
          <w:sz w:val="26"/>
          <w:szCs w:val="26"/>
        </w:rPr>
        <w:t>и</w:t>
      </w:r>
      <w:r w:rsidRPr="003A4AFE">
        <w:rPr>
          <w:sz w:val="26"/>
          <w:szCs w:val="26"/>
        </w:rPr>
        <w:t xml:space="preserve">руемой территории изменяются от </w:t>
      </w:r>
      <w:r w:rsidR="00FA7C8F" w:rsidRPr="003A4AFE">
        <w:rPr>
          <w:sz w:val="26"/>
          <w:szCs w:val="26"/>
        </w:rPr>
        <w:t>112,35 м</w:t>
      </w:r>
      <w:r w:rsidRPr="003A4AFE">
        <w:rPr>
          <w:sz w:val="26"/>
          <w:szCs w:val="26"/>
        </w:rPr>
        <w:t xml:space="preserve"> до </w:t>
      </w:r>
      <w:r w:rsidR="00FA7C8F" w:rsidRPr="003A4AFE">
        <w:rPr>
          <w:sz w:val="26"/>
          <w:szCs w:val="26"/>
        </w:rPr>
        <w:t>114,04</w:t>
      </w:r>
      <w:r w:rsidRPr="003A4AFE">
        <w:rPr>
          <w:sz w:val="26"/>
          <w:szCs w:val="26"/>
        </w:rPr>
        <w:t xml:space="preserve"> м. Вертикальная планировка</w:t>
      </w:r>
      <w:r w:rsidRPr="002A5F05">
        <w:rPr>
          <w:sz w:val="26"/>
          <w:szCs w:val="26"/>
        </w:rPr>
        <w:t xml:space="preserve"> выполнена подсыпкой и срезом грунта исходя из условий строительства </w:t>
      </w:r>
      <w:r w:rsidR="008A6FA0" w:rsidRPr="002A5F05">
        <w:rPr>
          <w:sz w:val="26"/>
          <w:szCs w:val="26"/>
        </w:rPr>
        <w:t>проект</w:t>
      </w:r>
      <w:r w:rsidR="008A6FA0" w:rsidRPr="002A5F05">
        <w:rPr>
          <w:sz w:val="26"/>
          <w:szCs w:val="26"/>
        </w:rPr>
        <w:t>и</w:t>
      </w:r>
      <w:r w:rsidR="008A6FA0" w:rsidRPr="002A5F05">
        <w:rPr>
          <w:sz w:val="26"/>
          <w:szCs w:val="26"/>
        </w:rPr>
        <w:t xml:space="preserve">руемой </w:t>
      </w:r>
      <w:r w:rsidR="009F277B">
        <w:rPr>
          <w:sz w:val="26"/>
          <w:szCs w:val="26"/>
        </w:rPr>
        <w:t xml:space="preserve">дороги местного значения – улицы </w:t>
      </w:r>
      <w:proofErr w:type="gramStart"/>
      <w:r w:rsidR="009F277B">
        <w:rPr>
          <w:sz w:val="26"/>
          <w:szCs w:val="26"/>
        </w:rPr>
        <w:t>в</w:t>
      </w:r>
      <w:proofErr w:type="gramEnd"/>
      <w:r w:rsidR="009F277B">
        <w:rPr>
          <w:sz w:val="26"/>
          <w:szCs w:val="26"/>
        </w:rPr>
        <w:t xml:space="preserve"> </w:t>
      </w:r>
      <w:proofErr w:type="gramStart"/>
      <w:r w:rsidR="009F277B">
        <w:rPr>
          <w:sz w:val="26"/>
          <w:szCs w:val="26"/>
        </w:rPr>
        <w:t>жилой</w:t>
      </w:r>
      <w:proofErr w:type="gramEnd"/>
      <w:r w:rsidR="009F277B">
        <w:rPr>
          <w:sz w:val="26"/>
          <w:szCs w:val="26"/>
        </w:rPr>
        <w:t xml:space="preserve"> застройке</w:t>
      </w:r>
      <w:r w:rsidRPr="002A5F05">
        <w:rPr>
          <w:sz w:val="26"/>
          <w:szCs w:val="26"/>
        </w:rPr>
        <w:t>, а также отвода п</w:t>
      </w:r>
      <w:r w:rsidRPr="002A5F05">
        <w:rPr>
          <w:sz w:val="26"/>
          <w:szCs w:val="26"/>
        </w:rPr>
        <w:t>о</w:t>
      </w:r>
      <w:r w:rsidRPr="002A5F05">
        <w:rPr>
          <w:sz w:val="26"/>
          <w:szCs w:val="26"/>
        </w:rPr>
        <w:t>вер</w:t>
      </w:r>
      <w:r w:rsidRPr="003A4AFE">
        <w:rPr>
          <w:sz w:val="26"/>
          <w:szCs w:val="26"/>
        </w:rPr>
        <w:t>хностных вод со всего бассейна стока при помощи сети открытых водоотвод</w:t>
      </w:r>
      <w:r w:rsidRPr="003A4AFE">
        <w:rPr>
          <w:sz w:val="26"/>
          <w:szCs w:val="26"/>
        </w:rPr>
        <w:t>я</w:t>
      </w:r>
      <w:r w:rsidRPr="003A4AFE">
        <w:rPr>
          <w:sz w:val="26"/>
          <w:szCs w:val="26"/>
        </w:rPr>
        <w:t xml:space="preserve">щих устройств. Тип дождевой сети - </w:t>
      </w:r>
      <w:r w:rsidR="008A6FA0" w:rsidRPr="003A4AFE">
        <w:rPr>
          <w:sz w:val="26"/>
          <w:szCs w:val="26"/>
        </w:rPr>
        <w:t>от</w:t>
      </w:r>
      <w:r w:rsidRPr="003A4AFE">
        <w:rPr>
          <w:sz w:val="26"/>
          <w:szCs w:val="26"/>
        </w:rPr>
        <w:t>крытая</w:t>
      </w:r>
      <w:r w:rsidR="00B77431" w:rsidRPr="003A4AFE">
        <w:rPr>
          <w:sz w:val="26"/>
          <w:szCs w:val="26"/>
        </w:rPr>
        <w:t xml:space="preserve">. </w:t>
      </w:r>
      <w:r w:rsidR="00B77431" w:rsidRPr="003A4AFE">
        <w:rPr>
          <w:rFonts w:eastAsia="Arial,Bold"/>
          <w:color w:val="000000"/>
          <w:sz w:val="26"/>
          <w:szCs w:val="26"/>
        </w:rPr>
        <w:t>Поверхностные сточные воды пл</w:t>
      </w:r>
      <w:r w:rsidR="00B77431" w:rsidRPr="003A4AFE">
        <w:rPr>
          <w:rFonts w:eastAsia="Arial,Bold"/>
          <w:color w:val="000000"/>
          <w:sz w:val="26"/>
          <w:szCs w:val="26"/>
        </w:rPr>
        <w:t>а</w:t>
      </w:r>
      <w:r w:rsidR="00B77431" w:rsidRPr="003A4AFE">
        <w:rPr>
          <w:rFonts w:eastAsia="Arial,Bold"/>
          <w:color w:val="000000"/>
          <w:sz w:val="26"/>
          <w:szCs w:val="26"/>
        </w:rPr>
        <w:t>нируется отводить по лоткам вдоль дороги со сбросом в существующую сеть ли</w:t>
      </w:r>
      <w:r w:rsidR="00B77431" w:rsidRPr="003A4AFE">
        <w:rPr>
          <w:rFonts w:eastAsia="Arial,Bold"/>
          <w:color w:val="000000"/>
          <w:sz w:val="26"/>
          <w:szCs w:val="26"/>
        </w:rPr>
        <w:t>в</w:t>
      </w:r>
      <w:r w:rsidR="00B77431" w:rsidRPr="003A4AFE">
        <w:rPr>
          <w:rFonts w:eastAsia="Arial,Bold"/>
          <w:color w:val="000000"/>
          <w:sz w:val="26"/>
          <w:szCs w:val="26"/>
        </w:rPr>
        <w:t xml:space="preserve">невой канализации. </w:t>
      </w:r>
      <w:r w:rsidRPr="003A4AFE">
        <w:rPr>
          <w:sz w:val="26"/>
          <w:szCs w:val="26"/>
        </w:rPr>
        <w:t xml:space="preserve">Система размещения </w:t>
      </w:r>
      <w:proofErr w:type="spellStart"/>
      <w:r w:rsidRPr="003A4AFE">
        <w:rPr>
          <w:sz w:val="26"/>
          <w:szCs w:val="26"/>
        </w:rPr>
        <w:t>дождеприёмных</w:t>
      </w:r>
      <w:proofErr w:type="spellEnd"/>
      <w:r w:rsidRPr="003A4AFE">
        <w:rPr>
          <w:sz w:val="26"/>
          <w:szCs w:val="26"/>
        </w:rPr>
        <w:t xml:space="preserve"> колодцев проектируется с указанием СНиП 2.04.03-85 Канализация. Наружные сети и сооружения. 1996. Дождеприемники следует предусматривать</w:t>
      </w:r>
      <w:r w:rsidR="00B77431" w:rsidRPr="003A4AFE">
        <w:rPr>
          <w:sz w:val="26"/>
          <w:szCs w:val="26"/>
        </w:rPr>
        <w:t xml:space="preserve"> в лотках улиц с продольным уклоном - на затяжных участках спусков, на перекрестках и пешеходных переходах со стор</w:t>
      </w:r>
      <w:r w:rsidR="00B77431" w:rsidRPr="003A4AFE">
        <w:rPr>
          <w:sz w:val="26"/>
          <w:szCs w:val="26"/>
        </w:rPr>
        <w:t>о</w:t>
      </w:r>
      <w:r w:rsidR="00B77431" w:rsidRPr="003A4AFE">
        <w:rPr>
          <w:sz w:val="26"/>
          <w:szCs w:val="26"/>
        </w:rPr>
        <w:t xml:space="preserve">ны притока поверхностных вод, </w:t>
      </w:r>
      <w:r w:rsidRPr="003A4AFE">
        <w:rPr>
          <w:sz w:val="26"/>
          <w:szCs w:val="26"/>
        </w:rPr>
        <w:t>в пониженных местах бессточных участков терр</w:t>
      </w:r>
      <w:r w:rsidRPr="003A4AFE">
        <w:rPr>
          <w:sz w:val="26"/>
          <w:szCs w:val="26"/>
        </w:rPr>
        <w:t>и</w:t>
      </w:r>
      <w:r w:rsidRPr="003A4AFE">
        <w:rPr>
          <w:sz w:val="26"/>
          <w:szCs w:val="26"/>
        </w:rPr>
        <w:t xml:space="preserve">тории квартала (в этом случае проектируется внутриквартальная дождевая сеть). </w:t>
      </w:r>
    </w:p>
    <w:p w:rsidR="0069411D" w:rsidRPr="003A4AFE" w:rsidRDefault="0069411D" w:rsidP="00143CEB">
      <w:pPr>
        <w:pStyle w:val="S"/>
        <w:rPr>
          <w:sz w:val="26"/>
          <w:szCs w:val="26"/>
        </w:rPr>
      </w:pPr>
      <w:r>
        <w:rPr>
          <w:sz w:val="26"/>
          <w:szCs w:val="26"/>
        </w:rPr>
        <w:t xml:space="preserve">При строительстве ливневой канализации на перекрестках рекомендовано </w:t>
      </w:r>
      <w:r w:rsidRPr="00EC736A">
        <w:rPr>
          <w:sz w:val="26"/>
          <w:szCs w:val="26"/>
        </w:rPr>
        <w:t>использование железобетонных труб.</w:t>
      </w:r>
    </w:p>
    <w:p w:rsidR="00E17C47" w:rsidRPr="00D95692" w:rsidRDefault="00E17C47" w:rsidP="00143CEB">
      <w:pPr>
        <w:pStyle w:val="S"/>
        <w:rPr>
          <w:sz w:val="26"/>
          <w:szCs w:val="26"/>
        </w:rPr>
      </w:pPr>
      <w:r w:rsidRPr="003A4AFE">
        <w:rPr>
          <w:sz w:val="26"/>
          <w:szCs w:val="26"/>
        </w:rPr>
        <w:t>Размещение тротуаров производится</w:t>
      </w:r>
      <w:r w:rsidRPr="00D95692">
        <w:rPr>
          <w:sz w:val="26"/>
          <w:szCs w:val="26"/>
        </w:rPr>
        <w:t xml:space="preserve"> при сохранении существующих высо</w:t>
      </w:r>
      <w:r w:rsidRPr="00D95692">
        <w:rPr>
          <w:sz w:val="26"/>
          <w:szCs w:val="26"/>
        </w:rPr>
        <w:t>т</w:t>
      </w:r>
      <w:r w:rsidRPr="00D95692">
        <w:rPr>
          <w:sz w:val="26"/>
          <w:szCs w:val="26"/>
        </w:rPr>
        <w:t xml:space="preserve">ных отметок. Продольные уклоны тротуаров не превышают </w:t>
      </w:r>
      <w:r w:rsidR="002C1366" w:rsidRPr="00D95692">
        <w:rPr>
          <w:sz w:val="26"/>
          <w:szCs w:val="26"/>
        </w:rPr>
        <w:t>4</w:t>
      </w:r>
      <w:r w:rsidRPr="00D95692">
        <w:rPr>
          <w:sz w:val="26"/>
          <w:szCs w:val="26"/>
        </w:rPr>
        <w:t> ‰</w:t>
      </w:r>
      <w:r w:rsidR="002C1366" w:rsidRPr="00D95692">
        <w:rPr>
          <w:sz w:val="26"/>
          <w:szCs w:val="26"/>
        </w:rPr>
        <w:t>.</w:t>
      </w:r>
    </w:p>
    <w:p w:rsidR="004A0B49" w:rsidRPr="00975B79" w:rsidRDefault="00C665AD" w:rsidP="0076358B">
      <w:pPr>
        <w:pStyle w:val="S"/>
        <w:spacing w:before="240" w:after="240"/>
        <w:jc w:val="center"/>
        <w:rPr>
          <w:i/>
          <w:sz w:val="26"/>
          <w:szCs w:val="26"/>
        </w:rPr>
      </w:pPr>
      <w:r w:rsidRPr="00975B79">
        <w:rPr>
          <w:i/>
          <w:sz w:val="26"/>
          <w:szCs w:val="26"/>
        </w:rPr>
        <w:t>Разбивочный чертеж красных линий</w:t>
      </w:r>
    </w:p>
    <w:p w:rsidR="0052194D" w:rsidRPr="00975B79" w:rsidRDefault="00161E8E" w:rsidP="00161E8E">
      <w:pPr>
        <w:pStyle w:val="S"/>
        <w:rPr>
          <w:sz w:val="26"/>
          <w:szCs w:val="26"/>
        </w:rPr>
      </w:pPr>
      <w:r w:rsidRPr="00975B79">
        <w:rPr>
          <w:sz w:val="26"/>
          <w:szCs w:val="26"/>
        </w:rPr>
        <w:t>Для разработки на местности ос</w:t>
      </w:r>
      <w:r w:rsidR="00D13D0D">
        <w:rPr>
          <w:sz w:val="26"/>
          <w:szCs w:val="26"/>
        </w:rPr>
        <w:t>и</w:t>
      </w:r>
      <w:r w:rsidRPr="00975B79">
        <w:rPr>
          <w:sz w:val="26"/>
          <w:szCs w:val="26"/>
        </w:rPr>
        <w:t xml:space="preserve"> улиц</w:t>
      </w:r>
      <w:r w:rsidR="00D13D0D">
        <w:rPr>
          <w:sz w:val="26"/>
          <w:szCs w:val="26"/>
        </w:rPr>
        <w:t>ы,</w:t>
      </w:r>
      <w:r w:rsidRPr="00975B79">
        <w:rPr>
          <w:sz w:val="26"/>
          <w:szCs w:val="26"/>
        </w:rPr>
        <w:t xml:space="preserve"> красных линий </w:t>
      </w:r>
      <w:r w:rsidR="00D13D0D">
        <w:rPr>
          <w:sz w:val="26"/>
          <w:szCs w:val="26"/>
        </w:rPr>
        <w:t xml:space="preserve">и линий </w:t>
      </w:r>
      <w:r w:rsidRPr="00975B79">
        <w:rPr>
          <w:sz w:val="26"/>
          <w:szCs w:val="26"/>
        </w:rPr>
        <w:t>регулир</w:t>
      </w:r>
      <w:r w:rsidRPr="00975B79">
        <w:rPr>
          <w:sz w:val="26"/>
          <w:szCs w:val="26"/>
        </w:rPr>
        <w:t>о</w:t>
      </w:r>
      <w:r w:rsidRPr="00975B79">
        <w:rPr>
          <w:sz w:val="26"/>
          <w:szCs w:val="26"/>
        </w:rPr>
        <w:t xml:space="preserve">вания застройки выполнен разбивочный чертеж в соответствии с требованиями РДС 30-201-98 «Инструкция и порядке проектирования и установления красных линий в городах и других поселениях Российской Федерации». </w:t>
      </w:r>
    </w:p>
    <w:p w:rsidR="00161E8E" w:rsidRPr="00AF73B4" w:rsidRDefault="00161E8E" w:rsidP="00161E8E">
      <w:pPr>
        <w:pStyle w:val="S"/>
        <w:rPr>
          <w:sz w:val="26"/>
          <w:szCs w:val="26"/>
        </w:rPr>
      </w:pPr>
      <w:r w:rsidRPr="00975B79">
        <w:rPr>
          <w:sz w:val="26"/>
          <w:szCs w:val="26"/>
        </w:rPr>
        <w:t>Расчеты координат выполнены в системе координат принятой для данной местности (МСК-</w:t>
      </w:r>
      <w:r w:rsidR="00975B79" w:rsidRPr="00975B79">
        <w:rPr>
          <w:sz w:val="26"/>
          <w:szCs w:val="26"/>
        </w:rPr>
        <w:t>5</w:t>
      </w:r>
      <w:r w:rsidRPr="00975B79">
        <w:rPr>
          <w:sz w:val="26"/>
          <w:szCs w:val="26"/>
        </w:rPr>
        <w:t xml:space="preserve">4). На разбивочном чертеже показаны размеры красных линий и </w:t>
      </w:r>
      <w:r w:rsidRPr="00AF73B4">
        <w:rPr>
          <w:sz w:val="26"/>
          <w:szCs w:val="26"/>
        </w:rPr>
        <w:t>осей улиц, габариты улиц и координаты точек пересечения осей улиц и красных линий. Положение красных линии определяется шириной улиц, принимаемых в з</w:t>
      </w:r>
      <w:r w:rsidRPr="00AF73B4">
        <w:rPr>
          <w:sz w:val="26"/>
          <w:szCs w:val="26"/>
        </w:rPr>
        <w:t>а</w:t>
      </w:r>
      <w:r w:rsidRPr="00506AEE">
        <w:rPr>
          <w:sz w:val="26"/>
          <w:szCs w:val="26"/>
        </w:rPr>
        <w:t>висимости от их значения и запроектированных в пределах 2</w:t>
      </w:r>
      <w:r w:rsidR="00EC736A" w:rsidRPr="00506AEE">
        <w:rPr>
          <w:sz w:val="26"/>
          <w:szCs w:val="26"/>
        </w:rPr>
        <w:t>2</w:t>
      </w:r>
      <w:r w:rsidR="00506AEE" w:rsidRPr="00506AEE">
        <w:rPr>
          <w:sz w:val="26"/>
          <w:szCs w:val="26"/>
        </w:rPr>
        <w:t xml:space="preserve">,3 - </w:t>
      </w:r>
      <w:r w:rsidRPr="00506AEE">
        <w:rPr>
          <w:sz w:val="26"/>
          <w:szCs w:val="26"/>
        </w:rPr>
        <w:t>25 м.</w:t>
      </w:r>
    </w:p>
    <w:p w:rsidR="00161E8E" w:rsidRPr="00AF73B4" w:rsidRDefault="00161E8E" w:rsidP="00161E8E">
      <w:pPr>
        <w:pStyle w:val="S"/>
        <w:rPr>
          <w:sz w:val="26"/>
          <w:szCs w:val="26"/>
        </w:rPr>
      </w:pPr>
      <w:r w:rsidRPr="00AF73B4">
        <w:rPr>
          <w:sz w:val="26"/>
          <w:szCs w:val="26"/>
        </w:rPr>
        <w:t>Красные линии, после выноски их в натуру, закрепляются металлическими стержнями.</w:t>
      </w:r>
    </w:p>
    <w:p w:rsidR="00161E8E" w:rsidRPr="00AF73B4" w:rsidRDefault="00161E8E" w:rsidP="00161E8E">
      <w:pPr>
        <w:pStyle w:val="S"/>
        <w:rPr>
          <w:sz w:val="26"/>
          <w:szCs w:val="26"/>
        </w:rPr>
      </w:pPr>
      <w:r w:rsidRPr="00AF73B4">
        <w:rPr>
          <w:sz w:val="26"/>
          <w:szCs w:val="26"/>
        </w:rPr>
        <w:t>Общую границу территории жилой застройки предусматривается закрепить постоянно действующими реперами.</w:t>
      </w:r>
    </w:p>
    <w:p w:rsidR="00161E8E" w:rsidRPr="00AF73B4" w:rsidRDefault="00161E8E" w:rsidP="00161E8E">
      <w:pPr>
        <w:pStyle w:val="S"/>
        <w:rPr>
          <w:sz w:val="26"/>
          <w:szCs w:val="26"/>
        </w:rPr>
      </w:pPr>
      <w:r w:rsidRPr="00AF73B4">
        <w:rPr>
          <w:sz w:val="26"/>
          <w:szCs w:val="26"/>
        </w:rPr>
        <w:t>Линия застройки жилыми зданиями предусмотрена с отступом от красной линии на 5м.</w:t>
      </w:r>
    </w:p>
    <w:p w:rsidR="00143CEB" w:rsidRPr="00AF73B4" w:rsidRDefault="00A8236E" w:rsidP="00A8236E">
      <w:pPr>
        <w:pStyle w:val="S"/>
        <w:rPr>
          <w:sz w:val="26"/>
          <w:szCs w:val="26"/>
        </w:rPr>
      </w:pPr>
      <w:r w:rsidRPr="00AF73B4">
        <w:rPr>
          <w:sz w:val="26"/>
          <w:szCs w:val="26"/>
        </w:rPr>
        <w:lastRenderedPageBreak/>
        <w:t xml:space="preserve">Схема разбивочного чертежа и каталог координат </w:t>
      </w:r>
      <w:proofErr w:type="gramStart"/>
      <w:r w:rsidRPr="00AF73B4">
        <w:rPr>
          <w:sz w:val="26"/>
          <w:szCs w:val="26"/>
        </w:rPr>
        <w:t>представлены</w:t>
      </w:r>
      <w:proofErr w:type="gramEnd"/>
      <w:r w:rsidRPr="00AF73B4">
        <w:rPr>
          <w:sz w:val="26"/>
          <w:szCs w:val="26"/>
        </w:rPr>
        <w:t xml:space="preserve"> в графич</w:t>
      </w:r>
      <w:r w:rsidRPr="00AF73B4">
        <w:rPr>
          <w:sz w:val="26"/>
          <w:szCs w:val="26"/>
        </w:rPr>
        <w:t>е</w:t>
      </w:r>
      <w:r w:rsidRPr="00537DF5">
        <w:rPr>
          <w:sz w:val="26"/>
          <w:szCs w:val="26"/>
        </w:rPr>
        <w:t>ских материалах на карте "Разбивочный чертеж красных линий".</w:t>
      </w:r>
    </w:p>
    <w:p w:rsidR="0076358B" w:rsidRPr="00D0632E" w:rsidRDefault="00350A08" w:rsidP="0076358B">
      <w:pPr>
        <w:pStyle w:val="S"/>
        <w:spacing w:before="240" w:after="240"/>
        <w:jc w:val="center"/>
        <w:rPr>
          <w:i/>
          <w:sz w:val="26"/>
          <w:szCs w:val="26"/>
        </w:rPr>
      </w:pPr>
      <w:r w:rsidRPr="00D0632E">
        <w:rPr>
          <w:i/>
          <w:sz w:val="26"/>
          <w:szCs w:val="26"/>
        </w:rPr>
        <w:t>Межевание территории</w:t>
      </w:r>
    </w:p>
    <w:p w:rsidR="009D445B" w:rsidRPr="00D0632E" w:rsidRDefault="00B56C54" w:rsidP="00403AEF">
      <w:pPr>
        <w:pStyle w:val="S"/>
        <w:rPr>
          <w:sz w:val="26"/>
          <w:szCs w:val="26"/>
        </w:rPr>
      </w:pPr>
      <w:r w:rsidRPr="00D0632E">
        <w:rPr>
          <w:sz w:val="26"/>
          <w:szCs w:val="26"/>
        </w:rPr>
        <w:t>При анализе проектируемой территории учтены особенности фактического использования земельных участков. Характеристика межевания территории пре</w:t>
      </w:r>
      <w:r w:rsidRPr="00D0632E">
        <w:rPr>
          <w:sz w:val="26"/>
          <w:szCs w:val="26"/>
        </w:rPr>
        <w:t>д</w:t>
      </w:r>
      <w:r w:rsidRPr="00D0632E">
        <w:rPr>
          <w:sz w:val="26"/>
          <w:szCs w:val="26"/>
        </w:rPr>
        <w:t>ставлена в  таблице</w:t>
      </w:r>
      <w:r w:rsidR="007E506B" w:rsidRPr="00D0632E">
        <w:rPr>
          <w:sz w:val="26"/>
          <w:szCs w:val="26"/>
        </w:rPr>
        <w:t xml:space="preserve"> №</w:t>
      </w:r>
      <w:r w:rsidR="00D13D0D">
        <w:rPr>
          <w:sz w:val="26"/>
          <w:szCs w:val="26"/>
        </w:rPr>
        <w:t>1</w:t>
      </w:r>
      <w:r w:rsidR="007E506B" w:rsidRPr="00D0632E">
        <w:rPr>
          <w:sz w:val="26"/>
          <w:szCs w:val="26"/>
        </w:rPr>
        <w:t>.</w:t>
      </w:r>
    </w:p>
    <w:p w:rsidR="009D445B" w:rsidRPr="001072C9" w:rsidRDefault="009D445B" w:rsidP="009D445B">
      <w:pPr>
        <w:autoSpaceDE w:val="0"/>
        <w:autoSpaceDN w:val="0"/>
        <w:adjustRightInd w:val="0"/>
        <w:jc w:val="center"/>
        <w:rPr>
          <w:rFonts w:eastAsia="Arial,Bold"/>
          <w:b/>
          <w:color w:val="000000"/>
          <w:sz w:val="26"/>
          <w:szCs w:val="26"/>
        </w:rPr>
      </w:pPr>
    </w:p>
    <w:p w:rsidR="007E506B" w:rsidRPr="001072C9" w:rsidRDefault="009D445B" w:rsidP="009D445B">
      <w:pPr>
        <w:autoSpaceDE w:val="0"/>
        <w:autoSpaceDN w:val="0"/>
        <w:adjustRightInd w:val="0"/>
        <w:jc w:val="center"/>
        <w:rPr>
          <w:rFonts w:eastAsia="Arial,Bold"/>
          <w:b/>
          <w:color w:val="000000"/>
          <w:sz w:val="26"/>
          <w:szCs w:val="26"/>
        </w:rPr>
      </w:pPr>
      <w:r w:rsidRPr="001072C9">
        <w:rPr>
          <w:rFonts w:eastAsia="Arial,Bold"/>
          <w:b/>
          <w:color w:val="000000"/>
          <w:sz w:val="26"/>
          <w:szCs w:val="26"/>
        </w:rPr>
        <w:t>Характеристика земельных участков</w:t>
      </w:r>
    </w:p>
    <w:p w:rsidR="00252B4D" w:rsidRPr="001072C9" w:rsidRDefault="007E506B" w:rsidP="007E506B">
      <w:pPr>
        <w:autoSpaceDE w:val="0"/>
        <w:autoSpaceDN w:val="0"/>
        <w:adjustRightInd w:val="0"/>
        <w:jc w:val="right"/>
        <w:rPr>
          <w:rFonts w:eastAsia="Arial,Bold"/>
          <w:color w:val="000000"/>
          <w:sz w:val="26"/>
          <w:szCs w:val="26"/>
        </w:rPr>
      </w:pPr>
      <w:r w:rsidRPr="005C3FB2">
        <w:rPr>
          <w:sz w:val="26"/>
          <w:szCs w:val="26"/>
        </w:rPr>
        <w:t>Таблица №</w:t>
      </w:r>
      <w:r w:rsidR="005C3FB2" w:rsidRPr="005C3FB2">
        <w:rPr>
          <w:sz w:val="26"/>
          <w:szCs w:val="26"/>
        </w:rPr>
        <w:t>1</w:t>
      </w:r>
      <w:r w:rsidRPr="001072C9">
        <w:rPr>
          <w:sz w:val="26"/>
          <w:szCs w:val="26"/>
        </w:rPr>
        <w:t xml:space="preserve"> </w:t>
      </w:r>
    </w:p>
    <w:tbl>
      <w:tblPr>
        <w:tblStyle w:val="af"/>
        <w:tblW w:w="9571" w:type="dxa"/>
        <w:tblLook w:val="04A0" w:firstRow="1" w:lastRow="0" w:firstColumn="1" w:lastColumn="0" w:noHBand="0" w:noVBand="1"/>
      </w:tblPr>
      <w:tblGrid>
        <w:gridCol w:w="540"/>
        <w:gridCol w:w="2087"/>
        <w:gridCol w:w="883"/>
        <w:gridCol w:w="1560"/>
        <w:gridCol w:w="4501"/>
      </w:tblGrid>
      <w:tr w:rsidR="00072B55" w:rsidRPr="00072B55" w:rsidTr="00072B55">
        <w:trPr>
          <w:trHeight w:val="300"/>
        </w:trPr>
        <w:tc>
          <w:tcPr>
            <w:tcW w:w="540" w:type="dxa"/>
            <w:noWrap/>
          </w:tcPr>
          <w:p w:rsidR="00ED2C36" w:rsidRPr="00072B55" w:rsidRDefault="00ED2C36" w:rsidP="00072B55">
            <w:pPr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72B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72B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072B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087" w:type="dxa"/>
            <w:noWrap/>
          </w:tcPr>
          <w:p w:rsidR="00ED2C36" w:rsidRPr="00072B55" w:rsidRDefault="00ED2C36" w:rsidP="00072B55">
            <w:pPr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72B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Кадастровый н</w:t>
            </w:r>
            <w:r w:rsidRPr="00072B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072B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мер</w:t>
            </w:r>
          </w:p>
        </w:tc>
        <w:tc>
          <w:tcPr>
            <w:tcW w:w="883" w:type="dxa"/>
            <w:noWrap/>
          </w:tcPr>
          <w:p w:rsidR="00ED2C36" w:rsidRPr="00072B55" w:rsidRDefault="00072B55" w:rsidP="00072B55">
            <w:pPr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72B55">
              <w:rPr>
                <w:rFonts w:ascii="Times New Roman" w:eastAsia="Times New Roman" w:hAnsi="Times New Roman" w:cs="Times New Roman"/>
                <w:bCs/>
                <w:color w:val="333333"/>
                <w:sz w:val="26"/>
                <w:szCs w:val="26"/>
                <w:lang w:val="en-US"/>
              </w:rPr>
              <w:t>S</w:t>
            </w:r>
            <w:r w:rsidRPr="00072B55">
              <w:rPr>
                <w:rFonts w:ascii="Times New Roman" w:eastAsia="Times New Roman" w:hAnsi="Times New Roman" w:cs="Times New Roman"/>
                <w:bCs/>
                <w:color w:val="333333"/>
                <w:sz w:val="26"/>
                <w:szCs w:val="26"/>
              </w:rPr>
              <w:t xml:space="preserve"> </w:t>
            </w:r>
            <w:proofErr w:type="spellStart"/>
            <w:r w:rsidRPr="00072B55">
              <w:rPr>
                <w:rFonts w:ascii="Times New Roman" w:eastAsia="Times New Roman" w:hAnsi="Times New Roman" w:cs="Times New Roman"/>
                <w:bCs/>
                <w:color w:val="333333"/>
                <w:sz w:val="26"/>
                <w:szCs w:val="26"/>
              </w:rPr>
              <w:t>з.у</w:t>
            </w:r>
            <w:proofErr w:type="spellEnd"/>
            <w:r w:rsidRPr="00072B55">
              <w:rPr>
                <w:rFonts w:ascii="Times New Roman" w:eastAsia="Times New Roman" w:hAnsi="Times New Roman" w:cs="Times New Roman"/>
                <w:bCs/>
                <w:color w:val="333333"/>
                <w:sz w:val="26"/>
                <w:szCs w:val="26"/>
              </w:rPr>
              <w:t xml:space="preserve">., </w:t>
            </w:r>
            <w:proofErr w:type="spellStart"/>
            <w:r w:rsidRPr="00072B55">
              <w:rPr>
                <w:rFonts w:ascii="Times New Roman" w:eastAsia="Times New Roman" w:hAnsi="Times New Roman" w:cs="Times New Roman"/>
                <w:bCs/>
                <w:color w:val="333333"/>
                <w:sz w:val="26"/>
                <w:szCs w:val="26"/>
              </w:rPr>
              <w:t>кв.м</w:t>
            </w:r>
            <w:proofErr w:type="spellEnd"/>
          </w:p>
        </w:tc>
        <w:tc>
          <w:tcPr>
            <w:tcW w:w="1560" w:type="dxa"/>
            <w:noWrap/>
          </w:tcPr>
          <w:p w:rsidR="00ED2C36" w:rsidRPr="00072B55" w:rsidRDefault="00072B55" w:rsidP="00072B55">
            <w:pPr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72B55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Изым</w:t>
            </w:r>
            <w:proofErr w:type="spellEnd"/>
            <w:r w:rsidRPr="00072B55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r w:rsidRPr="00072B55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val="en-US"/>
              </w:rPr>
              <w:t>S</w:t>
            </w: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proofErr w:type="spellStart"/>
            <w:r w:rsidRPr="00072B55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з.у</w:t>
            </w:r>
            <w:proofErr w:type="spellEnd"/>
            <w:r w:rsidRPr="00072B55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., </w:t>
            </w:r>
            <w:proofErr w:type="spellStart"/>
            <w:r w:rsidRPr="00072B55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кв.м</w:t>
            </w:r>
            <w:proofErr w:type="spellEnd"/>
          </w:p>
        </w:tc>
        <w:tc>
          <w:tcPr>
            <w:tcW w:w="4501" w:type="dxa"/>
            <w:noWrap/>
          </w:tcPr>
          <w:p w:rsidR="00ED2C36" w:rsidRPr="00072B55" w:rsidRDefault="00072B55" w:rsidP="00072B55">
            <w:pPr>
              <w:ind w:firstLine="0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72B55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Назначение</w:t>
            </w:r>
          </w:p>
        </w:tc>
      </w:tr>
      <w:tr w:rsidR="00072B55" w:rsidRPr="00D0632E" w:rsidTr="00072B55">
        <w:trPr>
          <w:trHeight w:val="300"/>
        </w:trPr>
        <w:tc>
          <w:tcPr>
            <w:tcW w:w="540" w:type="dxa"/>
            <w:noWrap/>
            <w:hideMark/>
          </w:tcPr>
          <w:p w:rsidR="00D0632E" w:rsidRPr="00D0632E" w:rsidRDefault="00D0632E" w:rsidP="00D0632E">
            <w:pPr>
              <w:ind w:firstLine="0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4" w:name="_Toc401862286"/>
            <w:r w:rsidRPr="00D063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087" w:type="dxa"/>
            <w:noWrap/>
            <w:hideMark/>
          </w:tcPr>
          <w:p w:rsidR="00D0632E" w:rsidRPr="00D0632E" w:rsidRDefault="00D0632E" w:rsidP="00D0632E">
            <w:pPr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063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54:08:010144:156</w:t>
            </w:r>
          </w:p>
        </w:tc>
        <w:tc>
          <w:tcPr>
            <w:tcW w:w="883" w:type="dxa"/>
            <w:noWrap/>
            <w:hideMark/>
          </w:tcPr>
          <w:p w:rsidR="00D0632E" w:rsidRPr="00D0632E" w:rsidRDefault="00D0632E" w:rsidP="00D0632E">
            <w:pPr>
              <w:ind w:firstLine="0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063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16646</w:t>
            </w:r>
          </w:p>
        </w:tc>
        <w:tc>
          <w:tcPr>
            <w:tcW w:w="1560" w:type="dxa"/>
            <w:noWrap/>
            <w:hideMark/>
          </w:tcPr>
          <w:p w:rsidR="00D0632E" w:rsidRPr="00D0632E" w:rsidRDefault="00D0632E" w:rsidP="00D0632E">
            <w:pPr>
              <w:ind w:firstLine="0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063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5731,67</w:t>
            </w:r>
          </w:p>
        </w:tc>
        <w:tc>
          <w:tcPr>
            <w:tcW w:w="4501" w:type="dxa"/>
            <w:noWrap/>
            <w:hideMark/>
          </w:tcPr>
          <w:p w:rsidR="00D0632E" w:rsidRPr="00D0632E" w:rsidRDefault="00D0632E" w:rsidP="00D0632E">
            <w:pPr>
              <w:ind w:firstLine="0"/>
              <w:jc w:val="lef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0632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Размещение домов многоэтажной жилой застройки</w:t>
            </w:r>
          </w:p>
        </w:tc>
      </w:tr>
      <w:tr w:rsidR="00072B55" w:rsidRPr="00D0632E" w:rsidTr="00072B55">
        <w:trPr>
          <w:trHeight w:val="300"/>
        </w:trPr>
        <w:tc>
          <w:tcPr>
            <w:tcW w:w="540" w:type="dxa"/>
            <w:noWrap/>
            <w:hideMark/>
          </w:tcPr>
          <w:p w:rsidR="00D0632E" w:rsidRPr="00D0632E" w:rsidRDefault="00D0632E" w:rsidP="00D0632E">
            <w:pPr>
              <w:ind w:firstLine="0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063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087" w:type="dxa"/>
            <w:noWrap/>
            <w:hideMark/>
          </w:tcPr>
          <w:p w:rsidR="00D0632E" w:rsidRPr="00D0632E" w:rsidRDefault="00D0632E" w:rsidP="00D0632E">
            <w:pPr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063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54:08:010144:157</w:t>
            </w:r>
          </w:p>
        </w:tc>
        <w:tc>
          <w:tcPr>
            <w:tcW w:w="883" w:type="dxa"/>
            <w:noWrap/>
            <w:hideMark/>
          </w:tcPr>
          <w:p w:rsidR="00D0632E" w:rsidRPr="00D0632E" w:rsidRDefault="00D0632E" w:rsidP="00D0632E">
            <w:pPr>
              <w:ind w:firstLine="0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063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3008</w:t>
            </w:r>
          </w:p>
        </w:tc>
        <w:tc>
          <w:tcPr>
            <w:tcW w:w="1560" w:type="dxa"/>
            <w:noWrap/>
            <w:hideMark/>
          </w:tcPr>
          <w:p w:rsidR="00D0632E" w:rsidRPr="00D0632E" w:rsidRDefault="00D0632E" w:rsidP="00D0632E">
            <w:pPr>
              <w:ind w:firstLine="0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063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1236,76</w:t>
            </w:r>
          </w:p>
        </w:tc>
        <w:tc>
          <w:tcPr>
            <w:tcW w:w="4501" w:type="dxa"/>
            <w:noWrap/>
            <w:hideMark/>
          </w:tcPr>
          <w:p w:rsidR="00D0632E" w:rsidRPr="00D0632E" w:rsidRDefault="00D0632E" w:rsidP="00D0632E">
            <w:pPr>
              <w:ind w:firstLine="0"/>
              <w:jc w:val="lef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0632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Размещение домов многоэтажной жилой застройки</w:t>
            </w:r>
          </w:p>
        </w:tc>
      </w:tr>
      <w:tr w:rsidR="00072B55" w:rsidRPr="00D0632E" w:rsidTr="00072B55">
        <w:trPr>
          <w:trHeight w:val="300"/>
        </w:trPr>
        <w:tc>
          <w:tcPr>
            <w:tcW w:w="540" w:type="dxa"/>
            <w:noWrap/>
            <w:hideMark/>
          </w:tcPr>
          <w:p w:rsidR="00D0632E" w:rsidRPr="00D0632E" w:rsidRDefault="00D0632E" w:rsidP="00D0632E">
            <w:pPr>
              <w:ind w:firstLine="0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063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087" w:type="dxa"/>
            <w:noWrap/>
            <w:hideMark/>
          </w:tcPr>
          <w:p w:rsidR="00D0632E" w:rsidRPr="00D0632E" w:rsidRDefault="00D0632E" w:rsidP="00D0632E">
            <w:pPr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063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54:08:010144:6</w:t>
            </w:r>
          </w:p>
        </w:tc>
        <w:tc>
          <w:tcPr>
            <w:tcW w:w="883" w:type="dxa"/>
            <w:noWrap/>
            <w:hideMark/>
          </w:tcPr>
          <w:p w:rsidR="00D0632E" w:rsidRPr="00D0632E" w:rsidRDefault="00D0632E" w:rsidP="00D0632E">
            <w:pPr>
              <w:ind w:firstLine="0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063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2293</w:t>
            </w:r>
          </w:p>
        </w:tc>
        <w:tc>
          <w:tcPr>
            <w:tcW w:w="1560" w:type="dxa"/>
            <w:noWrap/>
            <w:hideMark/>
          </w:tcPr>
          <w:p w:rsidR="00D0632E" w:rsidRPr="00D0632E" w:rsidRDefault="00D0632E" w:rsidP="00D0632E">
            <w:pPr>
              <w:ind w:firstLine="0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063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12,86</w:t>
            </w:r>
          </w:p>
        </w:tc>
        <w:tc>
          <w:tcPr>
            <w:tcW w:w="4501" w:type="dxa"/>
            <w:noWrap/>
            <w:hideMark/>
          </w:tcPr>
          <w:p w:rsidR="00D0632E" w:rsidRPr="00D0632E" w:rsidRDefault="00D0632E" w:rsidP="00D0632E">
            <w:pPr>
              <w:ind w:firstLine="0"/>
              <w:jc w:val="lef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0632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Под жилую застройку малоэтажную</w:t>
            </w:r>
          </w:p>
        </w:tc>
      </w:tr>
      <w:tr w:rsidR="00072B55" w:rsidRPr="00D0632E" w:rsidTr="00072B55">
        <w:trPr>
          <w:trHeight w:val="300"/>
        </w:trPr>
        <w:tc>
          <w:tcPr>
            <w:tcW w:w="540" w:type="dxa"/>
            <w:noWrap/>
            <w:hideMark/>
          </w:tcPr>
          <w:p w:rsidR="00D0632E" w:rsidRPr="00D0632E" w:rsidRDefault="00D0632E" w:rsidP="00D0632E">
            <w:pPr>
              <w:ind w:firstLine="0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063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087" w:type="dxa"/>
            <w:noWrap/>
            <w:hideMark/>
          </w:tcPr>
          <w:p w:rsidR="00D0632E" w:rsidRPr="00D0632E" w:rsidRDefault="00D0632E" w:rsidP="00D0632E">
            <w:pPr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063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54:08:010144:20</w:t>
            </w:r>
          </w:p>
        </w:tc>
        <w:tc>
          <w:tcPr>
            <w:tcW w:w="883" w:type="dxa"/>
            <w:noWrap/>
            <w:hideMark/>
          </w:tcPr>
          <w:p w:rsidR="00D0632E" w:rsidRPr="00D0632E" w:rsidRDefault="00D0632E" w:rsidP="00D0632E">
            <w:pPr>
              <w:ind w:firstLine="0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063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1311</w:t>
            </w:r>
          </w:p>
        </w:tc>
        <w:tc>
          <w:tcPr>
            <w:tcW w:w="1560" w:type="dxa"/>
            <w:noWrap/>
            <w:hideMark/>
          </w:tcPr>
          <w:p w:rsidR="00D0632E" w:rsidRPr="00D0632E" w:rsidRDefault="00D0632E" w:rsidP="00D0632E">
            <w:pPr>
              <w:ind w:firstLine="0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063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384,22</w:t>
            </w:r>
          </w:p>
        </w:tc>
        <w:tc>
          <w:tcPr>
            <w:tcW w:w="4501" w:type="dxa"/>
            <w:noWrap/>
            <w:hideMark/>
          </w:tcPr>
          <w:p w:rsidR="00D0632E" w:rsidRPr="00D0632E" w:rsidRDefault="00D0632E" w:rsidP="00D0632E">
            <w:pPr>
              <w:ind w:firstLine="0"/>
              <w:jc w:val="lef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0632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Для эксплуатации и обслуживания мн</w:t>
            </w:r>
            <w:r w:rsidRPr="00D0632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</w:t>
            </w:r>
            <w:r w:rsidRPr="00D0632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гоквартирного жилого дома</w:t>
            </w:r>
          </w:p>
        </w:tc>
      </w:tr>
    </w:tbl>
    <w:p w:rsidR="00C665AD" w:rsidRPr="00350E63" w:rsidRDefault="007B7750" w:rsidP="00C665AD">
      <w:pPr>
        <w:pStyle w:val="2"/>
        <w:spacing w:before="120" w:after="120"/>
        <w:jc w:val="center"/>
        <w:rPr>
          <w:rFonts w:ascii="Times New Roman" w:hAnsi="Times New Roman" w:cs="Times New Roman"/>
          <w:color w:val="auto"/>
        </w:rPr>
      </w:pPr>
      <w:bookmarkStart w:id="15" w:name="_Toc457231003"/>
      <w:r w:rsidRPr="00350E63">
        <w:rPr>
          <w:rFonts w:ascii="Times New Roman" w:hAnsi="Times New Roman" w:cs="Times New Roman"/>
          <w:color w:val="auto"/>
        </w:rPr>
        <w:t>4</w:t>
      </w:r>
      <w:r w:rsidR="00865142">
        <w:rPr>
          <w:rFonts w:ascii="Times New Roman" w:hAnsi="Times New Roman" w:cs="Times New Roman"/>
          <w:color w:val="auto"/>
        </w:rPr>
        <w:t xml:space="preserve"> </w:t>
      </w:r>
      <w:r w:rsidR="0083130D" w:rsidRPr="00350E63">
        <w:rPr>
          <w:rFonts w:ascii="Times New Roman" w:hAnsi="Times New Roman" w:cs="Times New Roman"/>
          <w:color w:val="auto"/>
        </w:rPr>
        <w:t xml:space="preserve">ПРЕДЛОЖЕНИЯ ПО </w:t>
      </w:r>
      <w:r w:rsidR="00C665AD" w:rsidRPr="00350E63">
        <w:rPr>
          <w:rFonts w:ascii="Times New Roman" w:hAnsi="Times New Roman" w:cs="Times New Roman"/>
          <w:color w:val="auto"/>
        </w:rPr>
        <w:t>ОХРАН</w:t>
      </w:r>
      <w:r w:rsidR="0083130D" w:rsidRPr="00350E63">
        <w:rPr>
          <w:rFonts w:ascii="Times New Roman" w:hAnsi="Times New Roman" w:cs="Times New Roman"/>
          <w:color w:val="auto"/>
        </w:rPr>
        <w:t>Е</w:t>
      </w:r>
      <w:r w:rsidR="00C665AD" w:rsidRPr="00350E63">
        <w:rPr>
          <w:rFonts w:ascii="Times New Roman" w:hAnsi="Times New Roman" w:cs="Times New Roman"/>
          <w:color w:val="auto"/>
        </w:rPr>
        <w:t xml:space="preserve"> ОКРУЖАЮЩЕЙ СРЕДЫ</w:t>
      </w:r>
      <w:bookmarkEnd w:id="14"/>
      <w:bookmarkEnd w:id="15"/>
    </w:p>
    <w:p w:rsidR="00C665AD" w:rsidRPr="00350E63" w:rsidRDefault="0083130D" w:rsidP="00C665AD">
      <w:pPr>
        <w:widowControl w:val="0"/>
        <w:spacing w:before="120" w:after="120"/>
        <w:jc w:val="center"/>
        <w:rPr>
          <w:i/>
          <w:sz w:val="26"/>
          <w:szCs w:val="26"/>
        </w:rPr>
      </w:pPr>
      <w:r w:rsidRPr="00350E63">
        <w:rPr>
          <w:i/>
          <w:sz w:val="26"/>
          <w:szCs w:val="26"/>
        </w:rPr>
        <w:t>Предложения по улучшению качества атмосферного воздуха</w:t>
      </w:r>
    </w:p>
    <w:p w:rsidR="00C665AD" w:rsidRPr="00350E63" w:rsidRDefault="00C665AD" w:rsidP="006B0590">
      <w:pPr>
        <w:pStyle w:val="S"/>
        <w:rPr>
          <w:sz w:val="26"/>
          <w:szCs w:val="26"/>
        </w:rPr>
      </w:pPr>
      <w:r w:rsidRPr="00350E63">
        <w:rPr>
          <w:sz w:val="26"/>
          <w:szCs w:val="26"/>
        </w:rPr>
        <w:t>Санитарная охрана и оздоровление воздушного бассейна обеспечивается комплексом защитных мер технологического, санитарно-технического и планир</w:t>
      </w:r>
      <w:r w:rsidRPr="00350E63">
        <w:rPr>
          <w:sz w:val="26"/>
          <w:szCs w:val="26"/>
        </w:rPr>
        <w:t>о</w:t>
      </w:r>
      <w:r w:rsidRPr="00350E63">
        <w:rPr>
          <w:sz w:val="26"/>
          <w:szCs w:val="26"/>
        </w:rPr>
        <w:t>вочного характера. Основными путями снижения загрязнения атмосферного возд</w:t>
      </w:r>
      <w:r w:rsidRPr="00350E63">
        <w:rPr>
          <w:sz w:val="26"/>
          <w:szCs w:val="26"/>
        </w:rPr>
        <w:t>у</w:t>
      </w:r>
      <w:r w:rsidRPr="00350E63">
        <w:rPr>
          <w:sz w:val="26"/>
          <w:szCs w:val="26"/>
        </w:rPr>
        <w:t>ха в целях сокращения суммарных выбросов в атмосферу стационарными источн</w:t>
      </w:r>
      <w:r w:rsidRPr="00350E63">
        <w:rPr>
          <w:sz w:val="26"/>
          <w:szCs w:val="26"/>
        </w:rPr>
        <w:t>и</w:t>
      </w:r>
      <w:r w:rsidRPr="00350E63">
        <w:rPr>
          <w:sz w:val="26"/>
          <w:szCs w:val="26"/>
        </w:rPr>
        <w:t>ками выделения предлагается:</w:t>
      </w:r>
    </w:p>
    <w:p w:rsidR="00771D33" w:rsidRDefault="00C665AD" w:rsidP="00C665AD">
      <w:pPr>
        <w:pStyle w:val="S1"/>
        <w:tabs>
          <w:tab w:val="clear" w:pos="360"/>
          <w:tab w:val="clear" w:pos="900"/>
          <w:tab w:val="num" w:pos="1134"/>
        </w:tabs>
        <w:spacing w:line="240" w:lineRule="auto"/>
        <w:ind w:firstLine="709"/>
        <w:contextualSpacing/>
        <w:rPr>
          <w:sz w:val="26"/>
          <w:szCs w:val="26"/>
        </w:rPr>
      </w:pPr>
      <w:r w:rsidRPr="00350E63">
        <w:rPr>
          <w:sz w:val="26"/>
          <w:szCs w:val="26"/>
        </w:rPr>
        <w:t>-</w:t>
      </w:r>
      <w:r w:rsidRPr="00350E63">
        <w:rPr>
          <w:sz w:val="26"/>
          <w:szCs w:val="26"/>
        </w:rPr>
        <w:tab/>
        <w:t xml:space="preserve">благоустройство, озеленение улиц и проектируемой территории в целом. </w:t>
      </w:r>
    </w:p>
    <w:p w:rsidR="00C665AD" w:rsidRPr="00C438C9" w:rsidRDefault="00C665AD" w:rsidP="00C665AD">
      <w:pPr>
        <w:pStyle w:val="S1"/>
        <w:tabs>
          <w:tab w:val="clear" w:pos="360"/>
          <w:tab w:val="clear" w:pos="900"/>
          <w:tab w:val="num" w:pos="1134"/>
        </w:tabs>
        <w:spacing w:line="240" w:lineRule="auto"/>
        <w:ind w:firstLine="709"/>
        <w:contextualSpacing/>
        <w:rPr>
          <w:sz w:val="26"/>
          <w:szCs w:val="26"/>
        </w:rPr>
      </w:pPr>
      <w:r w:rsidRPr="00350E63">
        <w:rPr>
          <w:sz w:val="26"/>
          <w:szCs w:val="26"/>
        </w:rPr>
        <w:t xml:space="preserve">Зеленые насаждения защищают застройку от неблагоприятных ветров, играют большую роль в борьбе с шумом, повышают влажность воздуха, </w:t>
      </w:r>
      <w:r w:rsidRPr="00C438C9">
        <w:rPr>
          <w:sz w:val="26"/>
          <w:szCs w:val="26"/>
        </w:rPr>
        <w:t>обогащают воздух кислородом и поглощают из воздуха углекислый газ.</w:t>
      </w:r>
    </w:p>
    <w:p w:rsidR="00C665AD" w:rsidRPr="00C438C9" w:rsidRDefault="0083130D" w:rsidP="004A0B49">
      <w:pPr>
        <w:spacing w:before="240"/>
        <w:jc w:val="center"/>
        <w:rPr>
          <w:i/>
          <w:sz w:val="26"/>
          <w:szCs w:val="26"/>
        </w:rPr>
      </w:pPr>
      <w:r w:rsidRPr="00C438C9">
        <w:rPr>
          <w:i/>
          <w:sz w:val="26"/>
          <w:szCs w:val="26"/>
        </w:rPr>
        <w:t xml:space="preserve">Предложения </w:t>
      </w:r>
      <w:r w:rsidR="00C665AD" w:rsidRPr="00C438C9">
        <w:rPr>
          <w:i/>
          <w:sz w:val="26"/>
          <w:szCs w:val="26"/>
        </w:rPr>
        <w:t>по предотвращению загрязнения и разрушения почвенного п</w:t>
      </w:r>
      <w:r w:rsidR="00C665AD" w:rsidRPr="00C438C9">
        <w:rPr>
          <w:i/>
          <w:sz w:val="26"/>
          <w:szCs w:val="26"/>
        </w:rPr>
        <w:t>о</w:t>
      </w:r>
      <w:r w:rsidR="00C665AD" w:rsidRPr="00C438C9">
        <w:rPr>
          <w:i/>
          <w:sz w:val="26"/>
          <w:szCs w:val="26"/>
        </w:rPr>
        <w:t>крова</w:t>
      </w:r>
    </w:p>
    <w:p w:rsidR="00C665AD" w:rsidRPr="00C438C9" w:rsidRDefault="00C665AD" w:rsidP="00C665AD">
      <w:pPr>
        <w:tabs>
          <w:tab w:val="left" w:pos="1080"/>
        </w:tabs>
        <w:rPr>
          <w:sz w:val="26"/>
          <w:szCs w:val="26"/>
        </w:rPr>
      </w:pPr>
      <w:r w:rsidRPr="00C438C9">
        <w:rPr>
          <w:sz w:val="26"/>
          <w:szCs w:val="26"/>
        </w:rPr>
        <w:t>Для обеспечения охраны и рационального использования почвы необходимо предусмотреть комплекс мероприятий по ее рекультивации. Рекультивации подл</w:t>
      </w:r>
      <w:r w:rsidRPr="00C438C9">
        <w:rPr>
          <w:sz w:val="26"/>
          <w:szCs w:val="26"/>
        </w:rPr>
        <w:t>е</w:t>
      </w:r>
      <w:r w:rsidRPr="00C438C9">
        <w:rPr>
          <w:sz w:val="26"/>
          <w:szCs w:val="26"/>
        </w:rPr>
        <w:t xml:space="preserve">жат земли, нарушенные </w:t>
      </w:r>
      <w:proofErr w:type="gramStart"/>
      <w:r w:rsidRPr="00C438C9">
        <w:rPr>
          <w:sz w:val="26"/>
          <w:szCs w:val="26"/>
        </w:rPr>
        <w:t>при</w:t>
      </w:r>
      <w:proofErr w:type="gramEnd"/>
      <w:r w:rsidRPr="00C438C9">
        <w:rPr>
          <w:sz w:val="26"/>
          <w:szCs w:val="26"/>
        </w:rPr>
        <w:t xml:space="preserve">: </w:t>
      </w:r>
    </w:p>
    <w:p w:rsidR="00C665AD" w:rsidRPr="00C438C9" w:rsidRDefault="00260B92" w:rsidP="00C665AD">
      <w:pPr>
        <w:tabs>
          <w:tab w:val="left" w:pos="1080"/>
        </w:tabs>
        <w:rPr>
          <w:sz w:val="26"/>
          <w:szCs w:val="26"/>
        </w:rPr>
      </w:pPr>
      <w:r w:rsidRPr="00C438C9">
        <w:rPr>
          <w:sz w:val="26"/>
          <w:szCs w:val="26"/>
        </w:rPr>
        <w:t xml:space="preserve">– </w:t>
      </w:r>
      <w:r w:rsidR="00C665AD" w:rsidRPr="00C438C9">
        <w:rPr>
          <w:sz w:val="26"/>
          <w:szCs w:val="26"/>
        </w:rPr>
        <w:t xml:space="preserve">прокладке трубопроводов, строительстве и прокладке инженерных сетей различного назначения; </w:t>
      </w:r>
    </w:p>
    <w:p w:rsidR="00C665AD" w:rsidRPr="00C438C9" w:rsidRDefault="00C665AD" w:rsidP="00C665AD">
      <w:pPr>
        <w:tabs>
          <w:tab w:val="left" w:pos="1080"/>
        </w:tabs>
        <w:rPr>
          <w:sz w:val="26"/>
          <w:szCs w:val="26"/>
        </w:rPr>
      </w:pPr>
      <w:r w:rsidRPr="00C438C9">
        <w:rPr>
          <w:sz w:val="26"/>
          <w:szCs w:val="26"/>
        </w:rPr>
        <w:t xml:space="preserve">– </w:t>
      </w:r>
      <w:proofErr w:type="gramStart"/>
      <w:r w:rsidRPr="00C438C9">
        <w:rPr>
          <w:sz w:val="26"/>
          <w:szCs w:val="26"/>
        </w:rPr>
        <w:t>складировании</w:t>
      </w:r>
      <w:proofErr w:type="gramEnd"/>
      <w:r w:rsidRPr="00C438C9">
        <w:rPr>
          <w:sz w:val="26"/>
          <w:szCs w:val="26"/>
        </w:rPr>
        <w:t xml:space="preserve"> и захоронении промышленных, бытовых и прочих отходов; </w:t>
      </w:r>
    </w:p>
    <w:p w:rsidR="00C665AD" w:rsidRPr="00C438C9" w:rsidRDefault="00C665AD" w:rsidP="00C665AD">
      <w:pPr>
        <w:tabs>
          <w:tab w:val="left" w:pos="1080"/>
        </w:tabs>
        <w:rPr>
          <w:sz w:val="26"/>
          <w:szCs w:val="26"/>
        </w:rPr>
      </w:pPr>
      <w:r w:rsidRPr="00C438C9">
        <w:rPr>
          <w:sz w:val="26"/>
          <w:szCs w:val="26"/>
        </w:rPr>
        <w:t>– ликвидации последствий загрязнения земель.</w:t>
      </w:r>
    </w:p>
    <w:p w:rsidR="00C665AD" w:rsidRPr="005A3C13" w:rsidRDefault="0083130D" w:rsidP="00C665AD">
      <w:pPr>
        <w:widowControl w:val="0"/>
        <w:spacing w:before="120" w:after="120"/>
        <w:jc w:val="center"/>
        <w:rPr>
          <w:i/>
          <w:sz w:val="26"/>
          <w:szCs w:val="26"/>
        </w:rPr>
      </w:pPr>
      <w:r w:rsidRPr="005A3C13">
        <w:rPr>
          <w:i/>
          <w:sz w:val="26"/>
          <w:szCs w:val="26"/>
        </w:rPr>
        <w:t>Предложения</w:t>
      </w:r>
      <w:r w:rsidR="00C665AD" w:rsidRPr="005A3C13">
        <w:rPr>
          <w:i/>
          <w:sz w:val="26"/>
          <w:szCs w:val="26"/>
        </w:rPr>
        <w:t xml:space="preserve"> по санитарной очистки территории</w:t>
      </w:r>
    </w:p>
    <w:p w:rsidR="00C665AD" w:rsidRPr="005A3C13" w:rsidRDefault="00C665AD" w:rsidP="00C665AD">
      <w:pPr>
        <w:rPr>
          <w:sz w:val="26"/>
          <w:szCs w:val="26"/>
        </w:rPr>
      </w:pPr>
      <w:r w:rsidRPr="005A3C13">
        <w:rPr>
          <w:sz w:val="26"/>
          <w:szCs w:val="26"/>
        </w:rPr>
        <w:t>Решение вопросов охраны окружающей среды требует выполнения на с</w:t>
      </w:r>
      <w:r w:rsidRPr="005A3C13">
        <w:rPr>
          <w:sz w:val="26"/>
          <w:szCs w:val="26"/>
        </w:rPr>
        <w:t>о</w:t>
      </w:r>
      <w:r w:rsidRPr="005A3C13">
        <w:rPr>
          <w:sz w:val="26"/>
          <w:szCs w:val="26"/>
        </w:rPr>
        <w:t>временном уровне комплекса мероприятий по совершенствованию схемы санита</w:t>
      </w:r>
      <w:r w:rsidRPr="005A3C13">
        <w:rPr>
          <w:sz w:val="26"/>
          <w:szCs w:val="26"/>
        </w:rPr>
        <w:t>р</w:t>
      </w:r>
      <w:r w:rsidRPr="005A3C13">
        <w:rPr>
          <w:sz w:val="26"/>
          <w:szCs w:val="26"/>
        </w:rPr>
        <w:t>ной очистки и уборки населенных мест.</w:t>
      </w:r>
    </w:p>
    <w:p w:rsidR="00C665AD" w:rsidRPr="005A3C13" w:rsidRDefault="00C665AD" w:rsidP="00C665AD">
      <w:pPr>
        <w:tabs>
          <w:tab w:val="left" w:pos="1080"/>
        </w:tabs>
        <w:rPr>
          <w:sz w:val="26"/>
          <w:szCs w:val="26"/>
        </w:rPr>
      </w:pPr>
      <w:r w:rsidRPr="005A3C13">
        <w:rPr>
          <w:sz w:val="26"/>
          <w:szCs w:val="26"/>
        </w:rPr>
        <w:lastRenderedPageBreak/>
        <w:t>Основными положениями организации системы санитарной очистки явл</w:t>
      </w:r>
      <w:r w:rsidRPr="005A3C13">
        <w:rPr>
          <w:sz w:val="26"/>
          <w:szCs w:val="26"/>
        </w:rPr>
        <w:t>я</w:t>
      </w:r>
      <w:r w:rsidRPr="005A3C13">
        <w:rPr>
          <w:sz w:val="26"/>
          <w:szCs w:val="26"/>
        </w:rPr>
        <w:t>ются:</w:t>
      </w:r>
    </w:p>
    <w:p w:rsidR="00C665AD" w:rsidRPr="005A3C13" w:rsidRDefault="00C665AD" w:rsidP="00C665AD">
      <w:pPr>
        <w:pStyle w:val="S1"/>
        <w:tabs>
          <w:tab w:val="clear" w:pos="360"/>
          <w:tab w:val="clear" w:pos="900"/>
          <w:tab w:val="num" w:pos="1134"/>
        </w:tabs>
        <w:spacing w:line="240" w:lineRule="auto"/>
        <w:ind w:firstLine="709"/>
        <w:rPr>
          <w:sz w:val="26"/>
          <w:szCs w:val="26"/>
        </w:rPr>
      </w:pPr>
      <w:r w:rsidRPr="005A3C13">
        <w:rPr>
          <w:sz w:val="26"/>
          <w:szCs w:val="26"/>
        </w:rPr>
        <w:t>-</w:t>
      </w:r>
      <w:r w:rsidRPr="005A3C13">
        <w:rPr>
          <w:sz w:val="26"/>
          <w:szCs w:val="26"/>
        </w:rPr>
        <w:tab/>
        <w:t>сбор, транспортировка, обезвреживание и утилизация всех видов отходов;</w:t>
      </w:r>
    </w:p>
    <w:p w:rsidR="00C665AD" w:rsidRPr="005A3C13" w:rsidRDefault="00C665AD" w:rsidP="00C665AD">
      <w:pPr>
        <w:pStyle w:val="S1"/>
        <w:tabs>
          <w:tab w:val="clear" w:pos="360"/>
          <w:tab w:val="clear" w:pos="900"/>
          <w:tab w:val="num" w:pos="1134"/>
        </w:tabs>
        <w:spacing w:line="240" w:lineRule="auto"/>
        <w:ind w:firstLine="709"/>
        <w:rPr>
          <w:sz w:val="26"/>
          <w:szCs w:val="26"/>
        </w:rPr>
      </w:pPr>
      <w:r w:rsidRPr="005A3C13">
        <w:rPr>
          <w:sz w:val="26"/>
          <w:szCs w:val="26"/>
        </w:rPr>
        <w:t>-</w:t>
      </w:r>
      <w:r w:rsidRPr="005A3C13">
        <w:rPr>
          <w:sz w:val="26"/>
          <w:szCs w:val="26"/>
        </w:rPr>
        <w:tab/>
        <w:t>организация сбора и удаление вторичного сырья;</w:t>
      </w:r>
    </w:p>
    <w:p w:rsidR="00C665AD" w:rsidRPr="005A3C13" w:rsidRDefault="00C665AD" w:rsidP="00C665AD">
      <w:pPr>
        <w:pStyle w:val="S1"/>
        <w:tabs>
          <w:tab w:val="clear" w:pos="360"/>
          <w:tab w:val="clear" w:pos="900"/>
          <w:tab w:val="num" w:pos="1134"/>
        </w:tabs>
        <w:spacing w:line="240" w:lineRule="auto"/>
        <w:ind w:firstLine="709"/>
        <w:rPr>
          <w:sz w:val="26"/>
          <w:szCs w:val="26"/>
        </w:rPr>
      </w:pPr>
      <w:r w:rsidRPr="005A3C13">
        <w:rPr>
          <w:sz w:val="26"/>
          <w:szCs w:val="26"/>
        </w:rPr>
        <w:t>-</w:t>
      </w:r>
      <w:r w:rsidRPr="005A3C13">
        <w:rPr>
          <w:sz w:val="26"/>
          <w:szCs w:val="26"/>
        </w:rPr>
        <w:tab/>
        <w:t>сбор, удаление и обезвреживание специфических отходов;</w:t>
      </w:r>
    </w:p>
    <w:p w:rsidR="00C665AD" w:rsidRPr="005A3C13" w:rsidRDefault="00C665AD" w:rsidP="00C665AD">
      <w:pPr>
        <w:pStyle w:val="S1"/>
        <w:tabs>
          <w:tab w:val="clear" w:pos="360"/>
          <w:tab w:val="clear" w:pos="900"/>
          <w:tab w:val="num" w:pos="1134"/>
        </w:tabs>
        <w:spacing w:line="240" w:lineRule="auto"/>
        <w:ind w:firstLine="709"/>
        <w:rPr>
          <w:sz w:val="26"/>
          <w:szCs w:val="26"/>
        </w:rPr>
      </w:pPr>
      <w:r w:rsidRPr="005A3C13">
        <w:rPr>
          <w:sz w:val="26"/>
          <w:szCs w:val="26"/>
        </w:rPr>
        <w:t>-</w:t>
      </w:r>
      <w:r w:rsidRPr="005A3C13">
        <w:rPr>
          <w:sz w:val="26"/>
          <w:szCs w:val="26"/>
        </w:rPr>
        <w:tab/>
        <w:t>уборка территорий от мусора, снега.</w:t>
      </w:r>
    </w:p>
    <w:p w:rsidR="006B0590" w:rsidRPr="00D0331F" w:rsidRDefault="006B0590">
      <w:pPr>
        <w:rPr>
          <w:rFonts w:eastAsiaTheme="majorEastAsia"/>
          <w:b/>
          <w:bCs/>
          <w:sz w:val="26"/>
          <w:szCs w:val="26"/>
          <w:highlight w:val="yellow"/>
        </w:rPr>
      </w:pPr>
      <w:bookmarkStart w:id="16" w:name="_Toc401862287"/>
      <w:r w:rsidRPr="00D0331F">
        <w:rPr>
          <w:highlight w:val="yellow"/>
        </w:rPr>
        <w:br w:type="page"/>
      </w:r>
    </w:p>
    <w:p w:rsidR="00C665AD" w:rsidRPr="00C760CF" w:rsidRDefault="007B7750" w:rsidP="00C665AD">
      <w:pPr>
        <w:pStyle w:val="2"/>
        <w:spacing w:before="120" w:after="120"/>
        <w:jc w:val="center"/>
        <w:rPr>
          <w:rFonts w:ascii="Times New Roman" w:hAnsi="Times New Roman" w:cs="Times New Roman"/>
          <w:color w:val="auto"/>
        </w:rPr>
      </w:pPr>
      <w:bookmarkStart w:id="17" w:name="_Toc457231004"/>
      <w:r w:rsidRPr="00C760CF">
        <w:rPr>
          <w:rFonts w:ascii="Times New Roman" w:hAnsi="Times New Roman" w:cs="Times New Roman"/>
          <w:color w:val="auto"/>
        </w:rPr>
        <w:lastRenderedPageBreak/>
        <w:t>5</w:t>
      </w:r>
      <w:r w:rsidR="00C665AD" w:rsidRPr="00C760CF">
        <w:rPr>
          <w:rFonts w:ascii="Times New Roman" w:hAnsi="Times New Roman" w:cs="Times New Roman"/>
          <w:color w:val="auto"/>
        </w:rPr>
        <w:t xml:space="preserve"> ЗАЩИТА ТЕРРИТОРИИ ОТ ЧРЕЗВЫЧАЙНЫХ СИТУАЦИЙ ПР</w:t>
      </w:r>
      <w:r w:rsidR="00C665AD" w:rsidRPr="00C760CF">
        <w:rPr>
          <w:rFonts w:ascii="Times New Roman" w:hAnsi="Times New Roman" w:cs="Times New Roman"/>
          <w:color w:val="auto"/>
        </w:rPr>
        <w:t>И</w:t>
      </w:r>
      <w:r w:rsidR="00C665AD" w:rsidRPr="00C760CF">
        <w:rPr>
          <w:rFonts w:ascii="Times New Roman" w:hAnsi="Times New Roman" w:cs="Times New Roman"/>
          <w:color w:val="auto"/>
        </w:rPr>
        <w:t>РОДНОГО И ТЕХНОГЕННОГО ХАРАКТЕРА</w:t>
      </w:r>
      <w:bookmarkEnd w:id="16"/>
      <w:bookmarkEnd w:id="17"/>
    </w:p>
    <w:p w:rsidR="007B7750" w:rsidRPr="00C760CF" w:rsidRDefault="007B7750" w:rsidP="007B7750">
      <w:pPr>
        <w:pStyle w:val="Default"/>
        <w:rPr>
          <w:sz w:val="26"/>
          <w:szCs w:val="26"/>
        </w:rPr>
      </w:pPr>
      <w:r w:rsidRPr="00C760CF">
        <w:rPr>
          <w:sz w:val="26"/>
          <w:szCs w:val="26"/>
        </w:rPr>
        <w:t>Катастрофы техногенного и природного характера приводят к следующим возможным последствиям: пожары, взрывы, человеческие жертвы, массовые заб</w:t>
      </w:r>
      <w:r w:rsidRPr="00C760CF">
        <w:rPr>
          <w:sz w:val="26"/>
          <w:szCs w:val="26"/>
        </w:rPr>
        <w:t>о</w:t>
      </w:r>
      <w:r w:rsidRPr="00C760CF">
        <w:rPr>
          <w:sz w:val="26"/>
          <w:szCs w:val="26"/>
        </w:rPr>
        <w:t xml:space="preserve">левания населения, перебои в обеспечении электроэнергией, водой и теплом. </w:t>
      </w:r>
    </w:p>
    <w:p w:rsidR="007B7750" w:rsidRPr="00C760CF" w:rsidRDefault="007B7750" w:rsidP="007B7750">
      <w:pPr>
        <w:widowControl w:val="0"/>
        <w:rPr>
          <w:sz w:val="26"/>
          <w:szCs w:val="26"/>
        </w:rPr>
      </w:pPr>
      <w:r w:rsidRPr="00C760CF">
        <w:rPr>
          <w:sz w:val="26"/>
          <w:szCs w:val="26"/>
        </w:rPr>
        <w:t>На рассматриваемой территории нет потенциально опасных и вредных об</w:t>
      </w:r>
      <w:r w:rsidRPr="00C760CF">
        <w:rPr>
          <w:sz w:val="26"/>
          <w:szCs w:val="26"/>
        </w:rPr>
        <w:t>ъ</w:t>
      </w:r>
      <w:r w:rsidRPr="00C760CF">
        <w:rPr>
          <w:sz w:val="26"/>
          <w:szCs w:val="26"/>
        </w:rPr>
        <w:t>ектов.</w:t>
      </w:r>
    </w:p>
    <w:p w:rsidR="007B7750" w:rsidRPr="00C760CF" w:rsidRDefault="0051377E" w:rsidP="007B7750">
      <w:pPr>
        <w:pStyle w:val="3"/>
        <w:jc w:val="center"/>
        <w:rPr>
          <w:rFonts w:ascii="Times New Roman" w:hAnsi="Times New Roman" w:cs="Times New Roman"/>
          <w:b w:val="0"/>
          <w:i/>
          <w:color w:val="auto"/>
          <w:sz w:val="26"/>
          <w:szCs w:val="26"/>
        </w:rPr>
      </w:pPr>
      <w:bookmarkStart w:id="18" w:name="_Toc457231005"/>
      <w:r w:rsidRPr="00C760CF">
        <w:rPr>
          <w:rFonts w:ascii="Times New Roman" w:hAnsi="Times New Roman" w:cs="Times New Roman"/>
          <w:b w:val="0"/>
          <w:i/>
          <w:color w:val="auto"/>
          <w:sz w:val="26"/>
          <w:szCs w:val="26"/>
        </w:rPr>
        <w:t>5</w:t>
      </w:r>
      <w:r w:rsidR="007B7750" w:rsidRPr="00C760CF">
        <w:rPr>
          <w:rFonts w:ascii="Times New Roman" w:hAnsi="Times New Roman" w:cs="Times New Roman"/>
          <w:b w:val="0"/>
          <w:i/>
          <w:color w:val="auto"/>
          <w:sz w:val="26"/>
          <w:szCs w:val="26"/>
        </w:rPr>
        <w:t>.1 Перечень возможных источников чрезвычайных ситуаций природного характера</w:t>
      </w:r>
      <w:bookmarkEnd w:id="18"/>
    </w:p>
    <w:p w:rsidR="007B7750" w:rsidRPr="00C760CF" w:rsidRDefault="007B7750" w:rsidP="007B7750">
      <w:pPr>
        <w:pStyle w:val="Default"/>
        <w:rPr>
          <w:sz w:val="26"/>
          <w:szCs w:val="26"/>
        </w:rPr>
      </w:pPr>
      <w:r w:rsidRPr="00C760CF">
        <w:rPr>
          <w:sz w:val="26"/>
          <w:szCs w:val="26"/>
        </w:rPr>
        <w:t>На участке проектирования возможны такие чрезвычайные ситуации пр</w:t>
      </w:r>
      <w:r w:rsidRPr="00C760CF">
        <w:rPr>
          <w:sz w:val="26"/>
          <w:szCs w:val="26"/>
        </w:rPr>
        <w:t>и</w:t>
      </w:r>
      <w:r w:rsidRPr="00C760CF">
        <w:rPr>
          <w:sz w:val="26"/>
          <w:szCs w:val="26"/>
        </w:rPr>
        <w:t>родного характера, как опасные метеорологические явления и землетрясения.</w:t>
      </w:r>
    </w:p>
    <w:p w:rsidR="007B7750" w:rsidRPr="00C760CF" w:rsidRDefault="007B7750" w:rsidP="007B7750">
      <w:pPr>
        <w:pStyle w:val="Default"/>
        <w:rPr>
          <w:sz w:val="26"/>
          <w:szCs w:val="26"/>
        </w:rPr>
      </w:pPr>
      <w:r w:rsidRPr="00C760CF">
        <w:rPr>
          <w:sz w:val="26"/>
          <w:szCs w:val="26"/>
        </w:rPr>
        <w:t>С целью защиты населения от опасных метеорологических явлений и пр</w:t>
      </w:r>
      <w:r w:rsidRPr="00C760CF">
        <w:rPr>
          <w:sz w:val="26"/>
          <w:szCs w:val="26"/>
        </w:rPr>
        <w:t>о</w:t>
      </w:r>
      <w:r w:rsidRPr="00C760CF">
        <w:rPr>
          <w:sz w:val="26"/>
          <w:szCs w:val="26"/>
        </w:rPr>
        <w:t>цессов предусматривается комплекс мероприятий по предотвращению развития гололедных явлений</w:t>
      </w:r>
      <w:r w:rsidR="00F46AE9" w:rsidRPr="00C760CF">
        <w:rPr>
          <w:sz w:val="26"/>
          <w:szCs w:val="26"/>
        </w:rPr>
        <w:t xml:space="preserve"> и </w:t>
      </w:r>
      <w:r w:rsidRPr="00C760CF">
        <w:rPr>
          <w:sz w:val="26"/>
          <w:szCs w:val="26"/>
        </w:rPr>
        <w:t xml:space="preserve">снежных заносов. </w:t>
      </w:r>
    </w:p>
    <w:p w:rsidR="007B7750" w:rsidRPr="00C760CF" w:rsidRDefault="007B7750" w:rsidP="007B7750">
      <w:pPr>
        <w:pStyle w:val="Default"/>
        <w:rPr>
          <w:sz w:val="26"/>
          <w:szCs w:val="26"/>
        </w:rPr>
      </w:pPr>
      <w:r w:rsidRPr="00C760CF">
        <w:rPr>
          <w:sz w:val="26"/>
          <w:szCs w:val="26"/>
        </w:rPr>
        <w:t>Предотвращение развития гололедных явлений на дорожных покрытиях те</w:t>
      </w:r>
      <w:r w:rsidRPr="00C760CF">
        <w:rPr>
          <w:sz w:val="26"/>
          <w:szCs w:val="26"/>
        </w:rPr>
        <w:t>р</w:t>
      </w:r>
      <w:r w:rsidRPr="00C760CF">
        <w:rPr>
          <w:sz w:val="26"/>
          <w:szCs w:val="26"/>
        </w:rPr>
        <w:t>ритории осуществляют дорожные организации (предприятия), занимающиеся зи</w:t>
      </w:r>
      <w:r w:rsidRPr="00C760CF">
        <w:rPr>
          <w:sz w:val="26"/>
          <w:szCs w:val="26"/>
        </w:rPr>
        <w:t>м</w:t>
      </w:r>
      <w:r w:rsidRPr="00C760CF">
        <w:rPr>
          <w:sz w:val="26"/>
          <w:szCs w:val="26"/>
        </w:rPr>
        <w:t xml:space="preserve">ним содержанием автомобильных дорог общего пользования. </w:t>
      </w:r>
    </w:p>
    <w:p w:rsidR="007B7750" w:rsidRPr="00C760CF" w:rsidRDefault="007B7750" w:rsidP="007B7750">
      <w:pPr>
        <w:pStyle w:val="Default"/>
        <w:rPr>
          <w:sz w:val="26"/>
          <w:szCs w:val="26"/>
        </w:rPr>
      </w:pPr>
      <w:proofErr w:type="gramStart"/>
      <w:r w:rsidRPr="00C760CF">
        <w:rPr>
          <w:sz w:val="26"/>
          <w:szCs w:val="26"/>
        </w:rPr>
        <w:t>В соответствии с Руководством по борьбе с зимней скользкостью на автом</w:t>
      </w:r>
      <w:r w:rsidRPr="00C760CF">
        <w:rPr>
          <w:sz w:val="26"/>
          <w:szCs w:val="26"/>
        </w:rPr>
        <w:t>о</w:t>
      </w:r>
      <w:r w:rsidRPr="00C760CF">
        <w:rPr>
          <w:sz w:val="26"/>
          <w:szCs w:val="26"/>
        </w:rPr>
        <w:t>бильных дорогах</w:t>
      </w:r>
      <w:proofErr w:type="gramEnd"/>
      <w:r w:rsidRPr="00C760CF">
        <w:rPr>
          <w:sz w:val="26"/>
          <w:szCs w:val="26"/>
        </w:rPr>
        <w:t xml:space="preserve">, утвержденным Распоряжением Минтранса России от 16.06.2003 № ОС-548-р для предупреждения образования или ликвидации зимней скользкости проводят следующие мероприятия: </w:t>
      </w:r>
    </w:p>
    <w:p w:rsidR="007B7750" w:rsidRPr="00C760CF" w:rsidRDefault="007B7750" w:rsidP="007B7750">
      <w:pPr>
        <w:pStyle w:val="Default"/>
        <w:rPr>
          <w:sz w:val="26"/>
          <w:szCs w:val="26"/>
        </w:rPr>
      </w:pPr>
      <w:r w:rsidRPr="00C760CF">
        <w:rPr>
          <w:sz w:val="26"/>
          <w:szCs w:val="26"/>
        </w:rPr>
        <w:t>-</w:t>
      </w:r>
      <w:r w:rsidRPr="00C760CF">
        <w:rPr>
          <w:sz w:val="26"/>
          <w:szCs w:val="26"/>
        </w:rPr>
        <w:tab/>
        <w:t xml:space="preserve">профилактическую обработку покрытий </w:t>
      </w:r>
      <w:proofErr w:type="spellStart"/>
      <w:r w:rsidRPr="00C760CF">
        <w:rPr>
          <w:sz w:val="26"/>
          <w:szCs w:val="26"/>
        </w:rPr>
        <w:t>противогололедными</w:t>
      </w:r>
      <w:proofErr w:type="spellEnd"/>
      <w:r w:rsidRPr="00C760CF">
        <w:rPr>
          <w:sz w:val="26"/>
          <w:szCs w:val="26"/>
        </w:rPr>
        <w:t xml:space="preserve"> матер</w:t>
      </w:r>
      <w:r w:rsidRPr="00C760CF">
        <w:rPr>
          <w:sz w:val="26"/>
          <w:szCs w:val="26"/>
        </w:rPr>
        <w:t>и</w:t>
      </w:r>
      <w:r w:rsidRPr="00C760CF">
        <w:rPr>
          <w:sz w:val="26"/>
          <w:szCs w:val="26"/>
        </w:rPr>
        <w:t xml:space="preserve">алами (ПГМ) до появления зимней скользкости или в начале снегопада, чтобы предотвратить образование снежного наката; </w:t>
      </w:r>
    </w:p>
    <w:p w:rsidR="007B7750" w:rsidRPr="00C760CF" w:rsidRDefault="007B7750" w:rsidP="007B7750">
      <w:pPr>
        <w:pStyle w:val="Default"/>
        <w:rPr>
          <w:sz w:val="26"/>
          <w:szCs w:val="26"/>
        </w:rPr>
      </w:pPr>
      <w:r w:rsidRPr="00C760CF">
        <w:rPr>
          <w:sz w:val="26"/>
          <w:szCs w:val="26"/>
        </w:rPr>
        <w:t>-</w:t>
      </w:r>
      <w:r w:rsidRPr="00C760CF">
        <w:rPr>
          <w:sz w:val="26"/>
          <w:szCs w:val="26"/>
        </w:rPr>
        <w:tab/>
        <w:t xml:space="preserve">ликвидацию снежно-ледяных отложений с помощью химических или комбинированных ПГМ; </w:t>
      </w:r>
    </w:p>
    <w:p w:rsidR="0051377E" w:rsidRPr="00C760CF" w:rsidRDefault="007B7750" w:rsidP="007B7750">
      <w:pPr>
        <w:pStyle w:val="Default"/>
        <w:rPr>
          <w:sz w:val="26"/>
          <w:szCs w:val="26"/>
        </w:rPr>
      </w:pPr>
      <w:r w:rsidRPr="00C760CF">
        <w:rPr>
          <w:sz w:val="26"/>
          <w:szCs w:val="26"/>
        </w:rPr>
        <w:t>-</w:t>
      </w:r>
      <w:r w:rsidRPr="00C760CF">
        <w:rPr>
          <w:sz w:val="26"/>
          <w:szCs w:val="26"/>
        </w:rPr>
        <w:tab/>
        <w:t>обработку снежно-ледяных отложений фрикционными материалами.</w:t>
      </w:r>
    </w:p>
    <w:p w:rsidR="0051377E" w:rsidRPr="00BC5212" w:rsidRDefault="0051377E" w:rsidP="0051377E">
      <w:pPr>
        <w:pStyle w:val="3"/>
        <w:spacing w:after="240"/>
        <w:jc w:val="center"/>
        <w:rPr>
          <w:rFonts w:ascii="Times New Roman" w:hAnsi="Times New Roman" w:cs="Times New Roman"/>
          <w:b w:val="0"/>
          <w:i/>
          <w:color w:val="auto"/>
          <w:sz w:val="26"/>
          <w:szCs w:val="26"/>
        </w:rPr>
      </w:pPr>
      <w:bookmarkStart w:id="19" w:name="_Toc457231006"/>
      <w:r w:rsidRPr="00BC5212">
        <w:rPr>
          <w:rFonts w:ascii="Times New Roman" w:hAnsi="Times New Roman" w:cs="Times New Roman"/>
          <w:b w:val="0"/>
          <w:i/>
          <w:color w:val="auto"/>
          <w:sz w:val="26"/>
          <w:szCs w:val="26"/>
        </w:rPr>
        <w:t>5.2 Перечень возможных источников чрезвычайных ситуаций техногенного характера</w:t>
      </w:r>
      <w:bookmarkEnd w:id="19"/>
    </w:p>
    <w:p w:rsidR="0051377E" w:rsidRPr="00BC5212" w:rsidRDefault="0051377E" w:rsidP="0051377E">
      <w:pPr>
        <w:pStyle w:val="200"/>
        <w:shd w:val="clear" w:color="auto" w:fill="auto"/>
        <w:spacing w:line="240" w:lineRule="auto"/>
        <w:ind w:firstLine="709"/>
        <w:jc w:val="both"/>
        <w:rPr>
          <w:sz w:val="26"/>
          <w:szCs w:val="26"/>
        </w:rPr>
      </w:pPr>
      <w:r w:rsidRPr="00BC5212">
        <w:rPr>
          <w:sz w:val="26"/>
          <w:szCs w:val="26"/>
        </w:rPr>
        <w:t>Определение показателей степени риска чрезвычайных ситуаций, оценка их возможных последствий, разработка мероприятий по снижению риска и смягчению последствий чрезвычайных ситуаций на территории должны производиться при разработке паспорта безопасности г.</w:t>
      </w:r>
      <w:r w:rsidR="00BC5212" w:rsidRPr="00BC5212">
        <w:rPr>
          <w:sz w:val="26"/>
          <w:szCs w:val="26"/>
        </w:rPr>
        <w:t xml:space="preserve"> Карасука</w:t>
      </w:r>
      <w:r w:rsidRPr="00BC5212">
        <w:rPr>
          <w:sz w:val="26"/>
          <w:szCs w:val="26"/>
        </w:rPr>
        <w:t>.</w:t>
      </w:r>
    </w:p>
    <w:p w:rsidR="0051377E" w:rsidRPr="00271A14" w:rsidRDefault="0051377E" w:rsidP="0051377E">
      <w:pPr>
        <w:widowControl w:val="0"/>
        <w:spacing w:before="120" w:after="120"/>
        <w:jc w:val="center"/>
        <w:rPr>
          <w:i/>
          <w:sz w:val="26"/>
          <w:szCs w:val="26"/>
        </w:rPr>
      </w:pPr>
      <w:r w:rsidRPr="00271A14">
        <w:rPr>
          <w:i/>
          <w:sz w:val="26"/>
          <w:szCs w:val="26"/>
        </w:rPr>
        <w:t>Аварии на коммунальных системах жизнеобеспечения</w:t>
      </w:r>
    </w:p>
    <w:p w:rsidR="0051377E" w:rsidRPr="00271A14" w:rsidRDefault="0051377E" w:rsidP="0051377E">
      <w:pPr>
        <w:pStyle w:val="Default"/>
        <w:rPr>
          <w:sz w:val="26"/>
          <w:szCs w:val="26"/>
        </w:rPr>
      </w:pPr>
      <w:r w:rsidRPr="00271A14">
        <w:rPr>
          <w:sz w:val="26"/>
          <w:szCs w:val="26"/>
        </w:rPr>
        <w:t>Аварии на коммунальных системах жизнеобеспечения возможны по пр</w:t>
      </w:r>
      <w:r w:rsidRPr="00271A14">
        <w:rPr>
          <w:sz w:val="26"/>
          <w:szCs w:val="26"/>
        </w:rPr>
        <w:t>и</w:t>
      </w:r>
      <w:r w:rsidRPr="00271A14">
        <w:rPr>
          <w:sz w:val="26"/>
          <w:szCs w:val="26"/>
        </w:rPr>
        <w:t xml:space="preserve">чине: </w:t>
      </w:r>
    </w:p>
    <w:p w:rsidR="0051377E" w:rsidRPr="00271A14" w:rsidRDefault="0051377E" w:rsidP="0051377E">
      <w:pPr>
        <w:pStyle w:val="Default"/>
        <w:rPr>
          <w:sz w:val="26"/>
          <w:szCs w:val="26"/>
        </w:rPr>
      </w:pPr>
      <w:r w:rsidRPr="00271A14">
        <w:rPr>
          <w:sz w:val="26"/>
          <w:szCs w:val="26"/>
        </w:rPr>
        <w:t>-</w:t>
      </w:r>
      <w:r w:rsidRPr="00271A14">
        <w:rPr>
          <w:sz w:val="26"/>
          <w:szCs w:val="26"/>
        </w:rPr>
        <w:tab/>
        <w:t xml:space="preserve">износа основного и вспомогательного оборудования теплоисточников более чем на 60 %; </w:t>
      </w:r>
    </w:p>
    <w:p w:rsidR="0051377E" w:rsidRPr="00271A14" w:rsidRDefault="0051377E" w:rsidP="0051377E">
      <w:pPr>
        <w:pStyle w:val="Default"/>
        <w:rPr>
          <w:sz w:val="26"/>
          <w:szCs w:val="26"/>
        </w:rPr>
      </w:pPr>
      <w:r w:rsidRPr="00271A14">
        <w:rPr>
          <w:sz w:val="26"/>
          <w:szCs w:val="26"/>
        </w:rPr>
        <w:t>-</w:t>
      </w:r>
      <w:r w:rsidRPr="00271A14">
        <w:rPr>
          <w:sz w:val="26"/>
          <w:szCs w:val="26"/>
        </w:rPr>
        <w:tab/>
        <w:t xml:space="preserve">ветхости тепловых и водопроводных сетей (износ от 60 до 90 %); </w:t>
      </w:r>
    </w:p>
    <w:p w:rsidR="0051377E" w:rsidRPr="00271A14" w:rsidRDefault="0051377E" w:rsidP="0051377E">
      <w:pPr>
        <w:pStyle w:val="Default"/>
        <w:rPr>
          <w:sz w:val="26"/>
          <w:szCs w:val="26"/>
        </w:rPr>
      </w:pPr>
      <w:r w:rsidRPr="00271A14">
        <w:rPr>
          <w:sz w:val="26"/>
          <w:szCs w:val="26"/>
        </w:rPr>
        <w:t>-</w:t>
      </w:r>
      <w:r w:rsidRPr="00271A14">
        <w:rPr>
          <w:sz w:val="26"/>
          <w:szCs w:val="26"/>
        </w:rPr>
        <w:tab/>
        <w:t>халатности персонала, обслуживающего теплоисточники и теплонос</w:t>
      </w:r>
      <w:r w:rsidRPr="00271A14">
        <w:rPr>
          <w:sz w:val="26"/>
          <w:szCs w:val="26"/>
        </w:rPr>
        <w:t>и</w:t>
      </w:r>
      <w:r w:rsidRPr="00271A14">
        <w:rPr>
          <w:sz w:val="26"/>
          <w:szCs w:val="26"/>
        </w:rPr>
        <w:t xml:space="preserve">тели; </w:t>
      </w:r>
    </w:p>
    <w:p w:rsidR="0051377E" w:rsidRPr="00271A14" w:rsidRDefault="0051377E" w:rsidP="0051377E">
      <w:pPr>
        <w:pStyle w:val="Default"/>
        <w:rPr>
          <w:sz w:val="26"/>
          <w:szCs w:val="26"/>
        </w:rPr>
      </w:pPr>
      <w:r w:rsidRPr="00271A14">
        <w:rPr>
          <w:sz w:val="26"/>
          <w:szCs w:val="26"/>
        </w:rPr>
        <w:t>-</w:t>
      </w:r>
      <w:r w:rsidRPr="00271A14">
        <w:rPr>
          <w:sz w:val="26"/>
          <w:szCs w:val="26"/>
        </w:rPr>
        <w:tab/>
        <w:t xml:space="preserve">недостаточное финансирование и низкое качество ремонтных работ. </w:t>
      </w:r>
    </w:p>
    <w:p w:rsidR="0051377E" w:rsidRPr="00271A14" w:rsidRDefault="0051377E" w:rsidP="0051377E">
      <w:pPr>
        <w:pStyle w:val="Default"/>
        <w:rPr>
          <w:sz w:val="26"/>
          <w:szCs w:val="26"/>
        </w:rPr>
      </w:pPr>
      <w:r w:rsidRPr="00271A14">
        <w:rPr>
          <w:sz w:val="26"/>
          <w:szCs w:val="26"/>
        </w:rPr>
        <w:lastRenderedPageBreak/>
        <w:t>Выход из строя коммунальных систем может привести к сбою в системе в</w:t>
      </w:r>
      <w:r w:rsidRPr="00271A14">
        <w:rPr>
          <w:sz w:val="26"/>
          <w:szCs w:val="26"/>
        </w:rPr>
        <w:t>о</w:t>
      </w:r>
      <w:r w:rsidRPr="00271A14">
        <w:rPr>
          <w:sz w:val="26"/>
          <w:szCs w:val="26"/>
        </w:rPr>
        <w:t xml:space="preserve">доснабжения, что значительно ухудшает условия жизнедеятельности особенно в зимний период. </w:t>
      </w:r>
    </w:p>
    <w:p w:rsidR="0051377E" w:rsidRPr="00271A14" w:rsidRDefault="0051377E" w:rsidP="0051377E">
      <w:pPr>
        <w:widowControl w:val="0"/>
        <w:rPr>
          <w:sz w:val="26"/>
          <w:szCs w:val="26"/>
        </w:rPr>
      </w:pPr>
      <w:r w:rsidRPr="00271A14">
        <w:rPr>
          <w:sz w:val="26"/>
          <w:szCs w:val="26"/>
        </w:rPr>
        <w:t xml:space="preserve">К объектам коммунальных систем жизнеобеспечения города, на которых возможно возникновение аварий, относятся водопроводные системы. Аварии могут возникнуть в связи с износом производственных фондов. </w:t>
      </w:r>
    </w:p>
    <w:p w:rsidR="0051377E" w:rsidRPr="00271A14" w:rsidRDefault="0051377E" w:rsidP="0051377E">
      <w:pPr>
        <w:widowControl w:val="0"/>
        <w:spacing w:before="120" w:after="120"/>
        <w:jc w:val="center"/>
        <w:rPr>
          <w:i/>
          <w:sz w:val="26"/>
          <w:szCs w:val="26"/>
        </w:rPr>
      </w:pPr>
      <w:r w:rsidRPr="00271A14">
        <w:rPr>
          <w:i/>
          <w:sz w:val="26"/>
          <w:szCs w:val="26"/>
        </w:rPr>
        <w:t xml:space="preserve">Аварии на автомобильном транспорте </w:t>
      </w:r>
    </w:p>
    <w:p w:rsidR="0051377E" w:rsidRPr="00271A14" w:rsidRDefault="0051377E" w:rsidP="0051377E">
      <w:pPr>
        <w:pStyle w:val="Default"/>
        <w:rPr>
          <w:sz w:val="26"/>
          <w:szCs w:val="26"/>
        </w:rPr>
      </w:pPr>
      <w:r w:rsidRPr="00271A14">
        <w:rPr>
          <w:sz w:val="26"/>
          <w:szCs w:val="26"/>
        </w:rPr>
        <w:t>Основными причинами возникновения аварий на автомобильных дорогах являются: нарушение правил дорожного движения, превышение скорости, неи</w:t>
      </w:r>
      <w:r w:rsidRPr="00271A14">
        <w:rPr>
          <w:sz w:val="26"/>
          <w:szCs w:val="26"/>
        </w:rPr>
        <w:t>с</w:t>
      </w:r>
      <w:r w:rsidRPr="00271A14">
        <w:rPr>
          <w:sz w:val="26"/>
          <w:szCs w:val="26"/>
        </w:rPr>
        <w:t>правность транспортных средств, неудовлетворительное техническое состояние а</w:t>
      </w:r>
      <w:r w:rsidRPr="00271A14">
        <w:rPr>
          <w:sz w:val="26"/>
          <w:szCs w:val="26"/>
        </w:rPr>
        <w:t>в</w:t>
      </w:r>
      <w:r w:rsidRPr="00271A14">
        <w:rPr>
          <w:sz w:val="26"/>
          <w:szCs w:val="26"/>
        </w:rPr>
        <w:t xml:space="preserve">томобильных дорог. </w:t>
      </w:r>
    </w:p>
    <w:p w:rsidR="0051377E" w:rsidRPr="00271A14" w:rsidRDefault="0051377E" w:rsidP="0051377E">
      <w:pPr>
        <w:pStyle w:val="Default"/>
        <w:rPr>
          <w:sz w:val="26"/>
          <w:szCs w:val="26"/>
        </w:rPr>
      </w:pPr>
      <w:r w:rsidRPr="00271A14">
        <w:rPr>
          <w:sz w:val="26"/>
          <w:szCs w:val="26"/>
        </w:rPr>
        <w:t>К серьезным дорожно-транспортным происшествиям приводят невыполн</w:t>
      </w:r>
      <w:r w:rsidRPr="00271A14">
        <w:rPr>
          <w:sz w:val="26"/>
          <w:szCs w:val="26"/>
        </w:rPr>
        <w:t>е</w:t>
      </w:r>
      <w:r w:rsidRPr="00271A14">
        <w:rPr>
          <w:sz w:val="26"/>
          <w:szCs w:val="26"/>
        </w:rPr>
        <w:t>ние правил перевозки опасных грузов и несоблюдение при этом необходимых тр</w:t>
      </w:r>
      <w:r w:rsidRPr="00271A14">
        <w:rPr>
          <w:sz w:val="26"/>
          <w:szCs w:val="26"/>
        </w:rPr>
        <w:t>е</w:t>
      </w:r>
      <w:r w:rsidRPr="00271A14">
        <w:rPr>
          <w:sz w:val="26"/>
          <w:szCs w:val="26"/>
        </w:rPr>
        <w:t xml:space="preserve">бований безопасности. </w:t>
      </w:r>
    </w:p>
    <w:p w:rsidR="0051377E" w:rsidRPr="00271A14" w:rsidRDefault="0051377E" w:rsidP="0051377E">
      <w:pPr>
        <w:pStyle w:val="Default"/>
        <w:rPr>
          <w:sz w:val="26"/>
          <w:szCs w:val="26"/>
        </w:rPr>
      </w:pPr>
      <w:r w:rsidRPr="00271A14">
        <w:rPr>
          <w:sz w:val="26"/>
          <w:szCs w:val="26"/>
        </w:rPr>
        <w:t>Аварии на автомобильном транспорте сопровождаются повреждением авт</w:t>
      </w:r>
      <w:r w:rsidRPr="00271A14">
        <w:rPr>
          <w:sz w:val="26"/>
          <w:szCs w:val="26"/>
        </w:rPr>
        <w:t>о</w:t>
      </w:r>
      <w:r w:rsidRPr="00271A14">
        <w:rPr>
          <w:sz w:val="26"/>
          <w:szCs w:val="26"/>
        </w:rPr>
        <w:t>транспортных средств и, как следствие, прекращением движения на участках. Да</w:t>
      </w:r>
      <w:r w:rsidRPr="00271A14">
        <w:rPr>
          <w:sz w:val="26"/>
          <w:szCs w:val="26"/>
        </w:rPr>
        <w:t>н</w:t>
      </w:r>
      <w:r w:rsidRPr="00271A14">
        <w:rPr>
          <w:sz w:val="26"/>
          <w:szCs w:val="26"/>
        </w:rPr>
        <w:t>ные аварии часто сопровождаются разливом на грунт и в водоемы опасных в</w:t>
      </w:r>
      <w:r w:rsidRPr="00271A14">
        <w:rPr>
          <w:sz w:val="26"/>
          <w:szCs w:val="26"/>
        </w:rPr>
        <w:t>е</w:t>
      </w:r>
      <w:r w:rsidRPr="00271A14">
        <w:rPr>
          <w:sz w:val="26"/>
          <w:szCs w:val="26"/>
        </w:rPr>
        <w:t xml:space="preserve">ществ (химических, пожароопасных). </w:t>
      </w:r>
    </w:p>
    <w:p w:rsidR="007B7750" w:rsidRPr="00271A14" w:rsidRDefault="007B7750" w:rsidP="007B7750">
      <w:pPr>
        <w:pStyle w:val="Default"/>
        <w:rPr>
          <w:sz w:val="26"/>
          <w:szCs w:val="26"/>
        </w:rPr>
      </w:pPr>
    </w:p>
    <w:p w:rsidR="005125DA" w:rsidRPr="00D0331F" w:rsidRDefault="005125DA">
      <w:pPr>
        <w:rPr>
          <w:rFonts w:eastAsia="Times New Roman"/>
          <w:color w:val="000000"/>
          <w:sz w:val="26"/>
          <w:szCs w:val="26"/>
          <w:highlight w:val="yellow"/>
          <w:lang w:eastAsia="ru-RU"/>
        </w:rPr>
      </w:pPr>
      <w:r w:rsidRPr="00D0331F">
        <w:rPr>
          <w:sz w:val="26"/>
          <w:szCs w:val="26"/>
          <w:highlight w:val="yellow"/>
        </w:rPr>
        <w:br w:type="page"/>
      </w:r>
    </w:p>
    <w:p w:rsidR="005125DA" w:rsidRPr="0006323A" w:rsidRDefault="005125DA" w:rsidP="005125DA">
      <w:pPr>
        <w:pStyle w:val="2"/>
        <w:spacing w:before="120" w:after="120"/>
        <w:jc w:val="center"/>
        <w:rPr>
          <w:rFonts w:ascii="Times New Roman" w:hAnsi="Times New Roman" w:cs="Times New Roman"/>
          <w:color w:val="auto"/>
        </w:rPr>
      </w:pPr>
      <w:bookmarkStart w:id="20" w:name="_Toc457231007"/>
      <w:r w:rsidRPr="0006323A">
        <w:rPr>
          <w:rFonts w:ascii="Times New Roman" w:hAnsi="Times New Roman" w:cs="Times New Roman"/>
          <w:color w:val="auto"/>
        </w:rPr>
        <w:lastRenderedPageBreak/>
        <w:t>6 ОСНОВНЫЕ ТЕХНИКО-ЭКОНОМИЧЕСКИЕ ПОКАЗАТЕЛИ ПР</w:t>
      </w:r>
      <w:r w:rsidRPr="0006323A">
        <w:rPr>
          <w:rFonts w:ascii="Times New Roman" w:hAnsi="Times New Roman" w:cs="Times New Roman"/>
          <w:color w:val="auto"/>
        </w:rPr>
        <w:t>О</w:t>
      </w:r>
      <w:r w:rsidRPr="0006323A">
        <w:rPr>
          <w:rFonts w:ascii="Times New Roman" w:hAnsi="Times New Roman" w:cs="Times New Roman"/>
          <w:color w:val="auto"/>
        </w:rPr>
        <w:t>ЕКТА ПЛАНИРОВКИ</w:t>
      </w:r>
      <w:bookmarkEnd w:id="20"/>
    </w:p>
    <w:tbl>
      <w:tblPr>
        <w:tblW w:w="8930" w:type="dxa"/>
        <w:tblInd w:w="392" w:type="dxa"/>
        <w:tblLayout w:type="fixed"/>
        <w:tblLook w:val="04A0" w:firstRow="1" w:lastRow="0" w:firstColumn="1" w:lastColumn="0" w:noHBand="0" w:noVBand="1"/>
      </w:tblPr>
      <w:tblGrid>
        <w:gridCol w:w="853"/>
        <w:gridCol w:w="3683"/>
        <w:gridCol w:w="1505"/>
        <w:gridCol w:w="1755"/>
        <w:gridCol w:w="1134"/>
      </w:tblGrid>
      <w:tr w:rsidR="009D3297" w:rsidRPr="0006323A" w:rsidTr="00C94812">
        <w:trPr>
          <w:trHeight w:val="856"/>
        </w:trPr>
        <w:tc>
          <w:tcPr>
            <w:tcW w:w="85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3297" w:rsidRPr="0006323A" w:rsidRDefault="009D3297" w:rsidP="00C94812">
            <w:pPr>
              <w:ind w:firstLine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06323A">
              <w:rPr>
                <w:b/>
                <w:bCs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06323A">
              <w:rPr>
                <w:b/>
                <w:bCs/>
                <w:color w:val="000000"/>
                <w:sz w:val="24"/>
                <w:szCs w:val="24"/>
              </w:rPr>
              <w:t>п</w:t>
            </w:r>
            <w:proofErr w:type="gramEnd"/>
            <w:r w:rsidRPr="0006323A">
              <w:rPr>
                <w:b/>
                <w:bCs/>
                <w:color w:val="000000"/>
                <w:sz w:val="24"/>
                <w:szCs w:val="24"/>
              </w:rPr>
              <w:t>/п</w:t>
            </w:r>
          </w:p>
        </w:tc>
        <w:tc>
          <w:tcPr>
            <w:tcW w:w="368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D3297" w:rsidRPr="0006323A" w:rsidRDefault="009D3297" w:rsidP="00C94812">
            <w:pPr>
              <w:ind w:firstLine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06323A">
              <w:rPr>
                <w:b/>
                <w:bCs/>
                <w:color w:val="000000"/>
                <w:sz w:val="24"/>
                <w:szCs w:val="24"/>
              </w:rPr>
              <w:t>Показатели</w:t>
            </w:r>
          </w:p>
        </w:tc>
        <w:tc>
          <w:tcPr>
            <w:tcW w:w="150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D3297" w:rsidRPr="0006323A" w:rsidRDefault="009D3297" w:rsidP="00C94812">
            <w:pPr>
              <w:ind w:firstLine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06323A">
              <w:rPr>
                <w:b/>
                <w:bCs/>
                <w:color w:val="000000"/>
                <w:sz w:val="24"/>
                <w:szCs w:val="24"/>
              </w:rPr>
              <w:t>Ед. изм.</w:t>
            </w:r>
          </w:p>
        </w:tc>
        <w:tc>
          <w:tcPr>
            <w:tcW w:w="175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D3297" w:rsidRPr="0006323A" w:rsidRDefault="009D3297" w:rsidP="0080198C">
            <w:pPr>
              <w:ind w:firstLine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06323A">
              <w:rPr>
                <w:b/>
                <w:bCs/>
                <w:color w:val="000000"/>
                <w:sz w:val="24"/>
                <w:szCs w:val="24"/>
              </w:rPr>
              <w:t>Современное состояние 201</w:t>
            </w:r>
            <w:r w:rsidR="0080198C">
              <w:rPr>
                <w:b/>
                <w:bCs/>
                <w:color w:val="000000"/>
                <w:sz w:val="24"/>
                <w:szCs w:val="24"/>
              </w:rPr>
              <w:t xml:space="preserve">6 </w:t>
            </w:r>
            <w:r w:rsidRPr="0006323A">
              <w:rPr>
                <w:b/>
                <w:bCs/>
                <w:color w:val="000000"/>
                <w:sz w:val="24"/>
                <w:szCs w:val="24"/>
              </w:rPr>
              <w:t>г.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D3297" w:rsidRPr="0006323A" w:rsidRDefault="009D3297" w:rsidP="00C94812">
            <w:pPr>
              <w:ind w:firstLine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06323A">
              <w:rPr>
                <w:b/>
                <w:bCs/>
                <w:color w:val="000000"/>
                <w:sz w:val="24"/>
                <w:szCs w:val="24"/>
              </w:rPr>
              <w:t>На ра</w:t>
            </w:r>
            <w:r w:rsidRPr="0006323A">
              <w:rPr>
                <w:b/>
                <w:bCs/>
                <w:color w:val="000000"/>
                <w:sz w:val="24"/>
                <w:szCs w:val="24"/>
              </w:rPr>
              <w:t>с</w:t>
            </w:r>
            <w:r w:rsidRPr="0006323A">
              <w:rPr>
                <w:b/>
                <w:bCs/>
                <w:color w:val="000000"/>
                <w:sz w:val="24"/>
                <w:szCs w:val="24"/>
              </w:rPr>
              <w:t>четный срок</w:t>
            </w:r>
          </w:p>
        </w:tc>
      </w:tr>
      <w:tr w:rsidR="009D3297" w:rsidRPr="0006323A" w:rsidTr="00C94812">
        <w:trPr>
          <w:trHeight w:val="244"/>
        </w:trPr>
        <w:tc>
          <w:tcPr>
            <w:tcW w:w="85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D3297" w:rsidRPr="0006323A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06323A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68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D3297" w:rsidRPr="0006323A" w:rsidRDefault="009D3297" w:rsidP="00C94812">
            <w:pPr>
              <w:ind w:firstLine="0"/>
              <w:jc w:val="center"/>
              <w:rPr>
                <w:b/>
                <w:bCs/>
                <w:color w:val="000000"/>
                <w:sz w:val="24"/>
                <w:szCs w:val="24"/>
                <w:u w:val="single"/>
              </w:rPr>
            </w:pP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D3297" w:rsidRPr="0006323A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D3297" w:rsidRPr="0006323A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D3297" w:rsidRPr="0006323A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9D3297" w:rsidRPr="0006323A" w:rsidTr="00C94812">
        <w:trPr>
          <w:trHeight w:val="102"/>
        </w:trPr>
        <w:tc>
          <w:tcPr>
            <w:tcW w:w="85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D3297" w:rsidRPr="0006323A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06323A">
              <w:rPr>
                <w:color w:val="000000"/>
                <w:sz w:val="24"/>
                <w:szCs w:val="24"/>
              </w:rPr>
              <w:t>1.1.</w:t>
            </w:r>
          </w:p>
        </w:tc>
        <w:tc>
          <w:tcPr>
            <w:tcW w:w="368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D3297" w:rsidRPr="0006323A" w:rsidRDefault="009D3297" w:rsidP="004629BD">
            <w:pPr>
              <w:ind w:firstLine="0"/>
              <w:rPr>
                <w:b/>
                <w:color w:val="000000"/>
                <w:sz w:val="24"/>
                <w:szCs w:val="24"/>
              </w:rPr>
            </w:pPr>
            <w:r w:rsidRPr="0006323A">
              <w:rPr>
                <w:b/>
                <w:color w:val="000000"/>
                <w:sz w:val="24"/>
                <w:szCs w:val="24"/>
              </w:rPr>
              <w:t>Протяженность: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D3297" w:rsidRPr="0006323A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D3297" w:rsidRPr="0006323A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D3297" w:rsidRPr="0006323A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9D3297" w:rsidRPr="0006323A" w:rsidTr="00C94812">
        <w:trPr>
          <w:trHeight w:val="381"/>
        </w:trPr>
        <w:tc>
          <w:tcPr>
            <w:tcW w:w="85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D3297" w:rsidRPr="0006323A" w:rsidRDefault="009D3297" w:rsidP="00166C8F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06323A">
              <w:rPr>
                <w:color w:val="000000"/>
                <w:sz w:val="24"/>
                <w:szCs w:val="24"/>
              </w:rPr>
              <w:t>1.1.</w:t>
            </w:r>
            <w:r w:rsidR="00166C8F" w:rsidRPr="0006323A">
              <w:rPr>
                <w:color w:val="000000"/>
                <w:sz w:val="24"/>
                <w:szCs w:val="24"/>
              </w:rPr>
              <w:t>1</w:t>
            </w:r>
            <w:r w:rsidRPr="0006323A">
              <w:rPr>
                <w:color w:val="000000"/>
                <w:sz w:val="24"/>
                <w:szCs w:val="24"/>
              </w:rPr>
              <w:t>.</w:t>
            </w:r>
          </w:p>
        </w:tc>
        <w:tc>
          <w:tcPr>
            <w:tcW w:w="368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D3297" w:rsidRPr="0006323A" w:rsidRDefault="007E530F" w:rsidP="00C94812">
            <w:pPr>
              <w:ind w:firstLine="0"/>
              <w:rPr>
                <w:color w:val="000000"/>
                <w:sz w:val="24"/>
                <w:szCs w:val="24"/>
              </w:rPr>
            </w:pPr>
            <w:r>
              <w:rPr>
                <w:bCs/>
                <w:sz w:val="26"/>
                <w:szCs w:val="26"/>
              </w:rPr>
              <w:t>дорога местного значения – улица в жилой застройке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D3297" w:rsidRPr="0006323A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06323A">
              <w:rPr>
                <w:color w:val="000000"/>
                <w:sz w:val="24"/>
                <w:szCs w:val="24"/>
              </w:rPr>
              <w:t>м</w:t>
            </w:r>
          </w:p>
        </w:tc>
        <w:tc>
          <w:tcPr>
            <w:tcW w:w="17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D3297" w:rsidRPr="0006323A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06323A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D3297" w:rsidRPr="0006323A" w:rsidRDefault="00166C8F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06323A">
              <w:rPr>
                <w:bCs/>
                <w:sz w:val="26"/>
                <w:szCs w:val="26"/>
              </w:rPr>
              <w:t>478</w:t>
            </w:r>
          </w:p>
        </w:tc>
      </w:tr>
      <w:tr w:rsidR="009D3297" w:rsidRPr="0006323A" w:rsidTr="00C94812">
        <w:trPr>
          <w:trHeight w:val="372"/>
        </w:trPr>
        <w:tc>
          <w:tcPr>
            <w:tcW w:w="85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D3297" w:rsidRPr="0006323A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06323A">
              <w:rPr>
                <w:color w:val="000000"/>
                <w:sz w:val="24"/>
                <w:szCs w:val="24"/>
              </w:rPr>
              <w:t>1.2.</w:t>
            </w:r>
          </w:p>
        </w:tc>
        <w:tc>
          <w:tcPr>
            <w:tcW w:w="368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D3297" w:rsidRPr="0006323A" w:rsidRDefault="009D3297" w:rsidP="00C94812">
            <w:pPr>
              <w:ind w:firstLine="0"/>
              <w:rPr>
                <w:b/>
                <w:color w:val="000000"/>
                <w:sz w:val="24"/>
                <w:szCs w:val="24"/>
              </w:rPr>
            </w:pPr>
            <w:r w:rsidRPr="0006323A">
              <w:rPr>
                <w:b/>
                <w:color w:val="000000"/>
                <w:sz w:val="24"/>
                <w:szCs w:val="24"/>
              </w:rPr>
              <w:t>Ширина проезжей части: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D3297" w:rsidRPr="0006323A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D3297" w:rsidRPr="0006323A" w:rsidRDefault="009D3297" w:rsidP="00C94812">
            <w:pPr>
              <w:ind w:firstLine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D3297" w:rsidRPr="0006323A" w:rsidRDefault="009D3297" w:rsidP="00C94812">
            <w:pPr>
              <w:ind w:firstLine="0"/>
              <w:jc w:val="center"/>
              <w:rPr>
                <w:b/>
                <w:color w:val="000000"/>
                <w:sz w:val="24"/>
                <w:szCs w:val="24"/>
              </w:rPr>
            </w:pPr>
          </w:p>
        </w:tc>
      </w:tr>
      <w:tr w:rsidR="0006323A" w:rsidRPr="00D0331F" w:rsidTr="0033720C">
        <w:trPr>
          <w:trHeight w:val="381"/>
        </w:trPr>
        <w:tc>
          <w:tcPr>
            <w:tcW w:w="85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323A" w:rsidRPr="0006323A" w:rsidRDefault="0006323A" w:rsidP="0006323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06323A">
              <w:rPr>
                <w:color w:val="000000"/>
                <w:sz w:val="24"/>
                <w:szCs w:val="24"/>
              </w:rPr>
              <w:t>1.2.1.</w:t>
            </w:r>
          </w:p>
        </w:tc>
        <w:tc>
          <w:tcPr>
            <w:tcW w:w="368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6323A" w:rsidRPr="0006323A" w:rsidRDefault="007E530F" w:rsidP="0033720C">
            <w:pPr>
              <w:ind w:firstLine="0"/>
              <w:rPr>
                <w:color w:val="000000"/>
                <w:sz w:val="24"/>
                <w:szCs w:val="24"/>
              </w:rPr>
            </w:pPr>
            <w:r>
              <w:rPr>
                <w:bCs/>
                <w:sz w:val="26"/>
                <w:szCs w:val="26"/>
              </w:rPr>
              <w:t>дорога местного значения – улица в жилой застройке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6323A" w:rsidRPr="0006323A" w:rsidRDefault="0006323A" w:rsidP="0033720C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06323A">
              <w:rPr>
                <w:color w:val="000000"/>
                <w:sz w:val="24"/>
                <w:szCs w:val="24"/>
              </w:rPr>
              <w:t>м</w:t>
            </w:r>
          </w:p>
        </w:tc>
        <w:tc>
          <w:tcPr>
            <w:tcW w:w="17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6323A" w:rsidRPr="0006323A" w:rsidRDefault="0006323A" w:rsidP="0033720C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06323A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6323A" w:rsidRPr="00166C8F" w:rsidRDefault="0006323A" w:rsidP="0033720C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06323A">
              <w:rPr>
                <w:bCs/>
                <w:sz w:val="26"/>
                <w:szCs w:val="26"/>
              </w:rPr>
              <w:t>6</w:t>
            </w:r>
          </w:p>
        </w:tc>
      </w:tr>
      <w:tr w:rsidR="009D3297" w:rsidRPr="00D0331F" w:rsidTr="00C94812">
        <w:trPr>
          <w:trHeight w:val="84"/>
        </w:trPr>
        <w:tc>
          <w:tcPr>
            <w:tcW w:w="85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D3297" w:rsidRPr="00237C7E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237C7E">
              <w:rPr>
                <w:color w:val="000000"/>
                <w:sz w:val="24"/>
                <w:szCs w:val="24"/>
              </w:rPr>
              <w:t>1.3.</w:t>
            </w:r>
          </w:p>
        </w:tc>
        <w:tc>
          <w:tcPr>
            <w:tcW w:w="368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D3297" w:rsidRPr="00237C7E" w:rsidRDefault="009D3297" w:rsidP="00C94812">
            <w:pPr>
              <w:ind w:firstLine="0"/>
              <w:rPr>
                <w:b/>
                <w:color w:val="000000"/>
                <w:sz w:val="24"/>
                <w:szCs w:val="24"/>
              </w:rPr>
            </w:pPr>
            <w:r w:rsidRPr="00237C7E">
              <w:rPr>
                <w:b/>
                <w:color w:val="000000"/>
                <w:sz w:val="24"/>
                <w:szCs w:val="24"/>
              </w:rPr>
              <w:t>Ширина в красных линиях: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D3297" w:rsidRPr="00237C7E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D3297" w:rsidRPr="00237C7E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3297" w:rsidRPr="00237C7E" w:rsidRDefault="009D3297" w:rsidP="00C94812">
            <w:pPr>
              <w:ind w:firstLine="0"/>
              <w:jc w:val="center"/>
              <w:rPr>
                <w:b/>
                <w:color w:val="000000"/>
                <w:sz w:val="24"/>
                <w:szCs w:val="24"/>
              </w:rPr>
            </w:pPr>
          </w:p>
        </w:tc>
      </w:tr>
      <w:tr w:rsidR="009D3297" w:rsidRPr="00886D44" w:rsidTr="00C94812">
        <w:trPr>
          <w:trHeight w:val="70"/>
        </w:trPr>
        <w:tc>
          <w:tcPr>
            <w:tcW w:w="85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D3297" w:rsidRPr="00886D44" w:rsidRDefault="009D3297" w:rsidP="00834727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886D44">
              <w:rPr>
                <w:color w:val="000000"/>
                <w:sz w:val="24"/>
                <w:szCs w:val="24"/>
              </w:rPr>
              <w:t>1.3.</w:t>
            </w:r>
            <w:r w:rsidR="00834727" w:rsidRPr="00886D44">
              <w:rPr>
                <w:color w:val="000000"/>
                <w:sz w:val="24"/>
                <w:szCs w:val="24"/>
              </w:rPr>
              <w:t>1</w:t>
            </w:r>
            <w:r w:rsidRPr="00886D44">
              <w:rPr>
                <w:color w:val="000000"/>
                <w:sz w:val="24"/>
                <w:szCs w:val="24"/>
              </w:rPr>
              <w:t>.</w:t>
            </w:r>
          </w:p>
        </w:tc>
        <w:tc>
          <w:tcPr>
            <w:tcW w:w="368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D3297" w:rsidRPr="00886D44" w:rsidRDefault="007E530F" w:rsidP="00C94812">
            <w:pPr>
              <w:ind w:firstLine="0"/>
              <w:rPr>
                <w:color w:val="000000"/>
                <w:sz w:val="24"/>
                <w:szCs w:val="24"/>
              </w:rPr>
            </w:pPr>
            <w:r>
              <w:rPr>
                <w:bCs/>
                <w:sz w:val="26"/>
                <w:szCs w:val="26"/>
              </w:rPr>
              <w:t>дорога местного значения – улица в жилой застройке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D3297" w:rsidRPr="00886D44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886D44">
              <w:rPr>
                <w:color w:val="000000"/>
                <w:sz w:val="24"/>
                <w:szCs w:val="24"/>
              </w:rPr>
              <w:t>м</w:t>
            </w:r>
          </w:p>
        </w:tc>
        <w:tc>
          <w:tcPr>
            <w:tcW w:w="17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D3297" w:rsidRPr="00886D44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886D44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D3297" w:rsidRPr="00886D44" w:rsidRDefault="00834727" w:rsidP="003B5EA4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886D44">
              <w:rPr>
                <w:color w:val="000000"/>
                <w:sz w:val="24"/>
                <w:szCs w:val="24"/>
              </w:rPr>
              <w:t>2</w:t>
            </w:r>
            <w:r w:rsidR="003B5EA4">
              <w:rPr>
                <w:color w:val="000000"/>
                <w:sz w:val="24"/>
                <w:szCs w:val="24"/>
              </w:rPr>
              <w:t>2,3</w:t>
            </w:r>
            <w:r w:rsidRPr="00886D44">
              <w:rPr>
                <w:color w:val="000000"/>
                <w:sz w:val="24"/>
                <w:szCs w:val="24"/>
              </w:rPr>
              <w:t xml:space="preserve"> </w:t>
            </w:r>
            <w:r w:rsidR="009D3297" w:rsidRPr="00886D44">
              <w:rPr>
                <w:color w:val="000000"/>
                <w:sz w:val="24"/>
                <w:szCs w:val="24"/>
              </w:rPr>
              <w:t>- 25</w:t>
            </w:r>
          </w:p>
        </w:tc>
      </w:tr>
      <w:tr w:rsidR="009D3297" w:rsidRPr="00886D44" w:rsidTr="00C94812">
        <w:trPr>
          <w:trHeight w:val="334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297" w:rsidRPr="00886D44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886D44">
              <w:rPr>
                <w:color w:val="000000"/>
                <w:sz w:val="24"/>
                <w:szCs w:val="24"/>
              </w:rPr>
              <w:t>1.4.</w:t>
            </w:r>
          </w:p>
        </w:tc>
        <w:tc>
          <w:tcPr>
            <w:tcW w:w="3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3297" w:rsidRPr="00886D44" w:rsidRDefault="009D3297" w:rsidP="00C94812">
            <w:pPr>
              <w:ind w:firstLine="0"/>
              <w:rPr>
                <w:b/>
                <w:color w:val="000000"/>
                <w:sz w:val="24"/>
                <w:szCs w:val="24"/>
              </w:rPr>
            </w:pPr>
            <w:r w:rsidRPr="00886D44">
              <w:rPr>
                <w:b/>
                <w:color w:val="000000"/>
                <w:sz w:val="24"/>
                <w:szCs w:val="24"/>
              </w:rPr>
              <w:t>Ширина тротуаров: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3297" w:rsidRPr="00886D44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3297" w:rsidRPr="00886D44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3297" w:rsidRPr="00886D44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9D3297" w:rsidRPr="00886D44" w:rsidTr="00C94812">
        <w:trPr>
          <w:trHeight w:val="334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297" w:rsidRPr="00886D44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886D44">
              <w:rPr>
                <w:color w:val="000000"/>
                <w:sz w:val="24"/>
                <w:szCs w:val="24"/>
              </w:rPr>
              <w:t>1.4.1.</w:t>
            </w:r>
          </w:p>
        </w:tc>
        <w:tc>
          <w:tcPr>
            <w:tcW w:w="3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3297" w:rsidRPr="00886D44" w:rsidRDefault="007E530F" w:rsidP="00C94812">
            <w:pPr>
              <w:ind w:firstLine="0"/>
              <w:rPr>
                <w:color w:val="000000"/>
                <w:sz w:val="24"/>
                <w:szCs w:val="24"/>
              </w:rPr>
            </w:pPr>
            <w:r>
              <w:rPr>
                <w:bCs/>
                <w:sz w:val="26"/>
                <w:szCs w:val="26"/>
              </w:rPr>
              <w:t>дорога местного значения – улица в жилой застройке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3297" w:rsidRPr="00886D44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886D44">
              <w:rPr>
                <w:color w:val="000000"/>
                <w:sz w:val="24"/>
                <w:szCs w:val="24"/>
              </w:rPr>
              <w:t>м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3297" w:rsidRPr="00886D44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886D44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6D44" w:rsidRPr="00886D44" w:rsidRDefault="009D3297" w:rsidP="00886D44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886D44">
              <w:rPr>
                <w:color w:val="000000"/>
                <w:sz w:val="24"/>
                <w:szCs w:val="24"/>
              </w:rPr>
              <w:t>2</w:t>
            </w:r>
          </w:p>
        </w:tc>
      </w:tr>
      <w:tr w:rsidR="00886D44" w:rsidRPr="00886D44" w:rsidTr="0033720C">
        <w:trPr>
          <w:trHeight w:val="334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6D44" w:rsidRPr="00886D44" w:rsidRDefault="00886D44" w:rsidP="00886D44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886D44">
              <w:rPr>
                <w:color w:val="000000"/>
                <w:sz w:val="24"/>
                <w:szCs w:val="24"/>
              </w:rPr>
              <w:t>1.5.</w:t>
            </w:r>
          </w:p>
        </w:tc>
        <w:tc>
          <w:tcPr>
            <w:tcW w:w="3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6D44" w:rsidRPr="00886D44" w:rsidRDefault="00886D44" w:rsidP="00886D44">
            <w:pPr>
              <w:ind w:firstLine="0"/>
              <w:rPr>
                <w:b/>
                <w:color w:val="000000"/>
                <w:sz w:val="24"/>
                <w:szCs w:val="24"/>
              </w:rPr>
            </w:pPr>
            <w:r w:rsidRPr="00886D44">
              <w:rPr>
                <w:b/>
                <w:color w:val="000000"/>
                <w:sz w:val="24"/>
                <w:szCs w:val="24"/>
              </w:rPr>
              <w:t>Ширина обочин: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6D44" w:rsidRPr="00886D44" w:rsidRDefault="00886D44" w:rsidP="0033720C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6D44" w:rsidRPr="00886D44" w:rsidRDefault="00886D44" w:rsidP="0033720C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6D44" w:rsidRPr="00886D44" w:rsidRDefault="00886D44" w:rsidP="0033720C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9D3297" w:rsidRPr="00D0331F" w:rsidTr="00C94812">
        <w:trPr>
          <w:trHeight w:val="334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297" w:rsidRPr="00886D44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886D44">
              <w:rPr>
                <w:color w:val="000000"/>
                <w:sz w:val="24"/>
                <w:szCs w:val="24"/>
              </w:rPr>
              <w:t>1.4.2.</w:t>
            </w:r>
          </w:p>
        </w:tc>
        <w:tc>
          <w:tcPr>
            <w:tcW w:w="3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3297" w:rsidRPr="00886D44" w:rsidRDefault="007E530F" w:rsidP="00C94812">
            <w:pPr>
              <w:ind w:firstLine="0"/>
              <w:rPr>
                <w:color w:val="000000"/>
                <w:sz w:val="24"/>
                <w:szCs w:val="24"/>
              </w:rPr>
            </w:pPr>
            <w:r>
              <w:rPr>
                <w:bCs/>
                <w:sz w:val="26"/>
                <w:szCs w:val="26"/>
              </w:rPr>
              <w:t>дорога местного значения – улица в жилой застройке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3297" w:rsidRPr="00886D44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886D44">
              <w:rPr>
                <w:color w:val="000000"/>
                <w:sz w:val="24"/>
                <w:szCs w:val="24"/>
              </w:rPr>
              <w:t>м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3297" w:rsidRPr="00886D44" w:rsidRDefault="009D3297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886D44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3297" w:rsidRPr="00886D44" w:rsidRDefault="00886D44" w:rsidP="00C9481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886D44">
              <w:rPr>
                <w:color w:val="000000"/>
                <w:sz w:val="24"/>
                <w:szCs w:val="24"/>
              </w:rPr>
              <w:t>4</w:t>
            </w:r>
          </w:p>
        </w:tc>
      </w:tr>
    </w:tbl>
    <w:p w:rsidR="009D3297" w:rsidRDefault="009D3297" w:rsidP="009D3297"/>
    <w:sectPr w:rsidR="009D3297" w:rsidSect="0073377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C736A" w:rsidRDefault="00EC736A" w:rsidP="001B42C6">
      <w:r>
        <w:separator/>
      </w:r>
    </w:p>
  </w:endnote>
  <w:endnote w:type="continuationSeparator" w:id="0">
    <w:p w:rsidR="00EC736A" w:rsidRDefault="00EC736A" w:rsidP="001B42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Journal SansSerif">
    <w:altName w:val="Arial"/>
    <w:charset w:val="00"/>
    <w:family w:val="swiss"/>
    <w:pitch w:val="variable"/>
    <w:sig w:usb0="00000003" w:usb1="00000000" w:usb2="00000000" w:usb3="00000000" w:csb0="00000001" w:csb1="00000000"/>
  </w:font>
  <w:font w:name="Arial,Bold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C736A" w:rsidRDefault="00EC736A">
    <w:pPr>
      <w:pStyle w:val="a5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7E7FF8">
      <w:rPr>
        <w:noProof/>
      </w:rPr>
      <w:t>1</w:t>
    </w:r>
    <w:r>
      <w:rPr>
        <w:noProof/>
      </w:rPr>
      <w:fldChar w:fldCharType="end"/>
    </w:r>
  </w:p>
  <w:p w:rsidR="00EC736A" w:rsidRDefault="00EC736A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C736A" w:rsidRDefault="00EC736A" w:rsidP="001B42C6">
      <w:r>
        <w:separator/>
      </w:r>
    </w:p>
  </w:footnote>
  <w:footnote w:type="continuationSeparator" w:id="0">
    <w:p w:rsidR="00EC736A" w:rsidRDefault="00EC736A" w:rsidP="001B42C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6A50E3"/>
    <w:multiLevelType w:val="multilevel"/>
    <w:tmpl w:val="A55C37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>
    <w:nsid w:val="0C292572"/>
    <w:multiLevelType w:val="hybridMultilevel"/>
    <w:tmpl w:val="881401F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14960392"/>
    <w:multiLevelType w:val="hybridMultilevel"/>
    <w:tmpl w:val="3D9CEDF6"/>
    <w:lvl w:ilvl="0" w:tplc="04190001">
      <w:start w:val="1"/>
      <w:numFmt w:val="bullet"/>
      <w:lvlText w:val=""/>
      <w:lvlJc w:val="left"/>
      <w:pPr>
        <w:ind w:left="150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5" w:hanging="360"/>
      </w:pPr>
      <w:rPr>
        <w:rFonts w:ascii="Wingdings" w:hAnsi="Wingdings" w:hint="default"/>
      </w:rPr>
    </w:lvl>
  </w:abstractNum>
  <w:abstractNum w:abstractNumId="3">
    <w:nsid w:val="16403C3B"/>
    <w:multiLevelType w:val="multilevel"/>
    <w:tmpl w:val="E4DEDB9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">
    <w:nsid w:val="1E8B75CF"/>
    <w:multiLevelType w:val="hybridMultilevel"/>
    <w:tmpl w:val="B7C0B86E"/>
    <w:lvl w:ilvl="0" w:tplc="04190001">
      <w:start w:val="1"/>
      <w:numFmt w:val="bullet"/>
      <w:lvlText w:val=""/>
      <w:lvlJc w:val="left"/>
      <w:pPr>
        <w:tabs>
          <w:tab w:val="num" w:pos="2333"/>
        </w:tabs>
        <w:ind w:left="2333" w:hanging="915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EC7774B"/>
    <w:multiLevelType w:val="hybridMultilevel"/>
    <w:tmpl w:val="728C09C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21FC6617"/>
    <w:multiLevelType w:val="hybridMultilevel"/>
    <w:tmpl w:val="476EA730"/>
    <w:lvl w:ilvl="0" w:tplc="F0ACAE10">
      <w:start w:val="1"/>
      <w:numFmt w:val="decimal"/>
      <w:lvlText w:val="%1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25600D39"/>
    <w:multiLevelType w:val="hybridMultilevel"/>
    <w:tmpl w:val="D2662EA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C0A493D"/>
    <w:multiLevelType w:val="hybridMultilevel"/>
    <w:tmpl w:val="B55E8B78"/>
    <w:lvl w:ilvl="0" w:tplc="19703C3E">
      <w:start w:val="8"/>
      <w:numFmt w:val="bullet"/>
      <w:lvlText w:val="-"/>
      <w:lvlJc w:val="left"/>
      <w:pPr>
        <w:tabs>
          <w:tab w:val="num" w:pos="2333"/>
        </w:tabs>
        <w:ind w:left="2333" w:hanging="915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37A61BA5"/>
    <w:multiLevelType w:val="hybridMultilevel"/>
    <w:tmpl w:val="822E9DE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3E8D5798"/>
    <w:multiLevelType w:val="hybridMultilevel"/>
    <w:tmpl w:val="554EEAC6"/>
    <w:lvl w:ilvl="0" w:tplc="19703C3E">
      <w:start w:val="8"/>
      <w:numFmt w:val="bullet"/>
      <w:lvlText w:val="-"/>
      <w:lvlJc w:val="left"/>
      <w:pPr>
        <w:tabs>
          <w:tab w:val="num" w:pos="1624"/>
        </w:tabs>
        <w:ind w:left="1624" w:hanging="915"/>
      </w:pPr>
      <w:rPr>
        <w:rFonts w:ascii="Times New Roman" w:eastAsia="Times New Roman" w:hAnsi="Times New Roman" w:cs="Times New Roman" w:hint="default"/>
      </w:rPr>
    </w:lvl>
    <w:lvl w:ilvl="1" w:tplc="C9A0A2F0">
      <w:start w:val="1"/>
      <w:numFmt w:val="bullet"/>
      <w:lvlText w:val=""/>
      <w:lvlJc w:val="left"/>
      <w:pPr>
        <w:tabs>
          <w:tab w:val="num" w:pos="1789"/>
        </w:tabs>
        <w:ind w:left="178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11">
    <w:nsid w:val="44BD4CF4"/>
    <w:multiLevelType w:val="hybridMultilevel"/>
    <w:tmpl w:val="F580E5E6"/>
    <w:lvl w:ilvl="0" w:tplc="19703C3E">
      <w:start w:val="8"/>
      <w:numFmt w:val="bullet"/>
      <w:lvlText w:val="-"/>
      <w:lvlJc w:val="left"/>
      <w:pPr>
        <w:tabs>
          <w:tab w:val="num" w:pos="1624"/>
        </w:tabs>
        <w:ind w:left="1624" w:hanging="915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7BA78C1"/>
    <w:multiLevelType w:val="hybridMultilevel"/>
    <w:tmpl w:val="AE461E88"/>
    <w:lvl w:ilvl="0" w:tplc="AE56AE34">
      <w:start w:val="1"/>
      <w:numFmt w:val="bullet"/>
      <w:lvlText w:val=""/>
      <w:lvlJc w:val="left"/>
      <w:pPr>
        <w:ind w:left="11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3">
    <w:nsid w:val="497B2FD0"/>
    <w:multiLevelType w:val="hybridMultilevel"/>
    <w:tmpl w:val="01AA293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4A7401DC"/>
    <w:multiLevelType w:val="hybridMultilevel"/>
    <w:tmpl w:val="FD52DB76"/>
    <w:lvl w:ilvl="0" w:tplc="04190005">
      <w:start w:val="1"/>
      <w:numFmt w:val="bullet"/>
      <w:lvlText w:val="−"/>
      <w:lvlJc w:val="left"/>
      <w:pPr>
        <w:ind w:left="140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15">
    <w:nsid w:val="50EF3842"/>
    <w:multiLevelType w:val="hybridMultilevel"/>
    <w:tmpl w:val="E84404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631580B"/>
    <w:multiLevelType w:val="hybridMultilevel"/>
    <w:tmpl w:val="D360AA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ED94192"/>
    <w:multiLevelType w:val="hybridMultilevel"/>
    <w:tmpl w:val="6A9E9D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FD04A0D"/>
    <w:multiLevelType w:val="hybridMultilevel"/>
    <w:tmpl w:val="5106CA0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70C32733"/>
    <w:multiLevelType w:val="hybridMultilevel"/>
    <w:tmpl w:val="149E5A6E"/>
    <w:lvl w:ilvl="0" w:tplc="19703C3E">
      <w:start w:val="8"/>
      <w:numFmt w:val="bullet"/>
      <w:lvlText w:val="-"/>
      <w:lvlJc w:val="left"/>
      <w:pPr>
        <w:tabs>
          <w:tab w:val="num" w:pos="2333"/>
        </w:tabs>
        <w:ind w:left="2333" w:hanging="915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72B56498"/>
    <w:multiLevelType w:val="hybridMultilevel"/>
    <w:tmpl w:val="F2C64F9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7E4358B"/>
    <w:multiLevelType w:val="hybridMultilevel"/>
    <w:tmpl w:val="A9768C6C"/>
    <w:lvl w:ilvl="0" w:tplc="19703C3E">
      <w:start w:val="8"/>
      <w:numFmt w:val="bullet"/>
      <w:lvlText w:val="-"/>
      <w:lvlJc w:val="left"/>
      <w:pPr>
        <w:tabs>
          <w:tab w:val="num" w:pos="2333"/>
        </w:tabs>
        <w:ind w:left="2333" w:hanging="915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7D36500B"/>
    <w:multiLevelType w:val="hybridMultilevel"/>
    <w:tmpl w:val="1AD263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F46007F"/>
    <w:multiLevelType w:val="hybridMultilevel"/>
    <w:tmpl w:val="47DE8B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0"/>
  </w:num>
  <w:num w:numId="3">
    <w:abstractNumId w:val="3"/>
  </w:num>
  <w:num w:numId="4">
    <w:abstractNumId w:val="13"/>
  </w:num>
  <w:num w:numId="5">
    <w:abstractNumId w:val="9"/>
  </w:num>
  <w:num w:numId="6">
    <w:abstractNumId w:val="22"/>
  </w:num>
  <w:num w:numId="7">
    <w:abstractNumId w:val="20"/>
  </w:num>
  <w:num w:numId="8">
    <w:abstractNumId w:val="16"/>
  </w:num>
  <w:num w:numId="9">
    <w:abstractNumId w:val="2"/>
  </w:num>
  <w:num w:numId="10">
    <w:abstractNumId w:val="6"/>
  </w:num>
  <w:num w:numId="11">
    <w:abstractNumId w:val="1"/>
  </w:num>
  <w:num w:numId="12">
    <w:abstractNumId w:val="7"/>
  </w:num>
  <w:num w:numId="13">
    <w:abstractNumId w:val="5"/>
  </w:num>
  <w:num w:numId="14">
    <w:abstractNumId w:val="18"/>
  </w:num>
  <w:num w:numId="15">
    <w:abstractNumId w:val="17"/>
  </w:num>
  <w:num w:numId="16">
    <w:abstractNumId w:val="15"/>
  </w:num>
  <w:num w:numId="17">
    <w:abstractNumId w:val="23"/>
  </w:num>
  <w:num w:numId="18">
    <w:abstractNumId w:val="0"/>
  </w:num>
  <w:num w:numId="19">
    <w:abstractNumId w:val="21"/>
  </w:num>
  <w:num w:numId="20">
    <w:abstractNumId w:val="11"/>
  </w:num>
  <w:num w:numId="21">
    <w:abstractNumId w:val="8"/>
  </w:num>
  <w:num w:numId="22">
    <w:abstractNumId w:val="19"/>
  </w:num>
  <w:num w:numId="23">
    <w:abstractNumId w:val="4"/>
  </w:num>
  <w:num w:numId="2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drawingGridHorizontalSpacing w:val="14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E143C"/>
    <w:rsid w:val="00003010"/>
    <w:rsid w:val="00003851"/>
    <w:rsid w:val="000041B5"/>
    <w:rsid w:val="000048AA"/>
    <w:rsid w:val="00004C68"/>
    <w:rsid w:val="00006DAB"/>
    <w:rsid w:val="0001070A"/>
    <w:rsid w:val="00010BED"/>
    <w:rsid w:val="000116C6"/>
    <w:rsid w:val="0001343B"/>
    <w:rsid w:val="00013B0B"/>
    <w:rsid w:val="0001493C"/>
    <w:rsid w:val="000172C9"/>
    <w:rsid w:val="00031A44"/>
    <w:rsid w:val="000324BF"/>
    <w:rsid w:val="00040341"/>
    <w:rsid w:val="00040886"/>
    <w:rsid w:val="00040B0E"/>
    <w:rsid w:val="00042904"/>
    <w:rsid w:val="00043B82"/>
    <w:rsid w:val="00046694"/>
    <w:rsid w:val="00047F64"/>
    <w:rsid w:val="00051173"/>
    <w:rsid w:val="00055B18"/>
    <w:rsid w:val="00062140"/>
    <w:rsid w:val="0006234D"/>
    <w:rsid w:val="00062ABC"/>
    <w:rsid w:val="0006323A"/>
    <w:rsid w:val="000643F9"/>
    <w:rsid w:val="000646BF"/>
    <w:rsid w:val="00064E47"/>
    <w:rsid w:val="00065700"/>
    <w:rsid w:val="00070504"/>
    <w:rsid w:val="00070F56"/>
    <w:rsid w:val="00070FEF"/>
    <w:rsid w:val="0007203C"/>
    <w:rsid w:val="000724A9"/>
    <w:rsid w:val="00072B55"/>
    <w:rsid w:val="00077D55"/>
    <w:rsid w:val="00084E12"/>
    <w:rsid w:val="00085CD6"/>
    <w:rsid w:val="0008723D"/>
    <w:rsid w:val="000914DA"/>
    <w:rsid w:val="000918B5"/>
    <w:rsid w:val="00091EB2"/>
    <w:rsid w:val="00092A16"/>
    <w:rsid w:val="00092E0B"/>
    <w:rsid w:val="0009534B"/>
    <w:rsid w:val="00097CAF"/>
    <w:rsid w:val="000A2532"/>
    <w:rsid w:val="000A4E6A"/>
    <w:rsid w:val="000B0154"/>
    <w:rsid w:val="000B0C58"/>
    <w:rsid w:val="000B184F"/>
    <w:rsid w:val="000B333D"/>
    <w:rsid w:val="000C09B5"/>
    <w:rsid w:val="000C2D0E"/>
    <w:rsid w:val="000C4572"/>
    <w:rsid w:val="000C5293"/>
    <w:rsid w:val="000C7DE1"/>
    <w:rsid w:val="000D087C"/>
    <w:rsid w:val="000D0C2A"/>
    <w:rsid w:val="000D4CED"/>
    <w:rsid w:val="000D56C2"/>
    <w:rsid w:val="000D62CC"/>
    <w:rsid w:val="000D6FCF"/>
    <w:rsid w:val="000E0655"/>
    <w:rsid w:val="000E6369"/>
    <w:rsid w:val="000F001D"/>
    <w:rsid w:val="000F1076"/>
    <w:rsid w:val="000F1910"/>
    <w:rsid w:val="000F1F6D"/>
    <w:rsid w:val="000F317D"/>
    <w:rsid w:val="000F4B7A"/>
    <w:rsid w:val="000F6AE3"/>
    <w:rsid w:val="000F6CD1"/>
    <w:rsid w:val="000F72B4"/>
    <w:rsid w:val="001007E4"/>
    <w:rsid w:val="00101680"/>
    <w:rsid w:val="0010239A"/>
    <w:rsid w:val="001025F0"/>
    <w:rsid w:val="0010355F"/>
    <w:rsid w:val="00106126"/>
    <w:rsid w:val="00106176"/>
    <w:rsid w:val="00106F7C"/>
    <w:rsid w:val="001072C9"/>
    <w:rsid w:val="0010747C"/>
    <w:rsid w:val="00111B46"/>
    <w:rsid w:val="00113109"/>
    <w:rsid w:val="00114533"/>
    <w:rsid w:val="001164C0"/>
    <w:rsid w:val="00117090"/>
    <w:rsid w:val="00120FD0"/>
    <w:rsid w:val="00121AAC"/>
    <w:rsid w:val="00123056"/>
    <w:rsid w:val="001237E9"/>
    <w:rsid w:val="00125228"/>
    <w:rsid w:val="00126B3B"/>
    <w:rsid w:val="00127528"/>
    <w:rsid w:val="00131483"/>
    <w:rsid w:val="00136D74"/>
    <w:rsid w:val="001376AF"/>
    <w:rsid w:val="00137AE1"/>
    <w:rsid w:val="001424D5"/>
    <w:rsid w:val="00143046"/>
    <w:rsid w:val="00143423"/>
    <w:rsid w:val="00143631"/>
    <w:rsid w:val="00143945"/>
    <w:rsid w:val="00143CEB"/>
    <w:rsid w:val="00144A77"/>
    <w:rsid w:val="00144CC5"/>
    <w:rsid w:val="00146B20"/>
    <w:rsid w:val="00146B4C"/>
    <w:rsid w:val="001517CD"/>
    <w:rsid w:val="00153A3B"/>
    <w:rsid w:val="00161E8E"/>
    <w:rsid w:val="001643E3"/>
    <w:rsid w:val="0016641F"/>
    <w:rsid w:val="00166B2B"/>
    <w:rsid w:val="00166C8F"/>
    <w:rsid w:val="00166D30"/>
    <w:rsid w:val="00170740"/>
    <w:rsid w:val="00172181"/>
    <w:rsid w:val="00172C3D"/>
    <w:rsid w:val="00176306"/>
    <w:rsid w:val="00180C96"/>
    <w:rsid w:val="00181EA9"/>
    <w:rsid w:val="001833CC"/>
    <w:rsid w:val="00185DA6"/>
    <w:rsid w:val="001864F7"/>
    <w:rsid w:val="00186B6A"/>
    <w:rsid w:val="00187814"/>
    <w:rsid w:val="00187CD0"/>
    <w:rsid w:val="00187EEA"/>
    <w:rsid w:val="00191197"/>
    <w:rsid w:val="00192D15"/>
    <w:rsid w:val="00195CF6"/>
    <w:rsid w:val="001A02DE"/>
    <w:rsid w:val="001A458E"/>
    <w:rsid w:val="001A534E"/>
    <w:rsid w:val="001A708E"/>
    <w:rsid w:val="001B0841"/>
    <w:rsid w:val="001B0EFA"/>
    <w:rsid w:val="001B14E9"/>
    <w:rsid w:val="001B1A8D"/>
    <w:rsid w:val="001B42C6"/>
    <w:rsid w:val="001B4547"/>
    <w:rsid w:val="001B5439"/>
    <w:rsid w:val="001B6296"/>
    <w:rsid w:val="001B66ED"/>
    <w:rsid w:val="001B6B4C"/>
    <w:rsid w:val="001B79C2"/>
    <w:rsid w:val="001C0048"/>
    <w:rsid w:val="001C5167"/>
    <w:rsid w:val="001C6E88"/>
    <w:rsid w:val="001C7145"/>
    <w:rsid w:val="001C743B"/>
    <w:rsid w:val="001C7A37"/>
    <w:rsid w:val="001C7C3F"/>
    <w:rsid w:val="001D0148"/>
    <w:rsid w:val="001D0323"/>
    <w:rsid w:val="001D1E4E"/>
    <w:rsid w:val="001D3129"/>
    <w:rsid w:val="001D4A92"/>
    <w:rsid w:val="001D5EF2"/>
    <w:rsid w:val="001D60AC"/>
    <w:rsid w:val="001E1B74"/>
    <w:rsid w:val="001E581D"/>
    <w:rsid w:val="001F3C89"/>
    <w:rsid w:val="001F4B1A"/>
    <w:rsid w:val="001F5ADC"/>
    <w:rsid w:val="0020208B"/>
    <w:rsid w:val="00202B3A"/>
    <w:rsid w:val="00203209"/>
    <w:rsid w:val="00204E4D"/>
    <w:rsid w:val="0021097F"/>
    <w:rsid w:val="00211C9C"/>
    <w:rsid w:val="00212626"/>
    <w:rsid w:val="00216C90"/>
    <w:rsid w:val="0021789A"/>
    <w:rsid w:val="00222326"/>
    <w:rsid w:val="00223278"/>
    <w:rsid w:val="00224458"/>
    <w:rsid w:val="00225EBA"/>
    <w:rsid w:val="00227929"/>
    <w:rsid w:val="002306AA"/>
    <w:rsid w:val="00231A47"/>
    <w:rsid w:val="00233250"/>
    <w:rsid w:val="00234E4B"/>
    <w:rsid w:val="002355B4"/>
    <w:rsid w:val="00235ABA"/>
    <w:rsid w:val="00236C61"/>
    <w:rsid w:val="00237274"/>
    <w:rsid w:val="002375C1"/>
    <w:rsid w:val="00237A8D"/>
    <w:rsid w:val="00237C7E"/>
    <w:rsid w:val="00240CA4"/>
    <w:rsid w:val="002424C1"/>
    <w:rsid w:val="002457C0"/>
    <w:rsid w:val="002474A9"/>
    <w:rsid w:val="00251B7D"/>
    <w:rsid w:val="00252B4D"/>
    <w:rsid w:val="00252FEE"/>
    <w:rsid w:val="002541DD"/>
    <w:rsid w:val="00255A54"/>
    <w:rsid w:val="00256E6D"/>
    <w:rsid w:val="00260B92"/>
    <w:rsid w:val="00260E8B"/>
    <w:rsid w:val="00261124"/>
    <w:rsid w:val="00263927"/>
    <w:rsid w:val="00263F61"/>
    <w:rsid w:val="002656B3"/>
    <w:rsid w:val="00265E66"/>
    <w:rsid w:val="002665C3"/>
    <w:rsid w:val="00266E77"/>
    <w:rsid w:val="00266FA1"/>
    <w:rsid w:val="0026797B"/>
    <w:rsid w:val="0027022C"/>
    <w:rsid w:val="00271A14"/>
    <w:rsid w:val="00272737"/>
    <w:rsid w:val="00276B63"/>
    <w:rsid w:val="00281284"/>
    <w:rsid w:val="00282C65"/>
    <w:rsid w:val="00284352"/>
    <w:rsid w:val="002847B4"/>
    <w:rsid w:val="002907D4"/>
    <w:rsid w:val="0029105D"/>
    <w:rsid w:val="00291551"/>
    <w:rsid w:val="002931C9"/>
    <w:rsid w:val="00295447"/>
    <w:rsid w:val="00297DAF"/>
    <w:rsid w:val="002A377F"/>
    <w:rsid w:val="002A41D5"/>
    <w:rsid w:val="002A508F"/>
    <w:rsid w:val="002A5F05"/>
    <w:rsid w:val="002A62BB"/>
    <w:rsid w:val="002B16A3"/>
    <w:rsid w:val="002B18EE"/>
    <w:rsid w:val="002B1952"/>
    <w:rsid w:val="002B4996"/>
    <w:rsid w:val="002B6F65"/>
    <w:rsid w:val="002C0CE0"/>
    <w:rsid w:val="002C1366"/>
    <w:rsid w:val="002C3DA8"/>
    <w:rsid w:val="002D01E8"/>
    <w:rsid w:val="002D1493"/>
    <w:rsid w:val="002D4362"/>
    <w:rsid w:val="002D477A"/>
    <w:rsid w:val="002D7D25"/>
    <w:rsid w:val="002E3368"/>
    <w:rsid w:val="002E33EA"/>
    <w:rsid w:val="002E3BE6"/>
    <w:rsid w:val="002E4770"/>
    <w:rsid w:val="002E50CA"/>
    <w:rsid w:val="002E541C"/>
    <w:rsid w:val="002F0425"/>
    <w:rsid w:val="002F36AE"/>
    <w:rsid w:val="002F43FF"/>
    <w:rsid w:val="002F4A8C"/>
    <w:rsid w:val="002F5867"/>
    <w:rsid w:val="00300204"/>
    <w:rsid w:val="003008EE"/>
    <w:rsid w:val="00301D77"/>
    <w:rsid w:val="0030380D"/>
    <w:rsid w:val="003106CF"/>
    <w:rsid w:val="003108B4"/>
    <w:rsid w:val="00315851"/>
    <w:rsid w:val="003167C9"/>
    <w:rsid w:val="00320D73"/>
    <w:rsid w:val="00320F9C"/>
    <w:rsid w:val="00323E4E"/>
    <w:rsid w:val="00324E5E"/>
    <w:rsid w:val="00325901"/>
    <w:rsid w:val="00325BA6"/>
    <w:rsid w:val="0032637C"/>
    <w:rsid w:val="0032672A"/>
    <w:rsid w:val="00327977"/>
    <w:rsid w:val="00330F78"/>
    <w:rsid w:val="00331547"/>
    <w:rsid w:val="0033163D"/>
    <w:rsid w:val="00331838"/>
    <w:rsid w:val="00334B38"/>
    <w:rsid w:val="0033552D"/>
    <w:rsid w:val="00335879"/>
    <w:rsid w:val="00335C95"/>
    <w:rsid w:val="00336575"/>
    <w:rsid w:val="00336A69"/>
    <w:rsid w:val="00336B7F"/>
    <w:rsid w:val="0033720C"/>
    <w:rsid w:val="003376E3"/>
    <w:rsid w:val="00342DF3"/>
    <w:rsid w:val="0034424A"/>
    <w:rsid w:val="0034539E"/>
    <w:rsid w:val="003467CD"/>
    <w:rsid w:val="00347C73"/>
    <w:rsid w:val="00350A08"/>
    <w:rsid w:val="00350C9B"/>
    <w:rsid w:val="00350E63"/>
    <w:rsid w:val="00354BED"/>
    <w:rsid w:val="003558C7"/>
    <w:rsid w:val="003606FA"/>
    <w:rsid w:val="00361783"/>
    <w:rsid w:val="003627A8"/>
    <w:rsid w:val="00366FCD"/>
    <w:rsid w:val="0036766C"/>
    <w:rsid w:val="00370ACD"/>
    <w:rsid w:val="00371E59"/>
    <w:rsid w:val="003727F7"/>
    <w:rsid w:val="0037306B"/>
    <w:rsid w:val="00374451"/>
    <w:rsid w:val="00377DE7"/>
    <w:rsid w:val="00380355"/>
    <w:rsid w:val="003836C6"/>
    <w:rsid w:val="00383A5B"/>
    <w:rsid w:val="00383D3A"/>
    <w:rsid w:val="00384506"/>
    <w:rsid w:val="003867FA"/>
    <w:rsid w:val="00386EC5"/>
    <w:rsid w:val="00387888"/>
    <w:rsid w:val="00392474"/>
    <w:rsid w:val="00393C2E"/>
    <w:rsid w:val="00394247"/>
    <w:rsid w:val="00395461"/>
    <w:rsid w:val="00395D52"/>
    <w:rsid w:val="003A0747"/>
    <w:rsid w:val="003A1292"/>
    <w:rsid w:val="003A1B10"/>
    <w:rsid w:val="003A1F06"/>
    <w:rsid w:val="003A23FB"/>
    <w:rsid w:val="003A2649"/>
    <w:rsid w:val="003A3764"/>
    <w:rsid w:val="003A490D"/>
    <w:rsid w:val="003A4AFE"/>
    <w:rsid w:val="003B1A89"/>
    <w:rsid w:val="003B2A81"/>
    <w:rsid w:val="003B5AB7"/>
    <w:rsid w:val="003B5EA4"/>
    <w:rsid w:val="003C0E54"/>
    <w:rsid w:val="003C0F89"/>
    <w:rsid w:val="003C31E1"/>
    <w:rsid w:val="003C70C3"/>
    <w:rsid w:val="003D08EA"/>
    <w:rsid w:val="003D6B2F"/>
    <w:rsid w:val="003D6F4C"/>
    <w:rsid w:val="003E215F"/>
    <w:rsid w:val="003E4082"/>
    <w:rsid w:val="003E54CC"/>
    <w:rsid w:val="003E5794"/>
    <w:rsid w:val="003E66B5"/>
    <w:rsid w:val="003F6746"/>
    <w:rsid w:val="00401A4E"/>
    <w:rsid w:val="00402002"/>
    <w:rsid w:val="00403AEF"/>
    <w:rsid w:val="00407E8D"/>
    <w:rsid w:val="00410E82"/>
    <w:rsid w:val="0041533D"/>
    <w:rsid w:val="00415AD0"/>
    <w:rsid w:val="00415B56"/>
    <w:rsid w:val="0041605A"/>
    <w:rsid w:val="00422AD3"/>
    <w:rsid w:val="004308A8"/>
    <w:rsid w:val="00432728"/>
    <w:rsid w:val="00432F93"/>
    <w:rsid w:val="00434762"/>
    <w:rsid w:val="00440204"/>
    <w:rsid w:val="00440274"/>
    <w:rsid w:val="00440500"/>
    <w:rsid w:val="00441B48"/>
    <w:rsid w:val="00441D5D"/>
    <w:rsid w:val="00441E85"/>
    <w:rsid w:val="004433C0"/>
    <w:rsid w:val="004472B7"/>
    <w:rsid w:val="004509CE"/>
    <w:rsid w:val="004526F7"/>
    <w:rsid w:val="0045447B"/>
    <w:rsid w:val="00460140"/>
    <w:rsid w:val="00460AC7"/>
    <w:rsid w:val="0046154D"/>
    <w:rsid w:val="00461677"/>
    <w:rsid w:val="00462630"/>
    <w:rsid w:val="004629BD"/>
    <w:rsid w:val="00465B3A"/>
    <w:rsid w:val="004674DD"/>
    <w:rsid w:val="00472D71"/>
    <w:rsid w:val="00472E7D"/>
    <w:rsid w:val="00474486"/>
    <w:rsid w:val="00474A39"/>
    <w:rsid w:val="00476229"/>
    <w:rsid w:val="00476C50"/>
    <w:rsid w:val="00476CF6"/>
    <w:rsid w:val="00477189"/>
    <w:rsid w:val="00477C53"/>
    <w:rsid w:val="004823D6"/>
    <w:rsid w:val="00482D5E"/>
    <w:rsid w:val="0048521E"/>
    <w:rsid w:val="004852E2"/>
    <w:rsid w:val="00485FEA"/>
    <w:rsid w:val="004862B0"/>
    <w:rsid w:val="00487D64"/>
    <w:rsid w:val="00491EBD"/>
    <w:rsid w:val="0049225A"/>
    <w:rsid w:val="004944C6"/>
    <w:rsid w:val="0049465F"/>
    <w:rsid w:val="00494E97"/>
    <w:rsid w:val="00495E76"/>
    <w:rsid w:val="00496F4B"/>
    <w:rsid w:val="004A0507"/>
    <w:rsid w:val="004A0B49"/>
    <w:rsid w:val="004A15CA"/>
    <w:rsid w:val="004A2B86"/>
    <w:rsid w:val="004A4A2B"/>
    <w:rsid w:val="004A4EE5"/>
    <w:rsid w:val="004A5AEF"/>
    <w:rsid w:val="004B02BE"/>
    <w:rsid w:val="004B0F49"/>
    <w:rsid w:val="004B3C96"/>
    <w:rsid w:val="004B4929"/>
    <w:rsid w:val="004B5357"/>
    <w:rsid w:val="004B571F"/>
    <w:rsid w:val="004B5D4A"/>
    <w:rsid w:val="004C2179"/>
    <w:rsid w:val="004C466A"/>
    <w:rsid w:val="004C6B1C"/>
    <w:rsid w:val="004D295C"/>
    <w:rsid w:val="004D3D14"/>
    <w:rsid w:val="004D46F6"/>
    <w:rsid w:val="004D4DA4"/>
    <w:rsid w:val="004D563C"/>
    <w:rsid w:val="004D5991"/>
    <w:rsid w:val="004D6CFC"/>
    <w:rsid w:val="004D71E9"/>
    <w:rsid w:val="004E0BE5"/>
    <w:rsid w:val="004E143C"/>
    <w:rsid w:val="004E17DF"/>
    <w:rsid w:val="004E3700"/>
    <w:rsid w:val="004E5279"/>
    <w:rsid w:val="004E5A34"/>
    <w:rsid w:val="004E61F4"/>
    <w:rsid w:val="004E682F"/>
    <w:rsid w:val="004E7300"/>
    <w:rsid w:val="004F0361"/>
    <w:rsid w:val="004F0F17"/>
    <w:rsid w:val="004F2614"/>
    <w:rsid w:val="004F26BE"/>
    <w:rsid w:val="004F2974"/>
    <w:rsid w:val="004F339C"/>
    <w:rsid w:val="004F3BE5"/>
    <w:rsid w:val="004F53F3"/>
    <w:rsid w:val="004F644D"/>
    <w:rsid w:val="004F6AC0"/>
    <w:rsid w:val="005019F3"/>
    <w:rsid w:val="00503725"/>
    <w:rsid w:val="00505429"/>
    <w:rsid w:val="00506AEE"/>
    <w:rsid w:val="005074EE"/>
    <w:rsid w:val="005125DA"/>
    <w:rsid w:val="00513450"/>
    <w:rsid w:val="0051377E"/>
    <w:rsid w:val="0051497E"/>
    <w:rsid w:val="005204FB"/>
    <w:rsid w:val="00521725"/>
    <w:rsid w:val="0052194D"/>
    <w:rsid w:val="0052442F"/>
    <w:rsid w:val="00524E4E"/>
    <w:rsid w:val="00524FA2"/>
    <w:rsid w:val="0052515A"/>
    <w:rsid w:val="005251B3"/>
    <w:rsid w:val="00530387"/>
    <w:rsid w:val="00532939"/>
    <w:rsid w:val="00532FA2"/>
    <w:rsid w:val="0053780A"/>
    <w:rsid w:val="00537DF5"/>
    <w:rsid w:val="00541497"/>
    <w:rsid w:val="005464FD"/>
    <w:rsid w:val="00547D68"/>
    <w:rsid w:val="0055645F"/>
    <w:rsid w:val="0056475F"/>
    <w:rsid w:val="00565AA8"/>
    <w:rsid w:val="00566D44"/>
    <w:rsid w:val="00574986"/>
    <w:rsid w:val="0057580D"/>
    <w:rsid w:val="00577EF0"/>
    <w:rsid w:val="00580AD9"/>
    <w:rsid w:val="0058436B"/>
    <w:rsid w:val="00585821"/>
    <w:rsid w:val="0058771B"/>
    <w:rsid w:val="00590E41"/>
    <w:rsid w:val="00590F7D"/>
    <w:rsid w:val="005966E4"/>
    <w:rsid w:val="00596FA4"/>
    <w:rsid w:val="00597FED"/>
    <w:rsid w:val="005A072F"/>
    <w:rsid w:val="005A395D"/>
    <w:rsid w:val="005A3C13"/>
    <w:rsid w:val="005A3F7C"/>
    <w:rsid w:val="005B1436"/>
    <w:rsid w:val="005B4DA6"/>
    <w:rsid w:val="005B5120"/>
    <w:rsid w:val="005B72FA"/>
    <w:rsid w:val="005C3FB2"/>
    <w:rsid w:val="005C4876"/>
    <w:rsid w:val="005C5729"/>
    <w:rsid w:val="005C7D7A"/>
    <w:rsid w:val="005D1B89"/>
    <w:rsid w:val="005D4C48"/>
    <w:rsid w:val="005D63E7"/>
    <w:rsid w:val="005D6CAB"/>
    <w:rsid w:val="005E3903"/>
    <w:rsid w:val="005E4147"/>
    <w:rsid w:val="005E4409"/>
    <w:rsid w:val="005E5892"/>
    <w:rsid w:val="005E666F"/>
    <w:rsid w:val="005F0A85"/>
    <w:rsid w:val="005F1444"/>
    <w:rsid w:val="005F1826"/>
    <w:rsid w:val="005F3EA1"/>
    <w:rsid w:val="005F4326"/>
    <w:rsid w:val="005F5304"/>
    <w:rsid w:val="005F6055"/>
    <w:rsid w:val="006040EB"/>
    <w:rsid w:val="00607DFC"/>
    <w:rsid w:val="006119B0"/>
    <w:rsid w:val="00611D0F"/>
    <w:rsid w:val="00615A54"/>
    <w:rsid w:val="006202CA"/>
    <w:rsid w:val="006203E7"/>
    <w:rsid w:val="0062288A"/>
    <w:rsid w:val="006247F7"/>
    <w:rsid w:val="00625045"/>
    <w:rsid w:val="00625223"/>
    <w:rsid w:val="00626480"/>
    <w:rsid w:val="00630C13"/>
    <w:rsid w:val="00630EB2"/>
    <w:rsid w:val="006314E2"/>
    <w:rsid w:val="006330E2"/>
    <w:rsid w:val="00633426"/>
    <w:rsid w:val="00634946"/>
    <w:rsid w:val="00636481"/>
    <w:rsid w:val="0063653E"/>
    <w:rsid w:val="00637A39"/>
    <w:rsid w:val="00640DFD"/>
    <w:rsid w:val="00642940"/>
    <w:rsid w:val="006433E3"/>
    <w:rsid w:val="00645326"/>
    <w:rsid w:val="00645E05"/>
    <w:rsid w:val="00650AB5"/>
    <w:rsid w:val="0065421B"/>
    <w:rsid w:val="00655E4E"/>
    <w:rsid w:val="00662CF7"/>
    <w:rsid w:val="00665F2E"/>
    <w:rsid w:val="00666E2F"/>
    <w:rsid w:val="006678C1"/>
    <w:rsid w:val="006729CF"/>
    <w:rsid w:val="00672D6C"/>
    <w:rsid w:val="0067490D"/>
    <w:rsid w:val="00674D7A"/>
    <w:rsid w:val="00675006"/>
    <w:rsid w:val="00685B73"/>
    <w:rsid w:val="00686E06"/>
    <w:rsid w:val="0068736D"/>
    <w:rsid w:val="00687BFA"/>
    <w:rsid w:val="006915ED"/>
    <w:rsid w:val="00692131"/>
    <w:rsid w:val="00692B9F"/>
    <w:rsid w:val="00692C0F"/>
    <w:rsid w:val="00693C02"/>
    <w:rsid w:val="0069411D"/>
    <w:rsid w:val="00697B20"/>
    <w:rsid w:val="006A272F"/>
    <w:rsid w:val="006B0590"/>
    <w:rsid w:val="006B11AB"/>
    <w:rsid w:val="006B272E"/>
    <w:rsid w:val="006B4239"/>
    <w:rsid w:val="006B6600"/>
    <w:rsid w:val="006B68A4"/>
    <w:rsid w:val="006B6EF4"/>
    <w:rsid w:val="006B7240"/>
    <w:rsid w:val="006C00D1"/>
    <w:rsid w:val="006C172B"/>
    <w:rsid w:val="006C20DE"/>
    <w:rsid w:val="006C3007"/>
    <w:rsid w:val="006C3B00"/>
    <w:rsid w:val="006C4299"/>
    <w:rsid w:val="006C5E32"/>
    <w:rsid w:val="006D03C6"/>
    <w:rsid w:val="006D0A25"/>
    <w:rsid w:val="006D2155"/>
    <w:rsid w:val="006D22E4"/>
    <w:rsid w:val="006D346B"/>
    <w:rsid w:val="006D45D6"/>
    <w:rsid w:val="006D52A2"/>
    <w:rsid w:val="006D5E8A"/>
    <w:rsid w:val="006E3330"/>
    <w:rsid w:val="006E5BBB"/>
    <w:rsid w:val="006E7CC0"/>
    <w:rsid w:val="006F0681"/>
    <w:rsid w:val="006F0C5B"/>
    <w:rsid w:val="006F29AB"/>
    <w:rsid w:val="006F37C4"/>
    <w:rsid w:val="006F5E08"/>
    <w:rsid w:val="007001D7"/>
    <w:rsid w:val="00703560"/>
    <w:rsid w:val="00704103"/>
    <w:rsid w:val="0070484F"/>
    <w:rsid w:val="00707BED"/>
    <w:rsid w:val="0071036A"/>
    <w:rsid w:val="00720E90"/>
    <w:rsid w:val="007217BD"/>
    <w:rsid w:val="00723D0E"/>
    <w:rsid w:val="00723D74"/>
    <w:rsid w:val="00724901"/>
    <w:rsid w:val="00726855"/>
    <w:rsid w:val="007308F4"/>
    <w:rsid w:val="007308F8"/>
    <w:rsid w:val="0073377E"/>
    <w:rsid w:val="0074074A"/>
    <w:rsid w:val="00740D66"/>
    <w:rsid w:val="00742474"/>
    <w:rsid w:val="00742746"/>
    <w:rsid w:val="00742765"/>
    <w:rsid w:val="007457F0"/>
    <w:rsid w:val="00746896"/>
    <w:rsid w:val="0075101A"/>
    <w:rsid w:val="00753615"/>
    <w:rsid w:val="00761FC4"/>
    <w:rsid w:val="0076358B"/>
    <w:rsid w:val="00764822"/>
    <w:rsid w:val="0076533C"/>
    <w:rsid w:val="00766DBB"/>
    <w:rsid w:val="00767392"/>
    <w:rsid w:val="00770E33"/>
    <w:rsid w:val="00771D33"/>
    <w:rsid w:val="00773D8E"/>
    <w:rsid w:val="007743F3"/>
    <w:rsid w:val="0077481E"/>
    <w:rsid w:val="00775138"/>
    <w:rsid w:val="0077516E"/>
    <w:rsid w:val="00775C2F"/>
    <w:rsid w:val="0077672A"/>
    <w:rsid w:val="007774DC"/>
    <w:rsid w:val="0078282B"/>
    <w:rsid w:val="007836CC"/>
    <w:rsid w:val="0078698D"/>
    <w:rsid w:val="0079144E"/>
    <w:rsid w:val="00791EF5"/>
    <w:rsid w:val="00792B8A"/>
    <w:rsid w:val="00793BCF"/>
    <w:rsid w:val="00797C75"/>
    <w:rsid w:val="007A16D1"/>
    <w:rsid w:val="007A1AB3"/>
    <w:rsid w:val="007A4D70"/>
    <w:rsid w:val="007A6E9C"/>
    <w:rsid w:val="007B0800"/>
    <w:rsid w:val="007B3F52"/>
    <w:rsid w:val="007B3FDB"/>
    <w:rsid w:val="007B6A5E"/>
    <w:rsid w:val="007B7750"/>
    <w:rsid w:val="007C14B7"/>
    <w:rsid w:val="007C25C0"/>
    <w:rsid w:val="007C6737"/>
    <w:rsid w:val="007C68F0"/>
    <w:rsid w:val="007C7A9B"/>
    <w:rsid w:val="007C7B8B"/>
    <w:rsid w:val="007D0A7C"/>
    <w:rsid w:val="007D0E1A"/>
    <w:rsid w:val="007D1037"/>
    <w:rsid w:val="007D165C"/>
    <w:rsid w:val="007D233A"/>
    <w:rsid w:val="007D4148"/>
    <w:rsid w:val="007D50EC"/>
    <w:rsid w:val="007D636E"/>
    <w:rsid w:val="007D63A8"/>
    <w:rsid w:val="007D63BE"/>
    <w:rsid w:val="007D7EEF"/>
    <w:rsid w:val="007E27FB"/>
    <w:rsid w:val="007E2E08"/>
    <w:rsid w:val="007E506B"/>
    <w:rsid w:val="007E530F"/>
    <w:rsid w:val="007E6D91"/>
    <w:rsid w:val="007E787B"/>
    <w:rsid w:val="007E7FF8"/>
    <w:rsid w:val="007F019A"/>
    <w:rsid w:val="007F1C10"/>
    <w:rsid w:val="007F2141"/>
    <w:rsid w:val="007F21F6"/>
    <w:rsid w:val="007F2CB6"/>
    <w:rsid w:val="007F2CF0"/>
    <w:rsid w:val="007F4F1F"/>
    <w:rsid w:val="007F513C"/>
    <w:rsid w:val="007F77B5"/>
    <w:rsid w:val="007F78C7"/>
    <w:rsid w:val="008008AC"/>
    <w:rsid w:val="0080198C"/>
    <w:rsid w:val="00802B78"/>
    <w:rsid w:val="00803237"/>
    <w:rsid w:val="00803F15"/>
    <w:rsid w:val="00806A3A"/>
    <w:rsid w:val="00807436"/>
    <w:rsid w:val="00810BA1"/>
    <w:rsid w:val="00815944"/>
    <w:rsid w:val="00816CAA"/>
    <w:rsid w:val="00816F2B"/>
    <w:rsid w:val="00817364"/>
    <w:rsid w:val="008173B8"/>
    <w:rsid w:val="0082169B"/>
    <w:rsid w:val="008226E1"/>
    <w:rsid w:val="00823AC3"/>
    <w:rsid w:val="00824738"/>
    <w:rsid w:val="00824765"/>
    <w:rsid w:val="00826978"/>
    <w:rsid w:val="0083130D"/>
    <w:rsid w:val="008333B3"/>
    <w:rsid w:val="00834727"/>
    <w:rsid w:val="00837288"/>
    <w:rsid w:val="00840B1F"/>
    <w:rsid w:val="00843E9B"/>
    <w:rsid w:val="0084604A"/>
    <w:rsid w:val="00851F4D"/>
    <w:rsid w:val="00852D33"/>
    <w:rsid w:val="00860335"/>
    <w:rsid w:val="0086185C"/>
    <w:rsid w:val="0086201F"/>
    <w:rsid w:val="00862F85"/>
    <w:rsid w:val="00863091"/>
    <w:rsid w:val="00865142"/>
    <w:rsid w:val="00875A14"/>
    <w:rsid w:val="0087727D"/>
    <w:rsid w:val="0088027F"/>
    <w:rsid w:val="00885211"/>
    <w:rsid w:val="00885259"/>
    <w:rsid w:val="00886D44"/>
    <w:rsid w:val="0089217D"/>
    <w:rsid w:val="00894DD4"/>
    <w:rsid w:val="00896200"/>
    <w:rsid w:val="0089625B"/>
    <w:rsid w:val="00896D04"/>
    <w:rsid w:val="008A0907"/>
    <w:rsid w:val="008A3AF6"/>
    <w:rsid w:val="008A4985"/>
    <w:rsid w:val="008A5B58"/>
    <w:rsid w:val="008A6FA0"/>
    <w:rsid w:val="008B0258"/>
    <w:rsid w:val="008B0EF1"/>
    <w:rsid w:val="008B3143"/>
    <w:rsid w:val="008B3F0F"/>
    <w:rsid w:val="008B421C"/>
    <w:rsid w:val="008B6098"/>
    <w:rsid w:val="008B7DAA"/>
    <w:rsid w:val="008C279F"/>
    <w:rsid w:val="008C2855"/>
    <w:rsid w:val="008C2C2F"/>
    <w:rsid w:val="008C2F92"/>
    <w:rsid w:val="008C55B1"/>
    <w:rsid w:val="008C77FB"/>
    <w:rsid w:val="008C7CF9"/>
    <w:rsid w:val="008D0F87"/>
    <w:rsid w:val="008D340A"/>
    <w:rsid w:val="008D4DD0"/>
    <w:rsid w:val="008D5260"/>
    <w:rsid w:val="008E1E1C"/>
    <w:rsid w:val="008E30F0"/>
    <w:rsid w:val="008E4FDB"/>
    <w:rsid w:val="008E65A3"/>
    <w:rsid w:val="008E71F0"/>
    <w:rsid w:val="008E79FC"/>
    <w:rsid w:val="008F2836"/>
    <w:rsid w:val="008F3703"/>
    <w:rsid w:val="008F57A3"/>
    <w:rsid w:val="00900961"/>
    <w:rsid w:val="0090249A"/>
    <w:rsid w:val="00903456"/>
    <w:rsid w:val="0090345C"/>
    <w:rsid w:val="00903811"/>
    <w:rsid w:val="00905C72"/>
    <w:rsid w:val="00911DE6"/>
    <w:rsid w:val="00912DBB"/>
    <w:rsid w:val="009161E8"/>
    <w:rsid w:val="0091644B"/>
    <w:rsid w:val="00920092"/>
    <w:rsid w:val="009232EC"/>
    <w:rsid w:val="00923540"/>
    <w:rsid w:val="00923668"/>
    <w:rsid w:val="00924314"/>
    <w:rsid w:val="009257DC"/>
    <w:rsid w:val="009267CA"/>
    <w:rsid w:val="00927421"/>
    <w:rsid w:val="00935EDA"/>
    <w:rsid w:val="00942598"/>
    <w:rsid w:val="00943085"/>
    <w:rsid w:val="00945AAB"/>
    <w:rsid w:val="009463B9"/>
    <w:rsid w:val="00950978"/>
    <w:rsid w:val="00951B44"/>
    <w:rsid w:val="00954B06"/>
    <w:rsid w:val="00955087"/>
    <w:rsid w:val="009566C9"/>
    <w:rsid w:val="009570CD"/>
    <w:rsid w:val="00957D3D"/>
    <w:rsid w:val="00960430"/>
    <w:rsid w:val="009670D7"/>
    <w:rsid w:val="00967E26"/>
    <w:rsid w:val="009722EF"/>
    <w:rsid w:val="00973D3E"/>
    <w:rsid w:val="00975B79"/>
    <w:rsid w:val="0098289C"/>
    <w:rsid w:val="0098415C"/>
    <w:rsid w:val="0099093B"/>
    <w:rsid w:val="00991ACF"/>
    <w:rsid w:val="00992475"/>
    <w:rsid w:val="00995BC3"/>
    <w:rsid w:val="00996ADA"/>
    <w:rsid w:val="009975C3"/>
    <w:rsid w:val="009A0216"/>
    <w:rsid w:val="009A0776"/>
    <w:rsid w:val="009A16F0"/>
    <w:rsid w:val="009A3A95"/>
    <w:rsid w:val="009B0326"/>
    <w:rsid w:val="009B0465"/>
    <w:rsid w:val="009B4004"/>
    <w:rsid w:val="009B4EDB"/>
    <w:rsid w:val="009C00CB"/>
    <w:rsid w:val="009C2658"/>
    <w:rsid w:val="009C65E0"/>
    <w:rsid w:val="009D18BB"/>
    <w:rsid w:val="009D3297"/>
    <w:rsid w:val="009D3490"/>
    <w:rsid w:val="009D445B"/>
    <w:rsid w:val="009D5D5A"/>
    <w:rsid w:val="009D6B16"/>
    <w:rsid w:val="009D6C1C"/>
    <w:rsid w:val="009D71C9"/>
    <w:rsid w:val="009E0242"/>
    <w:rsid w:val="009E744E"/>
    <w:rsid w:val="009F277B"/>
    <w:rsid w:val="009F4496"/>
    <w:rsid w:val="009F5B1D"/>
    <w:rsid w:val="00A02740"/>
    <w:rsid w:val="00A039CB"/>
    <w:rsid w:val="00A118AE"/>
    <w:rsid w:val="00A14EB0"/>
    <w:rsid w:val="00A21E6E"/>
    <w:rsid w:val="00A21F76"/>
    <w:rsid w:val="00A221BE"/>
    <w:rsid w:val="00A22385"/>
    <w:rsid w:val="00A22CB0"/>
    <w:rsid w:val="00A23E55"/>
    <w:rsid w:val="00A23FDA"/>
    <w:rsid w:val="00A244E5"/>
    <w:rsid w:val="00A246E3"/>
    <w:rsid w:val="00A26256"/>
    <w:rsid w:val="00A26381"/>
    <w:rsid w:val="00A302F6"/>
    <w:rsid w:val="00A32E4A"/>
    <w:rsid w:val="00A33FD0"/>
    <w:rsid w:val="00A34C8D"/>
    <w:rsid w:val="00A3610C"/>
    <w:rsid w:val="00A36719"/>
    <w:rsid w:val="00A36DDA"/>
    <w:rsid w:val="00A40AEC"/>
    <w:rsid w:val="00A40F19"/>
    <w:rsid w:val="00A422DC"/>
    <w:rsid w:val="00A42429"/>
    <w:rsid w:val="00A44C72"/>
    <w:rsid w:val="00A451F8"/>
    <w:rsid w:val="00A45E6B"/>
    <w:rsid w:val="00A46981"/>
    <w:rsid w:val="00A52E3E"/>
    <w:rsid w:val="00A53E62"/>
    <w:rsid w:val="00A54029"/>
    <w:rsid w:val="00A54300"/>
    <w:rsid w:val="00A56DC5"/>
    <w:rsid w:val="00A570A2"/>
    <w:rsid w:val="00A61C35"/>
    <w:rsid w:val="00A63EBF"/>
    <w:rsid w:val="00A645E9"/>
    <w:rsid w:val="00A64C4F"/>
    <w:rsid w:val="00A64CC6"/>
    <w:rsid w:val="00A67849"/>
    <w:rsid w:val="00A67E39"/>
    <w:rsid w:val="00A71F3E"/>
    <w:rsid w:val="00A729ED"/>
    <w:rsid w:val="00A72E53"/>
    <w:rsid w:val="00A779D2"/>
    <w:rsid w:val="00A81676"/>
    <w:rsid w:val="00A8236E"/>
    <w:rsid w:val="00A8453C"/>
    <w:rsid w:val="00A853B7"/>
    <w:rsid w:val="00A8569D"/>
    <w:rsid w:val="00A8717D"/>
    <w:rsid w:val="00A97FB7"/>
    <w:rsid w:val="00AA156B"/>
    <w:rsid w:val="00AA3EE2"/>
    <w:rsid w:val="00AA4805"/>
    <w:rsid w:val="00AA5557"/>
    <w:rsid w:val="00AA779B"/>
    <w:rsid w:val="00AA7998"/>
    <w:rsid w:val="00AB3432"/>
    <w:rsid w:val="00AB4802"/>
    <w:rsid w:val="00AB4A54"/>
    <w:rsid w:val="00AB4B8D"/>
    <w:rsid w:val="00AB745E"/>
    <w:rsid w:val="00AC2649"/>
    <w:rsid w:val="00AC427E"/>
    <w:rsid w:val="00AC4595"/>
    <w:rsid w:val="00AC6B70"/>
    <w:rsid w:val="00AC6D1F"/>
    <w:rsid w:val="00AD0BA1"/>
    <w:rsid w:val="00AD1798"/>
    <w:rsid w:val="00AD1EFE"/>
    <w:rsid w:val="00AD2BC0"/>
    <w:rsid w:val="00AD3B73"/>
    <w:rsid w:val="00AD4840"/>
    <w:rsid w:val="00AD749A"/>
    <w:rsid w:val="00AE1FE0"/>
    <w:rsid w:val="00AE25CF"/>
    <w:rsid w:val="00AE31B7"/>
    <w:rsid w:val="00AE32D1"/>
    <w:rsid w:val="00AF0941"/>
    <w:rsid w:val="00AF2BC9"/>
    <w:rsid w:val="00AF4EB7"/>
    <w:rsid w:val="00AF5A98"/>
    <w:rsid w:val="00AF67A7"/>
    <w:rsid w:val="00AF6B15"/>
    <w:rsid w:val="00AF6B63"/>
    <w:rsid w:val="00AF73B4"/>
    <w:rsid w:val="00B00003"/>
    <w:rsid w:val="00B000F6"/>
    <w:rsid w:val="00B01A2A"/>
    <w:rsid w:val="00B01C0B"/>
    <w:rsid w:val="00B035D7"/>
    <w:rsid w:val="00B04B1B"/>
    <w:rsid w:val="00B07074"/>
    <w:rsid w:val="00B1234C"/>
    <w:rsid w:val="00B133DD"/>
    <w:rsid w:val="00B15B1F"/>
    <w:rsid w:val="00B165CE"/>
    <w:rsid w:val="00B17A17"/>
    <w:rsid w:val="00B22299"/>
    <w:rsid w:val="00B222B0"/>
    <w:rsid w:val="00B24D00"/>
    <w:rsid w:val="00B300E4"/>
    <w:rsid w:val="00B33F0F"/>
    <w:rsid w:val="00B3444A"/>
    <w:rsid w:val="00B352C5"/>
    <w:rsid w:val="00B35A19"/>
    <w:rsid w:val="00B3732C"/>
    <w:rsid w:val="00B410AD"/>
    <w:rsid w:val="00B41B54"/>
    <w:rsid w:val="00B44268"/>
    <w:rsid w:val="00B45F77"/>
    <w:rsid w:val="00B46491"/>
    <w:rsid w:val="00B46AF5"/>
    <w:rsid w:val="00B46CA2"/>
    <w:rsid w:val="00B511C3"/>
    <w:rsid w:val="00B51CD0"/>
    <w:rsid w:val="00B52910"/>
    <w:rsid w:val="00B53E08"/>
    <w:rsid w:val="00B54516"/>
    <w:rsid w:val="00B54886"/>
    <w:rsid w:val="00B55389"/>
    <w:rsid w:val="00B5546D"/>
    <w:rsid w:val="00B56C54"/>
    <w:rsid w:val="00B57CE2"/>
    <w:rsid w:val="00B57F3D"/>
    <w:rsid w:val="00B6168C"/>
    <w:rsid w:val="00B6271F"/>
    <w:rsid w:val="00B63802"/>
    <w:rsid w:val="00B64667"/>
    <w:rsid w:val="00B6698B"/>
    <w:rsid w:val="00B71A2E"/>
    <w:rsid w:val="00B75298"/>
    <w:rsid w:val="00B767B6"/>
    <w:rsid w:val="00B77431"/>
    <w:rsid w:val="00B77CBC"/>
    <w:rsid w:val="00B82D16"/>
    <w:rsid w:val="00B830F9"/>
    <w:rsid w:val="00B8401E"/>
    <w:rsid w:val="00B85646"/>
    <w:rsid w:val="00B8588C"/>
    <w:rsid w:val="00B86601"/>
    <w:rsid w:val="00B9218D"/>
    <w:rsid w:val="00B957AB"/>
    <w:rsid w:val="00B9663A"/>
    <w:rsid w:val="00B96E1D"/>
    <w:rsid w:val="00BA038D"/>
    <w:rsid w:val="00BA1B20"/>
    <w:rsid w:val="00BA261C"/>
    <w:rsid w:val="00BA32AF"/>
    <w:rsid w:val="00BA4920"/>
    <w:rsid w:val="00BA7766"/>
    <w:rsid w:val="00BB1BBA"/>
    <w:rsid w:val="00BB64C9"/>
    <w:rsid w:val="00BC0797"/>
    <w:rsid w:val="00BC1D5A"/>
    <w:rsid w:val="00BC2022"/>
    <w:rsid w:val="00BC25EA"/>
    <w:rsid w:val="00BC3D23"/>
    <w:rsid w:val="00BC5212"/>
    <w:rsid w:val="00BC537A"/>
    <w:rsid w:val="00BD07AE"/>
    <w:rsid w:val="00BD5AE8"/>
    <w:rsid w:val="00BD5D0F"/>
    <w:rsid w:val="00BD7BCC"/>
    <w:rsid w:val="00BE2D3F"/>
    <w:rsid w:val="00BE3828"/>
    <w:rsid w:val="00BF08C3"/>
    <w:rsid w:val="00BF14F8"/>
    <w:rsid w:val="00BF39D2"/>
    <w:rsid w:val="00BF653D"/>
    <w:rsid w:val="00BF6C60"/>
    <w:rsid w:val="00BF6F41"/>
    <w:rsid w:val="00C03FB7"/>
    <w:rsid w:val="00C073C1"/>
    <w:rsid w:val="00C07AD7"/>
    <w:rsid w:val="00C07DAD"/>
    <w:rsid w:val="00C102C8"/>
    <w:rsid w:val="00C11CFF"/>
    <w:rsid w:val="00C13EE1"/>
    <w:rsid w:val="00C1476C"/>
    <w:rsid w:val="00C159C4"/>
    <w:rsid w:val="00C17695"/>
    <w:rsid w:val="00C20221"/>
    <w:rsid w:val="00C21991"/>
    <w:rsid w:val="00C278BE"/>
    <w:rsid w:val="00C31807"/>
    <w:rsid w:val="00C322FF"/>
    <w:rsid w:val="00C32EA7"/>
    <w:rsid w:val="00C335D5"/>
    <w:rsid w:val="00C35C52"/>
    <w:rsid w:val="00C36905"/>
    <w:rsid w:val="00C36D57"/>
    <w:rsid w:val="00C37B0B"/>
    <w:rsid w:val="00C402FB"/>
    <w:rsid w:val="00C40574"/>
    <w:rsid w:val="00C438C9"/>
    <w:rsid w:val="00C457D6"/>
    <w:rsid w:val="00C45C5A"/>
    <w:rsid w:val="00C50E66"/>
    <w:rsid w:val="00C53001"/>
    <w:rsid w:val="00C53E3F"/>
    <w:rsid w:val="00C547D6"/>
    <w:rsid w:val="00C558A3"/>
    <w:rsid w:val="00C5630B"/>
    <w:rsid w:val="00C5649A"/>
    <w:rsid w:val="00C57222"/>
    <w:rsid w:val="00C60524"/>
    <w:rsid w:val="00C621C7"/>
    <w:rsid w:val="00C63567"/>
    <w:rsid w:val="00C63F6D"/>
    <w:rsid w:val="00C64DC1"/>
    <w:rsid w:val="00C665AD"/>
    <w:rsid w:val="00C6779A"/>
    <w:rsid w:val="00C74F37"/>
    <w:rsid w:val="00C7589E"/>
    <w:rsid w:val="00C760CF"/>
    <w:rsid w:val="00C80A3C"/>
    <w:rsid w:val="00C821F8"/>
    <w:rsid w:val="00C83B7D"/>
    <w:rsid w:val="00C862CC"/>
    <w:rsid w:val="00C873F7"/>
    <w:rsid w:val="00C94812"/>
    <w:rsid w:val="00C96E26"/>
    <w:rsid w:val="00CA1336"/>
    <w:rsid w:val="00CA27A9"/>
    <w:rsid w:val="00CA4B45"/>
    <w:rsid w:val="00CA6047"/>
    <w:rsid w:val="00CB4FD1"/>
    <w:rsid w:val="00CB5C3C"/>
    <w:rsid w:val="00CB7ADB"/>
    <w:rsid w:val="00CC0941"/>
    <w:rsid w:val="00CC147A"/>
    <w:rsid w:val="00CC1AF9"/>
    <w:rsid w:val="00CC737B"/>
    <w:rsid w:val="00CC7E01"/>
    <w:rsid w:val="00CD12CC"/>
    <w:rsid w:val="00CD1A13"/>
    <w:rsid w:val="00CD2460"/>
    <w:rsid w:val="00CD3DD7"/>
    <w:rsid w:val="00CD4B76"/>
    <w:rsid w:val="00CD5722"/>
    <w:rsid w:val="00CD5B1B"/>
    <w:rsid w:val="00CE041E"/>
    <w:rsid w:val="00CE4D08"/>
    <w:rsid w:val="00CE6530"/>
    <w:rsid w:val="00CE6A81"/>
    <w:rsid w:val="00CE774E"/>
    <w:rsid w:val="00CF06C0"/>
    <w:rsid w:val="00CF2653"/>
    <w:rsid w:val="00CF6E85"/>
    <w:rsid w:val="00CF73AF"/>
    <w:rsid w:val="00D013EE"/>
    <w:rsid w:val="00D0331F"/>
    <w:rsid w:val="00D03783"/>
    <w:rsid w:val="00D0632E"/>
    <w:rsid w:val="00D06AD0"/>
    <w:rsid w:val="00D07B6A"/>
    <w:rsid w:val="00D1121F"/>
    <w:rsid w:val="00D12176"/>
    <w:rsid w:val="00D13D0D"/>
    <w:rsid w:val="00D1458E"/>
    <w:rsid w:val="00D16AC3"/>
    <w:rsid w:val="00D17824"/>
    <w:rsid w:val="00D2232D"/>
    <w:rsid w:val="00D242B0"/>
    <w:rsid w:val="00D24BB4"/>
    <w:rsid w:val="00D25DCB"/>
    <w:rsid w:val="00D26DF8"/>
    <w:rsid w:val="00D30157"/>
    <w:rsid w:val="00D3294E"/>
    <w:rsid w:val="00D34A37"/>
    <w:rsid w:val="00D36F92"/>
    <w:rsid w:val="00D37E8B"/>
    <w:rsid w:val="00D403C2"/>
    <w:rsid w:val="00D40863"/>
    <w:rsid w:val="00D431D1"/>
    <w:rsid w:val="00D43924"/>
    <w:rsid w:val="00D44192"/>
    <w:rsid w:val="00D45810"/>
    <w:rsid w:val="00D46D2B"/>
    <w:rsid w:val="00D47357"/>
    <w:rsid w:val="00D478D6"/>
    <w:rsid w:val="00D5116E"/>
    <w:rsid w:val="00D53028"/>
    <w:rsid w:val="00D53B55"/>
    <w:rsid w:val="00D55D7F"/>
    <w:rsid w:val="00D57084"/>
    <w:rsid w:val="00D57438"/>
    <w:rsid w:val="00D57B18"/>
    <w:rsid w:val="00D60FB0"/>
    <w:rsid w:val="00D62711"/>
    <w:rsid w:val="00D63D86"/>
    <w:rsid w:val="00D645E7"/>
    <w:rsid w:val="00D668C6"/>
    <w:rsid w:val="00D73E0A"/>
    <w:rsid w:val="00D7409A"/>
    <w:rsid w:val="00D80958"/>
    <w:rsid w:val="00D81930"/>
    <w:rsid w:val="00D823CC"/>
    <w:rsid w:val="00D83858"/>
    <w:rsid w:val="00D83A2D"/>
    <w:rsid w:val="00D848AE"/>
    <w:rsid w:val="00D867DE"/>
    <w:rsid w:val="00D9075F"/>
    <w:rsid w:val="00D92665"/>
    <w:rsid w:val="00D93BC8"/>
    <w:rsid w:val="00D93E11"/>
    <w:rsid w:val="00D94C8A"/>
    <w:rsid w:val="00D95692"/>
    <w:rsid w:val="00DA0E5C"/>
    <w:rsid w:val="00DA738F"/>
    <w:rsid w:val="00DB1984"/>
    <w:rsid w:val="00DB53B3"/>
    <w:rsid w:val="00DB7EA8"/>
    <w:rsid w:val="00DC1035"/>
    <w:rsid w:val="00DC11B7"/>
    <w:rsid w:val="00DC1A43"/>
    <w:rsid w:val="00DC21CA"/>
    <w:rsid w:val="00DC3AC5"/>
    <w:rsid w:val="00DC3FA9"/>
    <w:rsid w:val="00DC4A0E"/>
    <w:rsid w:val="00DD4FDF"/>
    <w:rsid w:val="00DD7056"/>
    <w:rsid w:val="00DE461F"/>
    <w:rsid w:val="00DE550C"/>
    <w:rsid w:val="00DE62D5"/>
    <w:rsid w:val="00DF0933"/>
    <w:rsid w:val="00DF1CA0"/>
    <w:rsid w:val="00DF4C6A"/>
    <w:rsid w:val="00DF698B"/>
    <w:rsid w:val="00E007BE"/>
    <w:rsid w:val="00E01E36"/>
    <w:rsid w:val="00E04C61"/>
    <w:rsid w:val="00E05898"/>
    <w:rsid w:val="00E06B97"/>
    <w:rsid w:val="00E0771B"/>
    <w:rsid w:val="00E1455F"/>
    <w:rsid w:val="00E14D71"/>
    <w:rsid w:val="00E16293"/>
    <w:rsid w:val="00E16464"/>
    <w:rsid w:val="00E17C47"/>
    <w:rsid w:val="00E20A34"/>
    <w:rsid w:val="00E21901"/>
    <w:rsid w:val="00E219BF"/>
    <w:rsid w:val="00E22BC4"/>
    <w:rsid w:val="00E23FEC"/>
    <w:rsid w:val="00E3257E"/>
    <w:rsid w:val="00E325F6"/>
    <w:rsid w:val="00E35A3B"/>
    <w:rsid w:val="00E35F80"/>
    <w:rsid w:val="00E367A4"/>
    <w:rsid w:val="00E41241"/>
    <w:rsid w:val="00E4233F"/>
    <w:rsid w:val="00E4370A"/>
    <w:rsid w:val="00E44753"/>
    <w:rsid w:val="00E4661A"/>
    <w:rsid w:val="00E5162C"/>
    <w:rsid w:val="00E5165E"/>
    <w:rsid w:val="00E54148"/>
    <w:rsid w:val="00E604E3"/>
    <w:rsid w:val="00E625F7"/>
    <w:rsid w:val="00E63A25"/>
    <w:rsid w:val="00E66C22"/>
    <w:rsid w:val="00E66D7E"/>
    <w:rsid w:val="00E67114"/>
    <w:rsid w:val="00E70D2E"/>
    <w:rsid w:val="00E735FB"/>
    <w:rsid w:val="00E73E13"/>
    <w:rsid w:val="00E74142"/>
    <w:rsid w:val="00E74CA2"/>
    <w:rsid w:val="00E75B8F"/>
    <w:rsid w:val="00E77E67"/>
    <w:rsid w:val="00E77FF2"/>
    <w:rsid w:val="00E80A4E"/>
    <w:rsid w:val="00E833E9"/>
    <w:rsid w:val="00E83E96"/>
    <w:rsid w:val="00E86571"/>
    <w:rsid w:val="00E87E03"/>
    <w:rsid w:val="00E92089"/>
    <w:rsid w:val="00E921E7"/>
    <w:rsid w:val="00E933A8"/>
    <w:rsid w:val="00E938E4"/>
    <w:rsid w:val="00E9496A"/>
    <w:rsid w:val="00EA4603"/>
    <w:rsid w:val="00EA51D5"/>
    <w:rsid w:val="00EA5EF0"/>
    <w:rsid w:val="00EA6182"/>
    <w:rsid w:val="00EA71D4"/>
    <w:rsid w:val="00EA76A2"/>
    <w:rsid w:val="00EB063E"/>
    <w:rsid w:val="00EB0FCB"/>
    <w:rsid w:val="00EB19D5"/>
    <w:rsid w:val="00EB2230"/>
    <w:rsid w:val="00EB6330"/>
    <w:rsid w:val="00EB7A48"/>
    <w:rsid w:val="00EC2604"/>
    <w:rsid w:val="00EC4CA8"/>
    <w:rsid w:val="00EC4CFE"/>
    <w:rsid w:val="00EC5D1A"/>
    <w:rsid w:val="00EC6DEB"/>
    <w:rsid w:val="00EC736A"/>
    <w:rsid w:val="00ED10DC"/>
    <w:rsid w:val="00ED139D"/>
    <w:rsid w:val="00ED2C36"/>
    <w:rsid w:val="00ED4322"/>
    <w:rsid w:val="00ED6177"/>
    <w:rsid w:val="00EE1761"/>
    <w:rsid w:val="00EE61E3"/>
    <w:rsid w:val="00EE7455"/>
    <w:rsid w:val="00EE7A14"/>
    <w:rsid w:val="00EF398A"/>
    <w:rsid w:val="00EF3C87"/>
    <w:rsid w:val="00EF4255"/>
    <w:rsid w:val="00F02121"/>
    <w:rsid w:val="00F0219C"/>
    <w:rsid w:val="00F039AE"/>
    <w:rsid w:val="00F04D38"/>
    <w:rsid w:val="00F05A56"/>
    <w:rsid w:val="00F05A70"/>
    <w:rsid w:val="00F063FB"/>
    <w:rsid w:val="00F06623"/>
    <w:rsid w:val="00F068B4"/>
    <w:rsid w:val="00F10AFC"/>
    <w:rsid w:val="00F1126A"/>
    <w:rsid w:val="00F22803"/>
    <w:rsid w:val="00F272AF"/>
    <w:rsid w:val="00F34864"/>
    <w:rsid w:val="00F350C8"/>
    <w:rsid w:val="00F3526A"/>
    <w:rsid w:val="00F3601D"/>
    <w:rsid w:val="00F403E6"/>
    <w:rsid w:val="00F42A84"/>
    <w:rsid w:val="00F43A87"/>
    <w:rsid w:val="00F44B9E"/>
    <w:rsid w:val="00F46AE9"/>
    <w:rsid w:val="00F50D99"/>
    <w:rsid w:val="00F511C8"/>
    <w:rsid w:val="00F531B1"/>
    <w:rsid w:val="00F54CC9"/>
    <w:rsid w:val="00F552B6"/>
    <w:rsid w:val="00F564EC"/>
    <w:rsid w:val="00F57769"/>
    <w:rsid w:val="00F57C32"/>
    <w:rsid w:val="00F6306D"/>
    <w:rsid w:val="00F638C8"/>
    <w:rsid w:val="00F646CC"/>
    <w:rsid w:val="00F7323E"/>
    <w:rsid w:val="00F739C3"/>
    <w:rsid w:val="00F73F6A"/>
    <w:rsid w:val="00F7618A"/>
    <w:rsid w:val="00F76C04"/>
    <w:rsid w:val="00F775F1"/>
    <w:rsid w:val="00F80419"/>
    <w:rsid w:val="00F8070E"/>
    <w:rsid w:val="00F81A12"/>
    <w:rsid w:val="00F82856"/>
    <w:rsid w:val="00F843E0"/>
    <w:rsid w:val="00F85854"/>
    <w:rsid w:val="00F85F12"/>
    <w:rsid w:val="00F86D96"/>
    <w:rsid w:val="00F903DE"/>
    <w:rsid w:val="00F91B5A"/>
    <w:rsid w:val="00F91FA7"/>
    <w:rsid w:val="00F9222B"/>
    <w:rsid w:val="00F93A7A"/>
    <w:rsid w:val="00F96EAC"/>
    <w:rsid w:val="00F97ADA"/>
    <w:rsid w:val="00F97B46"/>
    <w:rsid w:val="00FA0C41"/>
    <w:rsid w:val="00FA1EDA"/>
    <w:rsid w:val="00FA5A84"/>
    <w:rsid w:val="00FA6C0D"/>
    <w:rsid w:val="00FA7C8F"/>
    <w:rsid w:val="00FB0641"/>
    <w:rsid w:val="00FB06E0"/>
    <w:rsid w:val="00FB2573"/>
    <w:rsid w:val="00FB3305"/>
    <w:rsid w:val="00FB6A5C"/>
    <w:rsid w:val="00FB6CCE"/>
    <w:rsid w:val="00FC28A7"/>
    <w:rsid w:val="00FC363E"/>
    <w:rsid w:val="00FC6835"/>
    <w:rsid w:val="00FC7BDD"/>
    <w:rsid w:val="00FC7C0C"/>
    <w:rsid w:val="00FD02E4"/>
    <w:rsid w:val="00FD3AEB"/>
    <w:rsid w:val="00FD3B3F"/>
    <w:rsid w:val="00FD4D2A"/>
    <w:rsid w:val="00FD5423"/>
    <w:rsid w:val="00FD568C"/>
    <w:rsid w:val="00FE2BB2"/>
    <w:rsid w:val="00FE36D1"/>
    <w:rsid w:val="00FE601F"/>
    <w:rsid w:val="00FF2175"/>
    <w:rsid w:val="00FF3249"/>
    <w:rsid w:val="00FF3B19"/>
    <w:rsid w:val="00FF3FD8"/>
    <w:rsid w:val="00FF422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qFormat="1"/>
  </w:latentStyles>
  <w:style w:type="paragraph" w:default="1" w:styleId="a">
    <w:name w:val="Normal"/>
    <w:qFormat/>
    <w:rsid w:val="0073377E"/>
  </w:style>
  <w:style w:type="paragraph" w:styleId="1">
    <w:name w:val="heading 1"/>
    <w:aliases w:val="Заголовок 1 Знак Знак,Заголовок 1 Знак Знак Знак"/>
    <w:basedOn w:val="a"/>
    <w:next w:val="a"/>
    <w:link w:val="10"/>
    <w:uiPriority w:val="99"/>
    <w:qFormat/>
    <w:rsid w:val="001B79C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</w:rPr>
  </w:style>
  <w:style w:type="paragraph" w:styleId="2">
    <w:name w:val="heading 2"/>
    <w:basedOn w:val="a"/>
    <w:next w:val="a"/>
    <w:link w:val="20"/>
    <w:uiPriority w:val="9"/>
    <w:unhideWhenUsed/>
    <w:qFormat/>
    <w:rsid w:val="004F3BE5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4F3BE5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F3BE5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Заголовок 1 Знак Знак Знак2,Заголовок 1 Знак Знак Знак Знак"/>
    <w:basedOn w:val="a0"/>
    <w:link w:val="1"/>
    <w:uiPriority w:val="9"/>
    <w:rsid w:val="001B79C2"/>
    <w:rPr>
      <w:rFonts w:asciiTheme="majorHAnsi" w:eastAsiaTheme="majorEastAsia" w:hAnsiTheme="majorHAnsi" w:cstheme="majorBidi"/>
      <w:b/>
      <w:bCs/>
      <w:color w:val="365F91" w:themeColor="accent1" w:themeShade="BF"/>
    </w:rPr>
  </w:style>
  <w:style w:type="character" w:customStyle="1" w:styleId="20">
    <w:name w:val="Заголовок 2 Знак"/>
    <w:basedOn w:val="a0"/>
    <w:link w:val="2"/>
    <w:uiPriority w:val="9"/>
    <w:rsid w:val="004F3BE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rsid w:val="004F3BE5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semiHidden/>
    <w:rsid w:val="004F3BE5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3">
    <w:name w:val="Balloon Text"/>
    <w:basedOn w:val="a"/>
    <w:link w:val="a4"/>
    <w:uiPriority w:val="99"/>
    <w:semiHidden/>
    <w:unhideWhenUsed/>
    <w:rsid w:val="000E6369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6369"/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rsid w:val="006D346B"/>
    <w:pPr>
      <w:tabs>
        <w:tab w:val="center" w:pos="4677"/>
        <w:tab w:val="right" w:pos="9355"/>
      </w:tabs>
    </w:pPr>
    <w:rPr>
      <w:rFonts w:eastAsia="Times New Roman"/>
      <w:sz w:val="24"/>
      <w:szCs w:val="24"/>
      <w:lang w:eastAsia="ru-RU"/>
    </w:rPr>
  </w:style>
  <w:style w:type="character" w:customStyle="1" w:styleId="a6">
    <w:name w:val="Нижний колонтитул Знак"/>
    <w:basedOn w:val="a0"/>
    <w:link w:val="a5"/>
    <w:uiPriority w:val="99"/>
    <w:rsid w:val="006D346B"/>
    <w:rPr>
      <w:rFonts w:eastAsia="Times New Roman"/>
      <w:sz w:val="24"/>
      <w:szCs w:val="24"/>
      <w:lang w:eastAsia="ru-RU"/>
    </w:rPr>
  </w:style>
  <w:style w:type="paragraph" w:customStyle="1" w:styleId="a7">
    <w:name w:val="Нормальный"/>
    <w:uiPriority w:val="99"/>
    <w:rsid w:val="006D346B"/>
    <w:rPr>
      <w:rFonts w:ascii="Arial" w:eastAsia="Times New Roman" w:hAnsi="Arial"/>
      <w:sz w:val="20"/>
      <w:szCs w:val="20"/>
      <w:lang w:eastAsia="ru-RU"/>
    </w:rPr>
  </w:style>
  <w:style w:type="paragraph" w:customStyle="1" w:styleId="zagc-0">
    <w:name w:val="zagc-0"/>
    <w:basedOn w:val="a"/>
    <w:rsid w:val="0034539E"/>
    <w:pPr>
      <w:spacing w:before="180" w:after="60"/>
      <w:ind w:firstLine="150"/>
      <w:jc w:val="center"/>
    </w:pPr>
    <w:rPr>
      <w:rFonts w:ascii="Arial" w:eastAsia="Times New Roman" w:hAnsi="Arial" w:cs="Arial"/>
      <w:b/>
      <w:bCs/>
      <w:caps/>
      <w:color w:val="29211E"/>
      <w:sz w:val="24"/>
      <w:szCs w:val="24"/>
      <w:lang w:eastAsia="ru-RU"/>
    </w:rPr>
  </w:style>
  <w:style w:type="character" w:styleId="a8">
    <w:name w:val="Hyperlink"/>
    <w:basedOn w:val="a0"/>
    <w:uiPriority w:val="99"/>
    <w:rsid w:val="001B79C2"/>
    <w:rPr>
      <w:rFonts w:cs="Times New Roman"/>
      <w:color w:val="0000FF"/>
      <w:u w:val="single"/>
    </w:rPr>
  </w:style>
  <w:style w:type="paragraph" w:styleId="11">
    <w:name w:val="toc 1"/>
    <w:basedOn w:val="a9"/>
    <w:next w:val="a"/>
    <w:link w:val="12"/>
    <w:autoRedefine/>
    <w:uiPriority w:val="39"/>
    <w:rsid w:val="001B79C2"/>
    <w:pPr>
      <w:keepNext/>
      <w:keepLines/>
      <w:numPr>
        <w:ilvl w:val="0"/>
      </w:numPr>
      <w:tabs>
        <w:tab w:val="left" w:pos="709"/>
        <w:tab w:val="right" w:leader="dot" w:pos="9356"/>
      </w:tabs>
      <w:ind w:firstLine="709"/>
    </w:pPr>
    <w:rPr>
      <w:rFonts w:ascii="Times New Roman" w:eastAsia="Times New Roman" w:hAnsi="Times New Roman" w:cs="Times New Roman"/>
      <w:b/>
      <w:i w:val="0"/>
      <w:iCs w:val="0"/>
      <w:noProof/>
      <w:color w:val="auto"/>
      <w:spacing w:val="-16"/>
      <w:kern w:val="28"/>
      <w:szCs w:val="20"/>
    </w:rPr>
  </w:style>
  <w:style w:type="paragraph" w:styleId="a9">
    <w:name w:val="Subtitle"/>
    <w:basedOn w:val="a"/>
    <w:next w:val="a"/>
    <w:link w:val="aa"/>
    <w:uiPriority w:val="11"/>
    <w:qFormat/>
    <w:rsid w:val="001B79C2"/>
    <w:pPr>
      <w:numPr>
        <w:ilvl w:val="1"/>
      </w:numPr>
      <w:ind w:firstLine="709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a">
    <w:name w:val="Подзаголовок Знак"/>
    <w:basedOn w:val="a0"/>
    <w:link w:val="a9"/>
    <w:uiPriority w:val="11"/>
    <w:rsid w:val="001B79C2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12">
    <w:name w:val="Оглавление 1 Знак"/>
    <w:link w:val="11"/>
    <w:uiPriority w:val="39"/>
    <w:locked/>
    <w:rsid w:val="001B79C2"/>
    <w:rPr>
      <w:rFonts w:eastAsia="Times New Roman"/>
      <w:b/>
      <w:noProof/>
      <w:spacing w:val="-16"/>
      <w:kern w:val="28"/>
      <w:sz w:val="24"/>
      <w:szCs w:val="20"/>
    </w:rPr>
  </w:style>
  <w:style w:type="paragraph" w:styleId="ab">
    <w:name w:val="TOC Heading"/>
    <w:basedOn w:val="1"/>
    <w:next w:val="a"/>
    <w:uiPriority w:val="99"/>
    <w:qFormat/>
    <w:rsid w:val="001B79C2"/>
    <w:pPr>
      <w:outlineLvl w:val="9"/>
    </w:pPr>
    <w:rPr>
      <w:rFonts w:ascii="Cambria" w:eastAsia="Times New Roman" w:hAnsi="Cambria" w:cs="Times New Roman"/>
      <w:color w:val="365F91"/>
      <w:lang w:eastAsia="ru-RU"/>
    </w:rPr>
  </w:style>
  <w:style w:type="character" w:customStyle="1" w:styleId="110">
    <w:name w:val="Заголовок 1 Знак1"/>
    <w:aliases w:val="Заголовок 1 Знак Знак Знак1,Заголовок 1 Знак Знак Знак Знак1"/>
    <w:basedOn w:val="a0"/>
    <w:uiPriority w:val="99"/>
    <w:locked/>
    <w:rsid w:val="004F3BE5"/>
    <w:rPr>
      <w:sz w:val="28"/>
    </w:rPr>
  </w:style>
  <w:style w:type="paragraph" w:styleId="21">
    <w:name w:val="toc 2"/>
    <w:basedOn w:val="a"/>
    <w:next w:val="a"/>
    <w:autoRedefine/>
    <w:uiPriority w:val="39"/>
    <w:unhideWhenUsed/>
    <w:rsid w:val="00166B2B"/>
    <w:pPr>
      <w:tabs>
        <w:tab w:val="right" w:leader="dot" w:pos="9345"/>
      </w:tabs>
      <w:spacing w:after="100"/>
      <w:ind w:left="278" w:firstLine="0"/>
    </w:pPr>
  </w:style>
  <w:style w:type="paragraph" w:styleId="ac">
    <w:name w:val="Normal (Web)"/>
    <w:basedOn w:val="a"/>
    <w:uiPriority w:val="99"/>
    <w:unhideWhenUsed/>
    <w:rsid w:val="003376E3"/>
    <w:pPr>
      <w:spacing w:before="100" w:beforeAutospacing="1" w:after="100" w:afterAutospacing="1"/>
    </w:pPr>
    <w:rPr>
      <w:rFonts w:eastAsia="Times New Roman"/>
      <w:sz w:val="24"/>
      <w:szCs w:val="24"/>
      <w:lang w:eastAsia="ru-RU"/>
    </w:rPr>
  </w:style>
  <w:style w:type="paragraph" w:styleId="ad">
    <w:name w:val="No Spacing"/>
    <w:link w:val="ae"/>
    <w:uiPriority w:val="1"/>
    <w:qFormat/>
    <w:rsid w:val="003376E3"/>
    <w:rPr>
      <w:rFonts w:ascii="Calibri" w:eastAsia="Times New Roman" w:hAnsi="Calibri"/>
      <w:sz w:val="22"/>
      <w:szCs w:val="22"/>
      <w:lang w:eastAsia="ru-RU"/>
    </w:rPr>
  </w:style>
  <w:style w:type="character" w:customStyle="1" w:styleId="ae">
    <w:name w:val="Без интервала Знак"/>
    <w:link w:val="ad"/>
    <w:uiPriority w:val="1"/>
    <w:rsid w:val="00C6779A"/>
    <w:rPr>
      <w:rFonts w:ascii="Calibri" w:eastAsia="Times New Roman" w:hAnsi="Calibri"/>
      <w:sz w:val="22"/>
      <w:szCs w:val="22"/>
      <w:lang w:eastAsia="ru-RU"/>
    </w:rPr>
  </w:style>
  <w:style w:type="paragraph" w:customStyle="1" w:styleId="S">
    <w:name w:val="S_Обычный"/>
    <w:basedOn w:val="a"/>
    <w:link w:val="S0"/>
    <w:autoRedefine/>
    <w:rsid w:val="00266E77"/>
    <w:pPr>
      <w:tabs>
        <w:tab w:val="left" w:pos="993"/>
      </w:tabs>
    </w:pPr>
    <w:rPr>
      <w:rFonts w:eastAsia="Times New Roman"/>
      <w:lang w:eastAsia="ru-RU"/>
    </w:rPr>
  </w:style>
  <w:style w:type="character" w:customStyle="1" w:styleId="S0">
    <w:name w:val="S_Обычный Знак"/>
    <w:basedOn w:val="a0"/>
    <w:link w:val="S"/>
    <w:rsid w:val="00266E77"/>
    <w:rPr>
      <w:rFonts w:eastAsia="Times New Roman"/>
      <w:lang w:eastAsia="ru-RU"/>
    </w:rPr>
  </w:style>
  <w:style w:type="character" w:customStyle="1" w:styleId="512">
    <w:name w:val="Основной текст (5)12"/>
    <w:basedOn w:val="a0"/>
    <w:rsid w:val="0030380D"/>
    <w:rPr>
      <w:rFonts w:ascii="Times New Roman" w:hAnsi="Times New Roman" w:cs="Times New Roman"/>
      <w:sz w:val="22"/>
      <w:szCs w:val="22"/>
      <w:u w:val="none"/>
    </w:rPr>
  </w:style>
  <w:style w:type="table" w:styleId="af">
    <w:name w:val="Table Grid"/>
    <w:basedOn w:val="a1"/>
    <w:uiPriority w:val="59"/>
    <w:rsid w:val="00DF0933"/>
    <w:rPr>
      <w:rFonts w:asciiTheme="minorHAnsi" w:hAnsiTheme="minorHAnsi" w:cstheme="minorBidi"/>
      <w:sz w:val="22"/>
      <w:szCs w:val="22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1">
    <w:name w:val="S_Маркированный"/>
    <w:basedOn w:val="af0"/>
    <w:link w:val="S2"/>
    <w:rsid w:val="00BA4920"/>
    <w:pPr>
      <w:tabs>
        <w:tab w:val="num" w:pos="360"/>
        <w:tab w:val="left" w:pos="900"/>
      </w:tabs>
      <w:spacing w:line="360" w:lineRule="auto"/>
      <w:ind w:left="0" w:firstLine="720"/>
      <w:contextualSpacing w:val="0"/>
    </w:pPr>
    <w:rPr>
      <w:rFonts w:eastAsia="Times New Roman"/>
      <w:w w:val="109"/>
      <w:sz w:val="24"/>
      <w:szCs w:val="24"/>
      <w:lang w:eastAsia="ru-RU"/>
    </w:rPr>
  </w:style>
  <w:style w:type="paragraph" w:styleId="af0">
    <w:name w:val="List Bullet"/>
    <w:basedOn w:val="a"/>
    <w:uiPriority w:val="99"/>
    <w:semiHidden/>
    <w:unhideWhenUsed/>
    <w:rsid w:val="00BA4920"/>
    <w:pPr>
      <w:ind w:left="1400" w:hanging="360"/>
      <w:contextualSpacing/>
    </w:pPr>
  </w:style>
  <w:style w:type="character" w:customStyle="1" w:styleId="S2">
    <w:name w:val="S_Маркированный Знак2"/>
    <w:basedOn w:val="a0"/>
    <w:link w:val="S1"/>
    <w:rsid w:val="00BA4920"/>
    <w:rPr>
      <w:rFonts w:eastAsia="Times New Roman"/>
      <w:w w:val="109"/>
      <w:sz w:val="24"/>
      <w:szCs w:val="24"/>
      <w:lang w:eastAsia="ru-RU"/>
    </w:rPr>
  </w:style>
  <w:style w:type="paragraph" w:customStyle="1" w:styleId="af1">
    <w:name w:val="Обычный + По ширине"/>
    <w:aliases w:val="Первая строка:  1,23 см"/>
    <w:basedOn w:val="a"/>
    <w:rsid w:val="001E581D"/>
    <w:pPr>
      <w:ind w:firstLine="720"/>
    </w:pPr>
    <w:rPr>
      <w:rFonts w:eastAsia="Times New Roman"/>
      <w:szCs w:val="20"/>
      <w:lang w:eastAsia="ru-RU"/>
    </w:rPr>
  </w:style>
  <w:style w:type="paragraph" w:customStyle="1" w:styleId="S3">
    <w:name w:val="S_Обычный жирный"/>
    <w:basedOn w:val="a"/>
    <w:qFormat/>
    <w:rsid w:val="00C5649A"/>
    <w:rPr>
      <w:rFonts w:eastAsia="Times New Roman"/>
      <w:szCs w:val="24"/>
      <w:lang w:eastAsia="ru-RU"/>
    </w:rPr>
  </w:style>
  <w:style w:type="paragraph" w:customStyle="1" w:styleId="S4">
    <w:name w:val="S_Обычный в таблице"/>
    <w:basedOn w:val="a"/>
    <w:link w:val="S5"/>
    <w:rsid w:val="00F638C8"/>
    <w:pPr>
      <w:spacing w:line="360" w:lineRule="auto"/>
      <w:jc w:val="center"/>
    </w:pPr>
    <w:rPr>
      <w:rFonts w:eastAsia="Times New Roman"/>
      <w:sz w:val="24"/>
      <w:szCs w:val="24"/>
    </w:rPr>
  </w:style>
  <w:style w:type="character" w:customStyle="1" w:styleId="S5">
    <w:name w:val="S_Обычный в таблице Знак"/>
    <w:link w:val="S4"/>
    <w:rsid w:val="00F638C8"/>
    <w:rPr>
      <w:rFonts w:eastAsia="Times New Roman"/>
      <w:sz w:val="24"/>
      <w:szCs w:val="24"/>
    </w:rPr>
  </w:style>
  <w:style w:type="paragraph" w:customStyle="1" w:styleId="af2">
    <w:name w:val="Журнал"/>
    <w:rsid w:val="009B4004"/>
    <w:pPr>
      <w:autoSpaceDE w:val="0"/>
      <w:autoSpaceDN w:val="0"/>
      <w:adjustRightInd w:val="0"/>
      <w:spacing w:line="160" w:lineRule="atLeast"/>
      <w:ind w:firstLine="227"/>
    </w:pPr>
    <w:rPr>
      <w:rFonts w:ascii="Journal SansSerif" w:eastAsia="Times New Roman" w:hAnsi="Journal SansSerif" w:cs="Journal SansSerif"/>
      <w:color w:val="000000"/>
      <w:sz w:val="16"/>
      <w:szCs w:val="16"/>
      <w:lang w:eastAsia="ru-RU"/>
    </w:rPr>
  </w:style>
  <w:style w:type="character" w:customStyle="1" w:styleId="af3">
    <w:name w:val="Цветовое выделение"/>
    <w:uiPriority w:val="99"/>
    <w:rsid w:val="00C6779A"/>
    <w:rPr>
      <w:b/>
      <w:color w:val="000080"/>
    </w:rPr>
  </w:style>
  <w:style w:type="paragraph" w:styleId="22">
    <w:name w:val="Body Text Indent 2"/>
    <w:basedOn w:val="a"/>
    <w:link w:val="23"/>
    <w:rsid w:val="00C6779A"/>
    <w:pPr>
      <w:ind w:left="708"/>
    </w:pPr>
    <w:rPr>
      <w:rFonts w:eastAsia="Times New Roman"/>
      <w:sz w:val="24"/>
      <w:szCs w:val="20"/>
      <w:lang w:eastAsia="ru-RU"/>
    </w:rPr>
  </w:style>
  <w:style w:type="character" w:customStyle="1" w:styleId="23">
    <w:name w:val="Основной текст с отступом 2 Знак"/>
    <w:basedOn w:val="a0"/>
    <w:link w:val="22"/>
    <w:rsid w:val="00C6779A"/>
    <w:rPr>
      <w:rFonts w:eastAsia="Times New Roman"/>
      <w:sz w:val="24"/>
      <w:szCs w:val="20"/>
      <w:lang w:eastAsia="ru-RU"/>
    </w:rPr>
  </w:style>
  <w:style w:type="paragraph" w:styleId="af4">
    <w:name w:val="List Paragraph"/>
    <w:basedOn w:val="a"/>
    <w:uiPriority w:val="34"/>
    <w:qFormat/>
    <w:rsid w:val="004F53F3"/>
    <w:pPr>
      <w:ind w:left="720"/>
      <w:contextualSpacing/>
    </w:pPr>
  </w:style>
  <w:style w:type="character" w:customStyle="1" w:styleId="31">
    <w:name w:val="Основной текст3"/>
    <w:basedOn w:val="a0"/>
    <w:uiPriority w:val="99"/>
    <w:rsid w:val="00697B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 w:eastAsia="ru-RU" w:bidi="ru-RU"/>
    </w:rPr>
  </w:style>
  <w:style w:type="paragraph" w:customStyle="1" w:styleId="14">
    <w:name w:val="Текст 14(основной)"/>
    <w:basedOn w:val="a"/>
    <w:link w:val="140"/>
    <w:rsid w:val="00697B20"/>
    <w:pPr>
      <w:spacing w:line="360" w:lineRule="auto"/>
      <w:ind w:firstLine="708"/>
    </w:pPr>
    <w:rPr>
      <w:rFonts w:eastAsia="Times New Roman"/>
      <w:szCs w:val="24"/>
    </w:rPr>
  </w:style>
  <w:style w:type="character" w:customStyle="1" w:styleId="140">
    <w:name w:val="Текст 14(основной) Знак"/>
    <w:link w:val="14"/>
    <w:locked/>
    <w:rsid w:val="00697B20"/>
    <w:rPr>
      <w:rFonts w:eastAsia="Times New Roman"/>
      <w:szCs w:val="24"/>
    </w:rPr>
  </w:style>
  <w:style w:type="paragraph" w:customStyle="1" w:styleId="Default">
    <w:name w:val="Default"/>
    <w:rsid w:val="00C665AD"/>
    <w:pPr>
      <w:autoSpaceDE w:val="0"/>
      <w:autoSpaceDN w:val="0"/>
      <w:adjustRightInd w:val="0"/>
    </w:pPr>
    <w:rPr>
      <w:rFonts w:eastAsia="Times New Roman"/>
      <w:color w:val="000000"/>
      <w:sz w:val="24"/>
      <w:szCs w:val="24"/>
      <w:lang w:eastAsia="ru-RU"/>
    </w:rPr>
  </w:style>
  <w:style w:type="paragraph" w:styleId="32">
    <w:name w:val="toc 3"/>
    <w:basedOn w:val="a"/>
    <w:next w:val="a"/>
    <w:autoRedefine/>
    <w:uiPriority w:val="39"/>
    <w:unhideWhenUsed/>
    <w:rsid w:val="00C53001"/>
    <w:pPr>
      <w:tabs>
        <w:tab w:val="right" w:leader="dot" w:pos="9345"/>
      </w:tabs>
      <w:spacing w:after="100"/>
      <w:ind w:left="284" w:firstLine="0"/>
    </w:pPr>
  </w:style>
  <w:style w:type="paragraph" w:customStyle="1" w:styleId="200">
    <w:name w:val="Основной текст20"/>
    <w:basedOn w:val="a"/>
    <w:rsid w:val="002E33EA"/>
    <w:pPr>
      <w:widowControl w:val="0"/>
      <w:shd w:val="clear" w:color="auto" w:fill="FFFFFF"/>
      <w:spacing w:line="0" w:lineRule="atLeast"/>
      <w:ind w:hanging="340"/>
      <w:jc w:val="center"/>
    </w:pPr>
    <w:rPr>
      <w:rFonts w:eastAsia="Times New Roman"/>
      <w:sz w:val="20"/>
      <w:szCs w:val="20"/>
      <w:lang w:eastAsia="ru-RU"/>
    </w:rPr>
  </w:style>
  <w:style w:type="paragraph" w:styleId="24">
    <w:name w:val="Body Text 2"/>
    <w:basedOn w:val="a"/>
    <w:link w:val="25"/>
    <w:uiPriority w:val="99"/>
    <w:semiHidden/>
    <w:unhideWhenUsed/>
    <w:rsid w:val="00D94C8A"/>
    <w:pPr>
      <w:spacing w:after="120" w:line="480" w:lineRule="auto"/>
    </w:pPr>
  </w:style>
  <w:style w:type="character" w:customStyle="1" w:styleId="25">
    <w:name w:val="Основной текст 2 Знак"/>
    <w:basedOn w:val="a0"/>
    <w:link w:val="24"/>
    <w:uiPriority w:val="99"/>
    <w:semiHidden/>
    <w:rsid w:val="00D94C8A"/>
  </w:style>
  <w:style w:type="character" w:customStyle="1" w:styleId="apple-converted-space">
    <w:name w:val="apple-converted-space"/>
    <w:basedOn w:val="a0"/>
    <w:rsid w:val="0049465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25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6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7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87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889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5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84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196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garantF1://12038258.104" TargetMode="Externa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FB390B4-B20A-468A-9A61-63B2BB9C01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2973</TotalTime>
  <Pages>17</Pages>
  <Words>4290</Words>
  <Characters>24455</Characters>
  <Application>Microsoft Office Word</Application>
  <DocSecurity>0</DocSecurity>
  <Lines>203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28688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map_info</dc:creator>
  <cp:lastModifiedBy>Mapmaster</cp:lastModifiedBy>
  <cp:revision>315</cp:revision>
  <cp:lastPrinted>2016-07-26T05:25:00Z</cp:lastPrinted>
  <dcterms:created xsi:type="dcterms:W3CDTF">2015-12-17T03:55:00Z</dcterms:created>
  <dcterms:modified xsi:type="dcterms:W3CDTF">2016-07-26T05:26:00Z</dcterms:modified>
</cp:coreProperties>
</file>