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  <w:bookmarkStart w:id="0" w:name="_GoBack"/>
      <w:bookmarkEnd w:id="0"/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71287" w:rsidRPr="008268F5" w:rsidRDefault="00871287" w:rsidP="0087128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Новые условия для установления страховой пенсии в 202</w:t>
      </w:r>
      <w:r w:rsidR="008C7FE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году</w:t>
      </w:r>
    </w:p>
    <w:p w:rsidR="00871287" w:rsidRPr="008268F5" w:rsidRDefault="00871287" w:rsidP="00871287">
      <w:pPr>
        <w:ind w:firstLine="567"/>
        <w:jc w:val="both"/>
        <w:rPr>
          <w:b/>
          <w:sz w:val="12"/>
          <w:szCs w:val="12"/>
        </w:rPr>
      </w:pPr>
    </w:p>
    <w:p w:rsidR="00871287" w:rsidRPr="00CA1D62" w:rsidRDefault="008C7FEA" w:rsidP="00871287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CA1D62">
        <w:rPr>
          <w:b/>
          <w:i/>
          <w:sz w:val="26"/>
          <w:szCs w:val="26"/>
          <w:lang w:eastAsia="ru-RU"/>
        </w:rPr>
        <w:t xml:space="preserve">В 2021 году для получения права </w:t>
      </w:r>
      <w:r w:rsidR="00871287" w:rsidRPr="00CA1D62">
        <w:rPr>
          <w:b/>
          <w:i/>
          <w:sz w:val="26"/>
          <w:szCs w:val="26"/>
          <w:lang w:eastAsia="ru-RU"/>
        </w:rPr>
        <w:t xml:space="preserve">на установление страховой пенсии </w:t>
      </w:r>
      <w:r w:rsidRPr="00CA1D62">
        <w:rPr>
          <w:b/>
          <w:i/>
          <w:sz w:val="26"/>
          <w:szCs w:val="26"/>
          <w:lang w:eastAsia="ru-RU"/>
        </w:rPr>
        <w:t xml:space="preserve">необходимо </w:t>
      </w:r>
      <w:r w:rsidR="00871287" w:rsidRPr="00CA1D62">
        <w:rPr>
          <w:b/>
          <w:i/>
          <w:sz w:val="26"/>
          <w:szCs w:val="26"/>
          <w:lang w:eastAsia="ru-RU"/>
        </w:rPr>
        <w:t xml:space="preserve"> </w:t>
      </w:r>
      <w:r w:rsidRPr="00CA1D62">
        <w:rPr>
          <w:b/>
          <w:i/>
          <w:sz w:val="26"/>
          <w:szCs w:val="26"/>
          <w:lang w:eastAsia="ru-RU"/>
        </w:rPr>
        <w:t>иметь</w:t>
      </w:r>
      <w:r w:rsidR="00871287" w:rsidRPr="00CA1D62">
        <w:rPr>
          <w:b/>
          <w:i/>
          <w:sz w:val="26"/>
          <w:szCs w:val="26"/>
          <w:lang w:eastAsia="ru-RU"/>
        </w:rPr>
        <w:t xml:space="preserve"> не менее 1</w:t>
      </w:r>
      <w:r w:rsidRPr="00CA1D62">
        <w:rPr>
          <w:b/>
          <w:i/>
          <w:sz w:val="26"/>
          <w:szCs w:val="26"/>
          <w:lang w:eastAsia="ru-RU"/>
        </w:rPr>
        <w:t>2</w:t>
      </w:r>
      <w:r w:rsidR="00871287" w:rsidRPr="00CA1D62">
        <w:rPr>
          <w:b/>
          <w:i/>
          <w:sz w:val="26"/>
          <w:szCs w:val="26"/>
          <w:lang w:eastAsia="ru-RU"/>
        </w:rPr>
        <w:t xml:space="preserve"> лет стажа и </w:t>
      </w:r>
      <w:r w:rsidR="007D7424" w:rsidRPr="00CA1D62">
        <w:rPr>
          <w:b/>
          <w:i/>
          <w:sz w:val="26"/>
          <w:szCs w:val="26"/>
          <w:lang w:eastAsia="ru-RU"/>
        </w:rPr>
        <w:t xml:space="preserve"> минимум </w:t>
      </w:r>
      <w:r w:rsidRPr="00CA1D62">
        <w:rPr>
          <w:b/>
          <w:i/>
          <w:sz w:val="26"/>
          <w:szCs w:val="26"/>
          <w:lang w:eastAsia="ru-RU"/>
        </w:rPr>
        <w:t>21</w:t>
      </w:r>
      <w:r w:rsidR="00871287" w:rsidRPr="00CA1D62">
        <w:rPr>
          <w:b/>
          <w:i/>
          <w:sz w:val="26"/>
          <w:szCs w:val="26"/>
          <w:lang w:eastAsia="ru-RU"/>
        </w:rPr>
        <w:t xml:space="preserve"> пенсионны</w:t>
      </w:r>
      <w:r w:rsidRPr="00CA1D62">
        <w:rPr>
          <w:b/>
          <w:i/>
          <w:sz w:val="26"/>
          <w:szCs w:val="26"/>
          <w:lang w:eastAsia="ru-RU"/>
        </w:rPr>
        <w:t>й</w:t>
      </w:r>
      <w:r w:rsidR="00871287" w:rsidRPr="00CA1D62">
        <w:rPr>
          <w:b/>
          <w:i/>
          <w:sz w:val="26"/>
          <w:szCs w:val="26"/>
          <w:lang w:eastAsia="ru-RU"/>
        </w:rPr>
        <w:t xml:space="preserve"> </w:t>
      </w:r>
      <w:r w:rsidRPr="00CA1D62">
        <w:rPr>
          <w:b/>
          <w:i/>
          <w:sz w:val="26"/>
          <w:szCs w:val="26"/>
          <w:lang w:eastAsia="ru-RU"/>
        </w:rPr>
        <w:t>коэффициент</w:t>
      </w:r>
      <w:r w:rsidR="00871287" w:rsidRPr="00CA1D62">
        <w:rPr>
          <w:b/>
          <w:i/>
          <w:sz w:val="26"/>
          <w:szCs w:val="26"/>
          <w:lang w:eastAsia="ru-RU"/>
        </w:rPr>
        <w:t xml:space="preserve">.   </w:t>
      </w:r>
    </w:p>
    <w:p w:rsidR="00871287" w:rsidRPr="00CA1D62" w:rsidRDefault="00871287" w:rsidP="00871287">
      <w:pPr>
        <w:ind w:firstLine="360"/>
        <w:jc w:val="both"/>
        <w:rPr>
          <w:b/>
          <w:i/>
          <w:spacing w:val="4"/>
          <w:sz w:val="12"/>
          <w:szCs w:val="12"/>
        </w:rPr>
      </w:pPr>
    </w:p>
    <w:p w:rsidR="00900EDF" w:rsidRPr="00CA1D62" w:rsidRDefault="008C7FEA" w:rsidP="00900ED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>В</w:t>
      </w:r>
      <w:r w:rsidR="00871287" w:rsidRPr="00CA1D62">
        <w:rPr>
          <w:sz w:val="26"/>
          <w:szCs w:val="26"/>
          <w:lang w:eastAsia="ru-RU"/>
        </w:rPr>
        <w:t xml:space="preserve"> соответствии с нормами Закона</w:t>
      </w:r>
      <w:r w:rsidR="003F49D2" w:rsidRPr="00CA1D62">
        <w:rPr>
          <w:sz w:val="26"/>
          <w:szCs w:val="26"/>
          <w:lang w:eastAsia="ru-RU"/>
        </w:rPr>
        <w:t xml:space="preserve"> (с учетом переходных положений) </w:t>
      </w:r>
      <w:r w:rsidRPr="00CA1D62">
        <w:rPr>
          <w:sz w:val="26"/>
          <w:szCs w:val="26"/>
          <w:lang w:eastAsia="ru-RU"/>
        </w:rPr>
        <w:t xml:space="preserve"> в 2021 году</w:t>
      </w:r>
      <w:r w:rsidR="00900EDF" w:rsidRPr="00CA1D62">
        <w:rPr>
          <w:sz w:val="26"/>
          <w:szCs w:val="26"/>
          <w:lang w:eastAsia="ru-RU"/>
        </w:rPr>
        <w:t xml:space="preserve"> за установлением страховой пенсии по старости на общих основаниях смогут обратиться женщины, родившиеся в первом  полугодии 1965 года, и мужчины, родившиеся в первом полугодии 1960 года, т.е. достигшие возраста 56</w:t>
      </w:r>
      <w:r w:rsidR="00E12CD2" w:rsidRPr="00CA1D62">
        <w:rPr>
          <w:sz w:val="26"/>
          <w:szCs w:val="26"/>
          <w:lang w:eastAsia="ru-RU"/>
        </w:rPr>
        <w:t>,5</w:t>
      </w:r>
      <w:r w:rsidR="00900EDF" w:rsidRPr="00CA1D62">
        <w:rPr>
          <w:sz w:val="26"/>
          <w:szCs w:val="26"/>
          <w:lang w:eastAsia="ru-RU"/>
        </w:rPr>
        <w:t xml:space="preserve"> лет </w:t>
      </w:r>
      <w:r w:rsidR="003F49D2" w:rsidRPr="00CA1D62">
        <w:rPr>
          <w:sz w:val="26"/>
          <w:szCs w:val="26"/>
          <w:lang w:eastAsia="ru-RU"/>
        </w:rPr>
        <w:t xml:space="preserve">и </w:t>
      </w:r>
      <w:r w:rsidR="00900EDF" w:rsidRPr="00CA1D62">
        <w:rPr>
          <w:sz w:val="26"/>
          <w:szCs w:val="26"/>
          <w:lang w:eastAsia="ru-RU"/>
        </w:rPr>
        <w:t>61</w:t>
      </w:r>
      <w:r w:rsidR="00E12CD2" w:rsidRPr="00CA1D62">
        <w:rPr>
          <w:sz w:val="26"/>
          <w:szCs w:val="26"/>
          <w:lang w:eastAsia="ru-RU"/>
        </w:rPr>
        <w:t>,5</w:t>
      </w:r>
      <w:r w:rsidR="00900EDF" w:rsidRPr="00CA1D62">
        <w:rPr>
          <w:sz w:val="26"/>
          <w:szCs w:val="26"/>
          <w:lang w:eastAsia="ru-RU"/>
        </w:rPr>
        <w:t xml:space="preserve"> год соответственно. Они могут выйти на пенсию во втором полугодии наступившего года.</w:t>
      </w:r>
    </w:p>
    <w:p w:rsidR="00F60C3F" w:rsidRPr="00CA1D62" w:rsidRDefault="00900EDF" w:rsidP="00871287">
      <w:pPr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 xml:space="preserve">При этом </w:t>
      </w:r>
      <w:r w:rsidR="00871287" w:rsidRPr="00CA1D62">
        <w:rPr>
          <w:sz w:val="26"/>
          <w:szCs w:val="26"/>
          <w:lang w:eastAsia="ru-RU"/>
        </w:rPr>
        <w:t xml:space="preserve"> для получения права на установление страховой пенсии по старости</w:t>
      </w:r>
      <w:r w:rsidR="00E12CD2" w:rsidRPr="00CA1D62">
        <w:rPr>
          <w:sz w:val="26"/>
          <w:szCs w:val="26"/>
          <w:lang w:eastAsia="ru-RU"/>
        </w:rPr>
        <w:t xml:space="preserve"> у них</w:t>
      </w:r>
      <w:r w:rsidRPr="00CA1D62">
        <w:rPr>
          <w:sz w:val="26"/>
          <w:szCs w:val="26"/>
          <w:lang w:eastAsia="ru-RU"/>
        </w:rPr>
        <w:t xml:space="preserve"> должно быть не</w:t>
      </w:r>
      <w:r w:rsidR="00871287" w:rsidRPr="00CA1D62">
        <w:rPr>
          <w:sz w:val="26"/>
          <w:szCs w:val="26"/>
          <w:lang w:eastAsia="ru-RU"/>
        </w:rPr>
        <w:t xml:space="preserve"> менее 1</w:t>
      </w:r>
      <w:r w:rsidR="008C7FEA" w:rsidRPr="00CA1D62">
        <w:rPr>
          <w:sz w:val="26"/>
          <w:szCs w:val="26"/>
          <w:lang w:eastAsia="ru-RU"/>
        </w:rPr>
        <w:t>2</w:t>
      </w:r>
      <w:r w:rsidR="00871287" w:rsidRPr="00CA1D62">
        <w:rPr>
          <w:sz w:val="26"/>
          <w:szCs w:val="26"/>
          <w:lang w:eastAsia="ru-RU"/>
        </w:rPr>
        <w:t xml:space="preserve"> </w:t>
      </w:r>
      <w:r w:rsidRPr="00CA1D62">
        <w:rPr>
          <w:sz w:val="26"/>
          <w:szCs w:val="26"/>
          <w:lang w:eastAsia="ru-RU"/>
        </w:rPr>
        <w:t>лет страхового стажа и минимальное количество пенсионных</w:t>
      </w:r>
      <w:r w:rsidR="00871287" w:rsidRPr="00CA1D62">
        <w:rPr>
          <w:sz w:val="26"/>
          <w:szCs w:val="26"/>
          <w:lang w:eastAsia="ru-RU"/>
        </w:rPr>
        <w:t xml:space="preserve"> </w:t>
      </w:r>
      <w:r w:rsidRPr="00CA1D62">
        <w:rPr>
          <w:sz w:val="26"/>
          <w:szCs w:val="26"/>
          <w:lang w:eastAsia="ru-RU"/>
        </w:rPr>
        <w:t>коэффициентов – 21.</w:t>
      </w:r>
    </w:p>
    <w:p w:rsidR="00871287" w:rsidRPr="00CA1D62" w:rsidRDefault="00E12CD2" w:rsidP="00871287">
      <w:pPr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>Напомним, что в</w:t>
      </w:r>
      <w:r w:rsidR="00F60C3F" w:rsidRPr="00CA1D62">
        <w:rPr>
          <w:sz w:val="26"/>
          <w:szCs w:val="26"/>
          <w:lang w:eastAsia="ru-RU"/>
        </w:rPr>
        <w:t xml:space="preserve"> страховой стаж для установления страховой пенсии по старости включаются не только периоды трудовой деятельности, но и так называемые нестраховые периоды. За каждый год ухода за нетрудоспособными пожилыми гражданами, инвалидами I группы, ребенком-инвалидом, за детьми до 1,5 лет (в пределах 6 лет в общей сложности), а также за каждый год военной службы по призыву начисляются дополнительные пенсионные коэффициенты.</w:t>
      </w:r>
    </w:p>
    <w:p w:rsidR="00F60C3F" w:rsidRPr="00CA1D62" w:rsidRDefault="00F60C3F" w:rsidP="00900ED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 xml:space="preserve">В текущем году впервые могут выйти на пенсию досрочно женщины 1965 года рождения, родившие и воспитавшие четырех детей.  При условии, что у них будет менее 15 лет страхового стажа и не менее 21 пенсионного коэффициента, пенсия им </w:t>
      </w:r>
      <w:r w:rsidR="00E12CD2" w:rsidRPr="00CA1D62">
        <w:rPr>
          <w:sz w:val="26"/>
          <w:szCs w:val="26"/>
          <w:lang w:eastAsia="ru-RU"/>
        </w:rPr>
        <w:t>может быть</w:t>
      </w:r>
      <w:r w:rsidRPr="00CA1D62">
        <w:rPr>
          <w:sz w:val="26"/>
          <w:szCs w:val="26"/>
          <w:lang w:eastAsia="ru-RU"/>
        </w:rPr>
        <w:t xml:space="preserve"> назначена в 56 лет.</w:t>
      </w:r>
    </w:p>
    <w:p w:rsidR="00064A61" w:rsidRPr="00CA1D62" w:rsidRDefault="00F60C3F" w:rsidP="00900ED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>Также</w:t>
      </w:r>
      <w:r w:rsidR="00E86AC0" w:rsidRPr="00CA1D62">
        <w:rPr>
          <w:sz w:val="26"/>
          <w:szCs w:val="26"/>
          <w:lang w:eastAsia="ru-RU"/>
        </w:rPr>
        <w:t>,</w:t>
      </w:r>
      <w:r w:rsidRPr="00CA1D62">
        <w:rPr>
          <w:sz w:val="26"/>
          <w:szCs w:val="26"/>
          <w:lang w:eastAsia="ru-RU"/>
        </w:rPr>
        <w:t xml:space="preserve"> по-прежнему</w:t>
      </w:r>
      <w:r w:rsidR="00E86AC0" w:rsidRPr="00CA1D62">
        <w:rPr>
          <w:sz w:val="26"/>
          <w:szCs w:val="26"/>
          <w:lang w:eastAsia="ru-RU"/>
        </w:rPr>
        <w:t>,</w:t>
      </w:r>
      <w:r w:rsidRPr="00CA1D62">
        <w:rPr>
          <w:sz w:val="26"/>
          <w:szCs w:val="26"/>
          <w:lang w:eastAsia="ru-RU"/>
        </w:rPr>
        <w:t xml:space="preserve"> правом на досрочное установление страховой пенсии по старости могут воспользоваться граждане</w:t>
      </w:r>
      <w:r w:rsidR="00802DE9" w:rsidRPr="00CA1D62">
        <w:rPr>
          <w:sz w:val="26"/>
          <w:szCs w:val="26"/>
          <w:lang w:eastAsia="ru-RU"/>
        </w:rPr>
        <w:t>, работа</w:t>
      </w:r>
      <w:r w:rsidR="00E12CD2" w:rsidRPr="00CA1D62">
        <w:rPr>
          <w:sz w:val="26"/>
          <w:szCs w:val="26"/>
          <w:lang w:eastAsia="ru-RU"/>
        </w:rPr>
        <w:t xml:space="preserve"> которых</w:t>
      </w:r>
      <w:r w:rsidRPr="00CA1D62">
        <w:rPr>
          <w:sz w:val="26"/>
          <w:szCs w:val="26"/>
          <w:lang w:eastAsia="ru-RU"/>
        </w:rPr>
        <w:t xml:space="preserve"> </w:t>
      </w:r>
      <w:r w:rsidR="00E12CD2" w:rsidRPr="00CA1D62">
        <w:rPr>
          <w:sz w:val="26"/>
          <w:szCs w:val="26"/>
          <w:lang w:eastAsia="ru-RU"/>
        </w:rPr>
        <w:t>связан</w:t>
      </w:r>
      <w:r w:rsidR="00802DE9" w:rsidRPr="00CA1D62">
        <w:rPr>
          <w:sz w:val="26"/>
          <w:szCs w:val="26"/>
          <w:lang w:eastAsia="ru-RU"/>
        </w:rPr>
        <w:t>а</w:t>
      </w:r>
      <w:r w:rsidR="00E12CD2" w:rsidRPr="00CA1D62">
        <w:rPr>
          <w:sz w:val="26"/>
          <w:szCs w:val="26"/>
          <w:lang w:eastAsia="ru-RU"/>
        </w:rPr>
        <w:t xml:space="preserve"> с тяжелыми, опасными или вредными условиями труда</w:t>
      </w:r>
      <w:r w:rsidRPr="00CA1D62">
        <w:rPr>
          <w:sz w:val="26"/>
          <w:szCs w:val="26"/>
          <w:lang w:eastAsia="ru-RU"/>
        </w:rPr>
        <w:t>. Например, шахтер</w:t>
      </w:r>
      <w:r w:rsidR="00E12CD2" w:rsidRPr="00CA1D62">
        <w:rPr>
          <w:sz w:val="26"/>
          <w:szCs w:val="26"/>
          <w:lang w:eastAsia="ru-RU"/>
        </w:rPr>
        <w:t>ы</w:t>
      </w:r>
      <w:r w:rsidRPr="00CA1D62">
        <w:rPr>
          <w:sz w:val="26"/>
          <w:szCs w:val="26"/>
          <w:lang w:eastAsia="ru-RU"/>
        </w:rPr>
        <w:t>, спасател</w:t>
      </w:r>
      <w:r w:rsidR="00E12CD2" w:rsidRPr="00CA1D62">
        <w:rPr>
          <w:sz w:val="26"/>
          <w:szCs w:val="26"/>
          <w:lang w:eastAsia="ru-RU"/>
        </w:rPr>
        <w:t>и</w:t>
      </w:r>
      <w:r w:rsidRPr="00CA1D62">
        <w:rPr>
          <w:sz w:val="26"/>
          <w:szCs w:val="26"/>
          <w:lang w:eastAsia="ru-RU"/>
        </w:rPr>
        <w:t>, водител</w:t>
      </w:r>
      <w:r w:rsidR="00E12CD2" w:rsidRPr="00CA1D62">
        <w:rPr>
          <w:sz w:val="26"/>
          <w:szCs w:val="26"/>
          <w:lang w:eastAsia="ru-RU"/>
        </w:rPr>
        <w:t>и</w:t>
      </w:r>
      <w:r w:rsidRPr="00CA1D62">
        <w:rPr>
          <w:sz w:val="26"/>
          <w:szCs w:val="26"/>
          <w:lang w:eastAsia="ru-RU"/>
        </w:rPr>
        <w:t xml:space="preserve"> общественного транспорта и други</w:t>
      </w:r>
      <w:r w:rsidR="00E12CD2" w:rsidRPr="00CA1D62">
        <w:rPr>
          <w:sz w:val="26"/>
          <w:szCs w:val="26"/>
          <w:lang w:eastAsia="ru-RU"/>
        </w:rPr>
        <w:t>е</w:t>
      </w:r>
      <w:r w:rsidRPr="00CA1D62">
        <w:rPr>
          <w:sz w:val="26"/>
          <w:szCs w:val="26"/>
          <w:lang w:eastAsia="ru-RU"/>
        </w:rPr>
        <w:t xml:space="preserve"> работник</w:t>
      </w:r>
      <w:r w:rsidR="00E12CD2" w:rsidRPr="00CA1D62">
        <w:rPr>
          <w:sz w:val="26"/>
          <w:szCs w:val="26"/>
          <w:lang w:eastAsia="ru-RU"/>
        </w:rPr>
        <w:t>и, если за них</w:t>
      </w:r>
      <w:r w:rsidRPr="00CA1D62">
        <w:rPr>
          <w:sz w:val="26"/>
          <w:szCs w:val="26"/>
          <w:lang w:eastAsia="ru-RU"/>
        </w:rPr>
        <w:t xml:space="preserve"> работодатели уплачивают дополнительные взносы на пенсионное страхование. </w:t>
      </w:r>
    </w:p>
    <w:p w:rsidR="00900EDF" w:rsidRPr="00CA1D62" w:rsidRDefault="00900EDF" w:rsidP="00900ED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 xml:space="preserve">Льготный выход на пенсию сохраняется </w:t>
      </w:r>
      <w:r w:rsidR="00064A61" w:rsidRPr="00CA1D62">
        <w:rPr>
          <w:sz w:val="26"/>
          <w:szCs w:val="26"/>
          <w:lang w:eastAsia="ru-RU"/>
        </w:rPr>
        <w:t xml:space="preserve">и </w:t>
      </w:r>
      <w:r w:rsidRPr="00CA1D62">
        <w:rPr>
          <w:sz w:val="26"/>
          <w:szCs w:val="26"/>
          <w:lang w:eastAsia="ru-RU"/>
        </w:rPr>
        <w:t>у педагогов, врачей и представителей творческих профессий, которым выплаты назначаются не по достижении пенсионного возраста, а после приобретения необходимой̆ продолжительности специального стажа. При этом с 2019 года назначение пенсии в таких случаях происходит с учетом переходного периода по повышению пенсионного возраста, который вступает в силу с момента приобретения необходимой̆ продолжительности  требуемого специального стажа в соответствии с занимаемой должностью.</w:t>
      </w:r>
    </w:p>
    <w:p w:rsidR="0030478C" w:rsidRPr="0030478C" w:rsidRDefault="00900EDF" w:rsidP="0030478C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>Следует отметить, что повышение пенсионного возраста не распространяется на пенсии по инвалидности. Они сохраняются в полном объеме и назначаются тем, кто потерял трудоспособность, независимо от возраста при установлении группы инвалидности.</w:t>
      </w:r>
    </w:p>
    <w:p w:rsidR="00E4403D" w:rsidRDefault="00E4403D" w:rsidP="00E4403D">
      <w:pPr>
        <w:pStyle w:val="af6"/>
        <w:ind w:firstLine="567"/>
        <w:jc w:val="both"/>
        <w:rPr>
          <w:sz w:val="26"/>
          <w:szCs w:val="26"/>
          <w:lang w:eastAsia="ru-RU"/>
        </w:rPr>
      </w:pPr>
    </w:p>
    <w:sectPr w:rsidR="00E4403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6D9"/>
    <w:rsid w:val="00430FC8"/>
    <w:rsid w:val="00431432"/>
    <w:rsid w:val="004318C1"/>
    <w:rsid w:val="00431F79"/>
    <w:rsid w:val="00432199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41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032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359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061A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C9AF4-E7DB-4976-BB3B-10F1A7DE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18</cp:revision>
  <cp:lastPrinted>2020-03-12T05:19:00Z</cp:lastPrinted>
  <dcterms:created xsi:type="dcterms:W3CDTF">2020-12-29T05:14:00Z</dcterms:created>
  <dcterms:modified xsi:type="dcterms:W3CDTF">2021-01-19T02:09:00Z</dcterms:modified>
</cp:coreProperties>
</file>