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571669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BC6381" w:rsidRDefault="00C21DB0" w:rsidP="00747620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Новосибирцы предпочитают устанавливать пенсию через интернет</w:t>
      </w:r>
    </w:p>
    <w:p w:rsidR="00C21DB0" w:rsidRPr="00571669" w:rsidRDefault="00C21DB0" w:rsidP="00747620">
      <w:pPr>
        <w:pStyle w:val="af6"/>
        <w:ind w:firstLine="567"/>
        <w:jc w:val="both"/>
        <w:rPr>
          <w:b/>
          <w:sz w:val="12"/>
          <w:szCs w:val="12"/>
        </w:rPr>
      </w:pPr>
    </w:p>
    <w:p w:rsidR="00571669" w:rsidRPr="008F26F0" w:rsidRDefault="00C21DB0" w:rsidP="00571669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>Более 80% заявлений на установление пенсии поступает в органы ПФР по Новосибирской области в электронном виде</w:t>
      </w:r>
      <w:r w:rsidR="00BC6381" w:rsidRPr="00BC6381">
        <w:rPr>
          <w:b/>
          <w:i/>
          <w:sz w:val="26"/>
          <w:szCs w:val="26"/>
          <w:lang w:eastAsia="ru-RU"/>
        </w:rPr>
        <w:t>.</w:t>
      </w:r>
      <w:r w:rsidR="00571669">
        <w:rPr>
          <w:b/>
          <w:i/>
          <w:sz w:val="26"/>
          <w:szCs w:val="26"/>
          <w:lang w:eastAsia="ru-RU"/>
        </w:rPr>
        <w:t xml:space="preserve"> </w:t>
      </w:r>
    </w:p>
    <w:p w:rsidR="00571669" w:rsidRPr="00571669" w:rsidRDefault="00571669" w:rsidP="00571669">
      <w:pPr>
        <w:pStyle w:val="af6"/>
        <w:ind w:firstLine="567"/>
        <w:jc w:val="both"/>
        <w:rPr>
          <w:b/>
          <w:i/>
          <w:sz w:val="12"/>
          <w:szCs w:val="12"/>
          <w:lang w:eastAsia="ru-RU"/>
        </w:rPr>
      </w:pPr>
    </w:p>
    <w:p w:rsidR="00C21DB0" w:rsidRPr="00C21DB0" w:rsidRDefault="0001215B" w:rsidP="00C21DB0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Одна</w:t>
      </w:r>
      <w:r w:rsidR="00C21DB0" w:rsidRPr="00C21DB0">
        <w:rPr>
          <w:sz w:val="26"/>
          <w:szCs w:val="26"/>
          <w:lang w:eastAsia="ru-RU"/>
        </w:rPr>
        <w:t xml:space="preserve"> из самых востребованных </w:t>
      </w:r>
      <w:proofErr w:type="spellStart"/>
      <w:r>
        <w:rPr>
          <w:sz w:val="26"/>
          <w:szCs w:val="26"/>
          <w:lang w:eastAsia="ru-RU"/>
        </w:rPr>
        <w:t>гос</w:t>
      </w:r>
      <w:r w:rsidR="00C21DB0" w:rsidRPr="00C21DB0">
        <w:rPr>
          <w:sz w:val="26"/>
          <w:szCs w:val="26"/>
          <w:lang w:eastAsia="ru-RU"/>
        </w:rPr>
        <w:t>услуг</w:t>
      </w:r>
      <w:proofErr w:type="spellEnd"/>
      <w:r w:rsidR="00C21DB0" w:rsidRPr="00C21DB0">
        <w:rPr>
          <w:sz w:val="26"/>
          <w:szCs w:val="26"/>
          <w:lang w:eastAsia="ru-RU"/>
        </w:rPr>
        <w:t xml:space="preserve"> Пенсионного фонда </w:t>
      </w:r>
      <w:r>
        <w:rPr>
          <w:sz w:val="26"/>
          <w:szCs w:val="26"/>
          <w:lang w:eastAsia="ru-RU"/>
        </w:rPr>
        <w:t xml:space="preserve">России </w:t>
      </w:r>
      <w:r w:rsidR="00C21DB0" w:rsidRPr="00C21DB0">
        <w:rPr>
          <w:sz w:val="26"/>
          <w:szCs w:val="26"/>
          <w:lang w:eastAsia="ru-RU"/>
        </w:rPr>
        <w:t xml:space="preserve">– </w:t>
      </w:r>
      <w:r>
        <w:rPr>
          <w:sz w:val="26"/>
          <w:szCs w:val="26"/>
          <w:lang w:eastAsia="ru-RU"/>
        </w:rPr>
        <w:t xml:space="preserve"> это </w:t>
      </w:r>
      <w:r w:rsidR="00C21DB0" w:rsidRPr="00C21DB0">
        <w:rPr>
          <w:sz w:val="26"/>
          <w:szCs w:val="26"/>
          <w:lang w:eastAsia="ru-RU"/>
        </w:rPr>
        <w:t>установление пенсии</w:t>
      </w:r>
      <w:r>
        <w:rPr>
          <w:sz w:val="26"/>
          <w:szCs w:val="26"/>
          <w:lang w:eastAsia="ru-RU"/>
        </w:rPr>
        <w:t>.</w:t>
      </w:r>
      <w:r w:rsidR="00C21DB0" w:rsidRPr="00C21DB0">
        <w:rPr>
          <w:sz w:val="26"/>
          <w:szCs w:val="26"/>
          <w:lang w:eastAsia="ru-RU"/>
        </w:rPr>
        <w:t xml:space="preserve"> </w:t>
      </w:r>
      <w:r>
        <w:rPr>
          <w:sz w:val="26"/>
          <w:szCs w:val="26"/>
          <w:lang w:eastAsia="ru-RU"/>
        </w:rPr>
        <w:t>И данную услугу</w:t>
      </w:r>
      <w:r w:rsidR="00C21DB0" w:rsidRPr="00C21DB0">
        <w:rPr>
          <w:sz w:val="26"/>
          <w:szCs w:val="26"/>
          <w:lang w:eastAsia="ru-RU"/>
        </w:rPr>
        <w:t xml:space="preserve"> сегодня достаточно просто получить без личного посещения клиентской</w:t>
      </w:r>
      <w:r>
        <w:rPr>
          <w:sz w:val="26"/>
          <w:szCs w:val="26"/>
          <w:lang w:eastAsia="ru-RU"/>
        </w:rPr>
        <w:t xml:space="preserve"> </w:t>
      </w:r>
      <w:r w:rsidR="00C21DB0" w:rsidRPr="00C21DB0">
        <w:rPr>
          <w:sz w:val="26"/>
          <w:szCs w:val="26"/>
          <w:lang w:eastAsia="ru-RU"/>
        </w:rPr>
        <w:t>службы</w:t>
      </w:r>
      <w:r>
        <w:rPr>
          <w:sz w:val="26"/>
          <w:szCs w:val="26"/>
          <w:lang w:eastAsia="ru-RU"/>
        </w:rPr>
        <w:t xml:space="preserve"> ПФР или МФЦ. </w:t>
      </w:r>
      <w:r w:rsidR="00C21DB0" w:rsidRPr="00C21DB0">
        <w:rPr>
          <w:sz w:val="26"/>
          <w:szCs w:val="26"/>
          <w:lang w:eastAsia="ru-RU"/>
        </w:rPr>
        <w:t xml:space="preserve">Достаточно иметь выход в интернет, зарегистрироваться на портале </w:t>
      </w:r>
      <w:proofErr w:type="spellStart"/>
      <w:r w:rsidR="00C21DB0" w:rsidRPr="00C21DB0">
        <w:rPr>
          <w:sz w:val="26"/>
          <w:szCs w:val="26"/>
          <w:lang w:eastAsia="ru-RU"/>
        </w:rPr>
        <w:t>госуслуг</w:t>
      </w:r>
      <w:proofErr w:type="spellEnd"/>
      <w:r w:rsidR="00C21DB0" w:rsidRPr="00C21DB0">
        <w:rPr>
          <w:sz w:val="26"/>
          <w:szCs w:val="26"/>
          <w:lang w:eastAsia="ru-RU"/>
        </w:rPr>
        <w:t xml:space="preserve"> и тогда пенсию можно установить, не выходя из дома</w:t>
      </w:r>
      <w:r>
        <w:rPr>
          <w:sz w:val="26"/>
          <w:szCs w:val="26"/>
          <w:lang w:eastAsia="ru-RU"/>
        </w:rPr>
        <w:t xml:space="preserve">. Что </w:t>
      </w:r>
      <w:r w:rsidR="006B36BF">
        <w:rPr>
          <w:sz w:val="26"/>
          <w:szCs w:val="26"/>
          <w:lang w:eastAsia="ru-RU"/>
        </w:rPr>
        <w:t xml:space="preserve">сделать это </w:t>
      </w:r>
      <w:r>
        <w:rPr>
          <w:sz w:val="26"/>
          <w:szCs w:val="26"/>
          <w:lang w:eastAsia="ru-RU"/>
        </w:rPr>
        <w:t>в настоящее время несложно подтверждает и статистика</w:t>
      </w:r>
      <w:r w:rsidR="006B36BF">
        <w:rPr>
          <w:sz w:val="26"/>
          <w:szCs w:val="26"/>
          <w:lang w:eastAsia="ru-RU"/>
        </w:rPr>
        <w:t>: по</w:t>
      </w:r>
      <w:r>
        <w:rPr>
          <w:sz w:val="26"/>
          <w:szCs w:val="26"/>
          <w:lang w:eastAsia="ru-RU"/>
        </w:rPr>
        <w:t xml:space="preserve"> последним данным 81% заявлений о назначении пенсии от жителей нашего региона поступает в ПФР в электронном виде.</w:t>
      </w:r>
    </w:p>
    <w:p w:rsidR="00C21DB0" w:rsidRPr="00C21DB0" w:rsidRDefault="006B6702" w:rsidP="00C21DB0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Перед тем как подать заявление о назначении пенсии  через интернет</w:t>
      </w:r>
      <w:r w:rsidR="006B36BF">
        <w:rPr>
          <w:sz w:val="26"/>
          <w:szCs w:val="26"/>
          <w:lang w:eastAsia="ru-RU"/>
        </w:rPr>
        <w:t>,</w:t>
      </w:r>
      <w:r>
        <w:rPr>
          <w:sz w:val="26"/>
          <w:szCs w:val="26"/>
          <w:lang w:eastAsia="ru-RU"/>
        </w:rPr>
        <w:t xml:space="preserve"> во-первых, необходимо зарегистрироваться на портале </w:t>
      </w:r>
      <w:proofErr w:type="spellStart"/>
      <w:r>
        <w:rPr>
          <w:sz w:val="26"/>
          <w:szCs w:val="26"/>
          <w:lang w:eastAsia="ru-RU"/>
        </w:rPr>
        <w:t>госуслуг</w:t>
      </w:r>
      <w:proofErr w:type="spellEnd"/>
      <w:r>
        <w:rPr>
          <w:sz w:val="26"/>
          <w:szCs w:val="26"/>
          <w:lang w:eastAsia="ru-RU"/>
        </w:rPr>
        <w:t xml:space="preserve">. Это можно сделать как на самом портале, так и обратившись в филиалы МФЦ или в </w:t>
      </w:r>
      <w:r w:rsidR="00C21DB0" w:rsidRPr="00C21DB0">
        <w:rPr>
          <w:sz w:val="26"/>
          <w:szCs w:val="26"/>
          <w:lang w:eastAsia="ru-RU"/>
        </w:rPr>
        <w:t>любо</w:t>
      </w:r>
      <w:r>
        <w:rPr>
          <w:sz w:val="26"/>
          <w:szCs w:val="26"/>
          <w:lang w:eastAsia="ru-RU"/>
        </w:rPr>
        <w:t>е</w:t>
      </w:r>
      <w:r w:rsidR="00C21DB0" w:rsidRPr="00C21DB0">
        <w:rPr>
          <w:sz w:val="26"/>
          <w:szCs w:val="26"/>
          <w:lang w:eastAsia="ru-RU"/>
        </w:rPr>
        <w:t xml:space="preserve"> управлени</w:t>
      </w:r>
      <w:r>
        <w:rPr>
          <w:sz w:val="26"/>
          <w:szCs w:val="26"/>
          <w:lang w:eastAsia="ru-RU"/>
        </w:rPr>
        <w:t>е</w:t>
      </w:r>
      <w:r w:rsidR="00C21DB0" w:rsidRPr="00C21DB0">
        <w:rPr>
          <w:sz w:val="26"/>
          <w:szCs w:val="26"/>
          <w:lang w:eastAsia="ru-RU"/>
        </w:rPr>
        <w:t xml:space="preserve"> ПФР, предварительно записавшись на прием. При этом</w:t>
      </w:r>
      <w:r>
        <w:rPr>
          <w:sz w:val="26"/>
          <w:szCs w:val="26"/>
          <w:lang w:eastAsia="ru-RU"/>
        </w:rPr>
        <w:t xml:space="preserve"> для входа в Личный кабинет и на портале </w:t>
      </w:r>
      <w:proofErr w:type="spellStart"/>
      <w:r>
        <w:rPr>
          <w:sz w:val="26"/>
          <w:szCs w:val="26"/>
          <w:lang w:eastAsia="ru-RU"/>
        </w:rPr>
        <w:t>госулу</w:t>
      </w:r>
      <w:r w:rsidR="006B36BF">
        <w:rPr>
          <w:sz w:val="26"/>
          <w:szCs w:val="26"/>
          <w:lang w:eastAsia="ru-RU"/>
        </w:rPr>
        <w:t>г</w:t>
      </w:r>
      <w:proofErr w:type="spellEnd"/>
      <w:r>
        <w:rPr>
          <w:sz w:val="26"/>
          <w:szCs w:val="26"/>
          <w:lang w:eastAsia="ru-RU"/>
        </w:rPr>
        <w:t xml:space="preserve">, и на сайте ПФР </w:t>
      </w:r>
      <w:r w:rsidR="00C21DB0" w:rsidRPr="00C21DB0">
        <w:rPr>
          <w:sz w:val="26"/>
          <w:szCs w:val="26"/>
          <w:lang w:eastAsia="ru-RU"/>
        </w:rPr>
        <w:t>исп</w:t>
      </w:r>
      <w:r>
        <w:rPr>
          <w:sz w:val="26"/>
          <w:szCs w:val="26"/>
          <w:lang w:eastAsia="ru-RU"/>
        </w:rPr>
        <w:t>ользу</w:t>
      </w:r>
      <w:r w:rsidR="00326674">
        <w:rPr>
          <w:sz w:val="26"/>
          <w:szCs w:val="26"/>
          <w:lang w:eastAsia="ru-RU"/>
        </w:rPr>
        <w:t>ю</w:t>
      </w:r>
      <w:r>
        <w:rPr>
          <w:sz w:val="26"/>
          <w:szCs w:val="26"/>
          <w:lang w:eastAsia="ru-RU"/>
        </w:rPr>
        <w:t>тся т</w:t>
      </w:r>
      <w:r w:rsidR="00237E9D">
        <w:rPr>
          <w:sz w:val="26"/>
          <w:szCs w:val="26"/>
          <w:lang w:eastAsia="ru-RU"/>
        </w:rPr>
        <w:t>е</w:t>
      </w:r>
      <w:r>
        <w:rPr>
          <w:sz w:val="26"/>
          <w:szCs w:val="26"/>
          <w:lang w:eastAsia="ru-RU"/>
        </w:rPr>
        <w:t xml:space="preserve"> же логин и пароль, которые были установлены при регистрации.</w:t>
      </w:r>
    </w:p>
    <w:p w:rsidR="00C21DB0" w:rsidRDefault="006B6702" w:rsidP="00C21DB0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Во-вторых, перед тем как подать заявление о назначении пенсии необходимо </w:t>
      </w:r>
      <w:r w:rsidR="00C21DB0" w:rsidRPr="00C21DB0">
        <w:rPr>
          <w:sz w:val="26"/>
          <w:szCs w:val="26"/>
          <w:lang w:eastAsia="ru-RU"/>
        </w:rPr>
        <w:t xml:space="preserve"> </w:t>
      </w:r>
      <w:r w:rsidR="00237E9D">
        <w:rPr>
          <w:sz w:val="26"/>
          <w:szCs w:val="26"/>
          <w:lang w:eastAsia="ru-RU"/>
        </w:rPr>
        <w:t xml:space="preserve">проверить </w:t>
      </w:r>
      <w:r w:rsidR="00C21DB0" w:rsidRPr="00C21DB0">
        <w:rPr>
          <w:sz w:val="26"/>
          <w:szCs w:val="26"/>
          <w:lang w:eastAsia="ru-RU"/>
        </w:rPr>
        <w:t xml:space="preserve"> через Личный кабинет состояние своего </w:t>
      </w:r>
      <w:r>
        <w:rPr>
          <w:sz w:val="26"/>
          <w:szCs w:val="26"/>
          <w:lang w:eastAsia="ru-RU"/>
        </w:rPr>
        <w:t>индивидуального лицевого счета в ПФР.</w:t>
      </w:r>
      <w:r w:rsidR="00C21DB0" w:rsidRPr="00C21DB0">
        <w:rPr>
          <w:sz w:val="26"/>
          <w:szCs w:val="26"/>
          <w:lang w:eastAsia="ru-RU"/>
        </w:rPr>
        <w:t xml:space="preserve"> Если работодатель представляет информацию в ПФР добросовестно –</w:t>
      </w:r>
      <w:r>
        <w:rPr>
          <w:sz w:val="26"/>
          <w:szCs w:val="26"/>
          <w:lang w:eastAsia="ru-RU"/>
        </w:rPr>
        <w:t xml:space="preserve"> </w:t>
      </w:r>
      <w:r w:rsidR="00C21DB0" w:rsidRPr="00C21DB0">
        <w:rPr>
          <w:sz w:val="26"/>
          <w:szCs w:val="26"/>
          <w:lang w:eastAsia="ru-RU"/>
        </w:rPr>
        <w:t xml:space="preserve">ждем, </w:t>
      </w:r>
      <w:r>
        <w:rPr>
          <w:sz w:val="26"/>
          <w:szCs w:val="26"/>
          <w:lang w:eastAsia="ru-RU"/>
        </w:rPr>
        <w:t>наступления пенсионного возраста</w:t>
      </w:r>
      <w:r w:rsidR="00C21DB0" w:rsidRPr="00C21DB0">
        <w:rPr>
          <w:sz w:val="26"/>
          <w:szCs w:val="26"/>
          <w:lang w:eastAsia="ru-RU"/>
        </w:rPr>
        <w:t>. Если</w:t>
      </w:r>
      <w:r>
        <w:rPr>
          <w:sz w:val="26"/>
          <w:szCs w:val="26"/>
          <w:lang w:eastAsia="ru-RU"/>
        </w:rPr>
        <w:t xml:space="preserve"> же</w:t>
      </w:r>
      <w:r w:rsidR="00C21DB0" w:rsidRPr="00C21DB0">
        <w:rPr>
          <w:sz w:val="26"/>
          <w:szCs w:val="26"/>
          <w:lang w:eastAsia="ru-RU"/>
        </w:rPr>
        <w:t xml:space="preserve"> на </w:t>
      </w:r>
      <w:r>
        <w:rPr>
          <w:sz w:val="26"/>
          <w:szCs w:val="26"/>
          <w:lang w:eastAsia="ru-RU"/>
        </w:rPr>
        <w:t>«пенсионном»</w:t>
      </w:r>
      <w:r w:rsidR="00C21DB0" w:rsidRPr="00C21DB0">
        <w:rPr>
          <w:sz w:val="26"/>
          <w:szCs w:val="26"/>
          <w:lang w:eastAsia="ru-RU"/>
        </w:rPr>
        <w:t xml:space="preserve"> счете отсутствуют какие-то периоды работы, нужно взять </w:t>
      </w:r>
      <w:r w:rsidR="006B36BF" w:rsidRPr="00C21DB0">
        <w:rPr>
          <w:sz w:val="26"/>
          <w:szCs w:val="26"/>
          <w:lang w:eastAsia="ru-RU"/>
        </w:rPr>
        <w:t xml:space="preserve">о них </w:t>
      </w:r>
      <w:r w:rsidR="00C21DB0" w:rsidRPr="00C21DB0">
        <w:rPr>
          <w:sz w:val="26"/>
          <w:szCs w:val="26"/>
          <w:lang w:eastAsia="ru-RU"/>
        </w:rPr>
        <w:t xml:space="preserve">справку у работодателя и принести в ПФР. При этом специалисты Пенсионного фонда помогают в организации таких запросов в архивы, по «старому» месту работы, в другие города и республики. </w:t>
      </w:r>
    </w:p>
    <w:p w:rsidR="00C21DB0" w:rsidRPr="00C21DB0" w:rsidRDefault="00C21DB0" w:rsidP="00C21DB0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C21DB0">
        <w:rPr>
          <w:sz w:val="26"/>
          <w:szCs w:val="26"/>
          <w:lang w:eastAsia="ru-RU"/>
        </w:rPr>
        <w:t>Специалисты Пенсионного фонда проводят заблаговременную работу с лицами, уходящими на пенсию. С этой целью органы ПФР заключают соглашения с работодателями, которые по защищенным каналам связи предоставляют в органы ПФР информацию для предварительного формирования макета пенсионного дела на своих работников. При достижении пенсионного возраста работнику уже нет необходимости приходить с документами и справками в ПФР</w:t>
      </w:r>
      <w:r w:rsidR="00237E9D">
        <w:rPr>
          <w:sz w:val="26"/>
          <w:szCs w:val="26"/>
          <w:lang w:eastAsia="ru-RU"/>
        </w:rPr>
        <w:t>,</w:t>
      </w:r>
      <w:r w:rsidR="00326674">
        <w:rPr>
          <w:sz w:val="26"/>
          <w:szCs w:val="26"/>
          <w:lang w:eastAsia="ru-RU"/>
        </w:rPr>
        <w:t xml:space="preserve"> </w:t>
      </w:r>
      <w:r w:rsidR="00237E9D">
        <w:rPr>
          <w:sz w:val="26"/>
          <w:szCs w:val="26"/>
          <w:lang w:eastAsia="ru-RU"/>
        </w:rPr>
        <w:t>а</w:t>
      </w:r>
      <w:r w:rsidRPr="00C21DB0">
        <w:rPr>
          <w:sz w:val="26"/>
          <w:szCs w:val="26"/>
          <w:lang w:eastAsia="ru-RU"/>
        </w:rPr>
        <w:t xml:space="preserve"> достаточно в электронном виде подать заявление об установлении страховой пенсии </w:t>
      </w:r>
      <w:r w:rsidR="00326674">
        <w:rPr>
          <w:sz w:val="26"/>
          <w:szCs w:val="26"/>
          <w:lang w:eastAsia="ru-RU"/>
        </w:rPr>
        <w:t xml:space="preserve">по старости </w:t>
      </w:r>
      <w:r w:rsidRPr="00C21DB0">
        <w:rPr>
          <w:sz w:val="26"/>
          <w:szCs w:val="26"/>
          <w:lang w:eastAsia="ru-RU"/>
        </w:rPr>
        <w:t xml:space="preserve">(можно за месяц до наступления даты), и специалисты ПФР установят пенсию дистанционно. </w:t>
      </w:r>
    </w:p>
    <w:p w:rsidR="006B36BF" w:rsidRDefault="00C21DB0" w:rsidP="00C21DB0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C21DB0">
        <w:rPr>
          <w:sz w:val="26"/>
          <w:szCs w:val="26"/>
          <w:lang w:eastAsia="ru-RU"/>
        </w:rPr>
        <w:t xml:space="preserve">Подать заявление можно как через портал </w:t>
      </w:r>
      <w:proofErr w:type="spellStart"/>
      <w:r w:rsidRPr="00C21DB0">
        <w:rPr>
          <w:sz w:val="26"/>
          <w:szCs w:val="26"/>
          <w:lang w:eastAsia="ru-RU"/>
        </w:rPr>
        <w:t>госуслуг</w:t>
      </w:r>
      <w:proofErr w:type="spellEnd"/>
      <w:r w:rsidRPr="00C21DB0">
        <w:rPr>
          <w:sz w:val="26"/>
          <w:szCs w:val="26"/>
          <w:lang w:eastAsia="ru-RU"/>
        </w:rPr>
        <w:t>, так и через Личный кабинет на сайте ПФР. Информация о виде назначенной пенсии и её размере буде</w:t>
      </w:r>
      <w:r w:rsidR="006B36BF">
        <w:rPr>
          <w:sz w:val="26"/>
          <w:szCs w:val="26"/>
          <w:lang w:eastAsia="ru-RU"/>
        </w:rPr>
        <w:t>т отображена в Личном кабинете.</w:t>
      </w:r>
    </w:p>
    <w:p w:rsidR="00C21DB0" w:rsidRPr="00C21DB0" w:rsidRDefault="00C21DB0" w:rsidP="00C21DB0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C21DB0">
        <w:rPr>
          <w:sz w:val="26"/>
          <w:szCs w:val="26"/>
          <w:lang w:eastAsia="ru-RU"/>
        </w:rPr>
        <w:t>При подаче заявления о назначении пенсии целесообразно сразу определиться и со способом ее доставки</w:t>
      </w:r>
      <w:r w:rsidR="006B36BF">
        <w:rPr>
          <w:sz w:val="26"/>
          <w:szCs w:val="26"/>
          <w:lang w:eastAsia="ru-RU"/>
        </w:rPr>
        <w:t xml:space="preserve"> - </w:t>
      </w:r>
      <w:r w:rsidRPr="00C21DB0">
        <w:rPr>
          <w:sz w:val="26"/>
          <w:szCs w:val="26"/>
          <w:lang w:eastAsia="ru-RU"/>
        </w:rPr>
        <w:t xml:space="preserve"> через банк</w:t>
      </w:r>
      <w:r w:rsidR="006B36BF">
        <w:rPr>
          <w:sz w:val="26"/>
          <w:szCs w:val="26"/>
          <w:lang w:eastAsia="ru-RU"/>
        </w:rPr>
        <w:t xml:space="preserve"> </w:t>
      </w:r>
      <w:r w:rsidRPr="00C21DB0">
        <w:rPr>
          <w:sz w:val="26"/>
          <w:szCs w:val="26"/>
          <w:lang w:eastAsia="ru-RU"/>
        </w:rPr>
        <w:t xml:space="preserve">или через </w:t>
      </w:r>
      <w:r w:rsidR="006B36BF">
        <w:rPr>
          <w:sz w:val="26"/>
          <w:szCs w:val="26"/>
          <w:lang w:eastAsia="ru-RU"/>
        </w:rPr>
        <w:t>почтовые организации региона</w:t>
      </w:r>
      <w:r w:rsidRPr="00C21DB0">
        <w:rPr>
          <w:sz w:val="26"/>
          <w:szCs w:val="26"/>
          <w:lang w:eastAsia="ru-RU"/>
        </w:rPr>
        <w:t xml:space="preserve">.    </w:t>
      </w:r>
    </w:p>
    <w:p w:rsidR="00C21DB0" w:rsidRDefault="00C21DB0" w:rsidP="00C21DB0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C21DB0">
        <w:rPr>
          <w:sz w:val="26"/>
          <w:szCs w:val="26"/>
          <w:lang w:eastAsia="ru-RU"/>
        </w:rPr>
        <w:t xml:space="preserve">Следует обратить внимание, что, если </w:t>
      </w:r>
      <w:r w:rsidR="006B36BF">
        <w:rPr>
          <w:sz w:val="26"/>
          <w:szCs w:val="26"/>
          <w:lang w:eastAsia="ru-RU"/>
        </w:rPr>
        <w:t>пенсионер продолжит работать</w:t>
      </w:r>
      <w:r w:rsidRPr="00C21DB0">
        <w:rPr>
          <w:sz w:val="26"/>
          <w:szCs w:val="26"/>
          <w:lang w:eastAsia="ru-RU"/>
        </w:rPr>
        <w:t xml:space="preserve">, то страховая пенсия будет выплачиваться без учета индексации. Когда пенсионер прекращает работу, то специалисты ПФР в </w:t>
      </w:r>
      <w:proofErr w:type="spellStart"/>
      <w:r w:rsidRPr="00C21DB0">
        <w:rPr>
          <w:sz w:val="26"/>
          <w:szCs w:val="26"/>
          <w:lang w:eastAsia="ru-RU"/>
        </w:rPr>
        <w:t>беззаявительном</w:t>
      </w:r>
      <w:proofErr w:type="spellEnd"/>
      <w:r w:rsidRPr="00C21DB0">
        <w:rPr>
          <w:sz w:val="26"/>
          <w:szCs w:val="26"/>
          <w:lang w:eastAsia="ru-RU"/>
        </w:rPr>
        <w:t xml:space="preserve"> порядке по данным работодателя производят перерасчет пенсии с учетом всех индексаций в период работы пенсионера. При этом в Личном кабинете будет отражаться размер пенсии с учетом индексаций, которые проводятся в отношении </w:t>
      </w:r>
      <w:r w:rsidR="00326674">
        <w:rPr>
          <w:sz w:val="26"/>
          <w:szCs w:val="26"/>
          <w:lang w:eastAsia="ru-RU"/>
        </w:rPr>
        <w:t>всех</w:t>
      </w:r>
      <w:r w:rsidRPr="00C21DB0">
        <w:rPr>
          <w:sz w:val="26"/>
          <w:szCs w:val="26"/>
          <w:lang w:eastAsia="ru-RU"/>
        </w:rPr>
        <w:t xml:space="preserve"> страховых пенсий. </w:t>
      </w:r>
    </w:p>
    <w:sectPr w:rsidR="00C21DB0" w:rsidSect="00571669">
      <w:pgSz w:w="11906" w:h="16838"/>
      <w:pgMar w:top="794" w:right="851" w:bottom="56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A846DB4"/>
    <w:multiLevelType w:val="hybridMultilevel"/>
    <w:tmpl w:val="DCD21E7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9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0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1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4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0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3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4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5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7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3"/>
  </w:num>
  <w:num w:numId="4">
    <w:abstractNumId w:val="28"/>
  </w:num>
  <w:num w:numId="5">
    <w:abstractNumId w:val="29"/>
  </w:num>
  <w:num w:numId="6">
    <w:abstractNumId w:val="1"/>
  </w:num>
  <w:num w:numId="7">
    <w:abstractNumId w:val="26"/>
  </w:num>
  <w:num w:numId="8">
    <w:abstractNumId w:val="2"/>
  </w:num>
  <w:num w:numId="9">
    <w:abstractNumId w:val="21"/>
  </w:num>
  <w:num w:numId="10">
    <w:abstractNumId w:val="24"/>
  </w:num>
  <w:num w:numId="11">
    <w:abstractNumId w:val="14"/>
  </w:num>
  <w:num w:numId="12">
    <w:abstractNumId w:val="16"/>
  </w:num>
  <w:num w:numId="13">
    <w:abstractNumId w:val="17"/>
  </w:num>
  <w:num w:numId="14">
    <w:abstractNumId w:val="30"/>
  </w:num>
  <w:num w:numId="15">
    <w:abstractNumId w:val="22"/>
  </w:num>
  <w:num w:numId="16">
    <w:abstractNumId w:val="18"/>
  </w:num>
  <w:num w:numId="17">
    <w:abstractNumId w:val="15"/>
  </w:num>
  <w:num w:numId="18">
    <w:abstractNumId w:val="20"/>
  </w:num>
  <w:num w:numId="19">
    <w:abstractNumId w:val="3"/>
  </w:num>
  <w:num w:numId="20">
    <w:abstractNumId w:val="19"/>
  </w:num>
  <w:num w:numId="21">
    <w:abstractNumId w:val="6"/>
  </w:num>
  <w:num w:numId="22">
    <w:abstractNumId w:val="25"/>
  </w:num>
  <w:num w:numId="23">
    <w:abstractNumId w:val="13"/>
  </w:num>
  <w:num w:numId="24">
    <w:abstractNumId w:val="11"/>
  </w:num>
  <w:num w:numId="25">
    <w:abstractNumId w:val="4"/>
  </w:num>
  <w:num w:numId="26">
    <w:abstractNumId w:val="12"/>
  </w:num>
  <w:num w:numId="27">
    <w:abstractNumId w:val="9"/>
  </w:num>
  <w:num w:numId="28">
    <w:abstractNumId w:val="27"/>
  </w:num>
  <w:num w:numId="29">
    <w:abstractNumId w:val="31"/>
  </w:num>
  <w:num w:numId="30">
    <w:abstractNumId w:val="10"/>
  </w:num>
  <w:num w:numId="31">
    <w:abstractNumId w:val="8"/>
  </w:num>
  <w:num w:numId="32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654"/>
    <w:rsid w:val="00007ECE"/>
    <w:rsid w:val="00010536"/>
    <w:rsid w:val="00010D6B"/>
    <w:rsid w:val="00010ED1"/>
    <w:rsid w:val="0001184F"/>
    <w:rsid w:val="00011A85"/>
    <w:rsid w:val="0001215B"/>
    <w:rsid w:val="00012E08"/>
    <w:rsid w:val="00012FF5"/>
    <w:rsid w:val="00013943"/>
    <w:rsid w:val="0001517F"/>
    <w:rsid w:val="00015A5B"/>
    <w:rsid w:val="00015CB5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6DE5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6D13"/>
    <w:rsid w:val="000E71E0"/>
    <w:rsid w:val="000E753D"/>
    <w:rsid w:val="000F133E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1F53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4AFB"/>
    <w:rsid w:val="0018516F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2D33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04F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71A"/>
    <w:rsid w:val="00230951"/>
    <w:rsid w:val="002330BE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E9D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2B0"/>
    <w:rsid w:val="00261605"/>
    <w:rsid w:val="002617B2"/>
    <w:rsid w:val="00261AFF"/>
    <w:rsid w:val="002633A2"/>
    <w:rsid w:val="00263684"/>
    <w:rsid w:val="00263BF5"/>
    <w:rsid w:val="0026404D"/>
    <w:rsid w:val="00265333"/>
    <w:rsid w:val="002657C6"/>
    <w:rsid w:val="00265D5B"/>
    <w:rsid w:val="0026624A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57E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EA9"/>
    <w:rsid w:val="002C6168"/>
    <w:rsid w:val="002C636B"/>
    <w:rsid w:val="002C6A17"/>
    <w:rsid w:val="002C6C1E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3384"/>
    <w:rsid w:val="002E40FE"/>
    <w:rsid w:val="002E4E8D"/>
    <w:rsid w:val="002E6284"/>
    <w:rsid w:val="002F074B"/>
    <w:rsid w:val="002F0A33"/>
    <w:rsid w:val="002F2197"/>
    <w:rsid w:val="002F47C0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E6F"/>
    <w:rsid w:val="00303225"/>
    <w:rsid w:val="0030478C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674"/>
    <w:rsid w:val="00326B59"/>
    <w:rsid w:val="00330547"/>
    <w:rsid w:val="00331A6A"/>
    <w:rsid w:val="00332004"/>
    <w:rsid w:val="003320AF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A28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250C"/>
    <w:rsid w:val="003840BA"/>
    <w:rsid w:val="003846CE"/>
    <w:rsid w:val="00384F27"/>
    <w:rsid w:val="003855C4"/>
    <w:rsid w:val="00386A15"/>
    <w:rsid w:val="00387752"/>
    <w:rsid w:val="003901AD"/>
    <w:rsid w:val="0039067C"/>
    <w:rsid w:val="00390B2D"/>
    <w:rsid w:val="00391072"/>
    <w:rsid w:val="003912C8"/>
    <w:rsid w:val="00391F71"/>
    <w:rsid w:val="00392B48"/>
    <w:rsid w:val="003948A7"/>
    <w:rsid w:val="00394BCE"/>
    <w:rsid w:val="00394D90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F6F"/>
    <w:rsid w:val="003A6C42"/>
    <w:rsid w:val="003A6D7F"/>
    <w:rsid w:val="003A74DB"/>
    <w:rsid w:val="003B2C2C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01B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1C3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1"/>
    <w:rsid w:val="004325FE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31DF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6504"/>
    <w:rsid w:val="00466D64"/>
    <w:rsid w:val="00466F3F"/>
    <w:rsid w:val="00467614"/>
    <w:rsid w:val="004713C3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13F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303C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1A5E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205"/>
    <w:rsid w:val="004E4C04"/>
    <w:rsid w:val="004E5BC9"/>
    <w:rsid w:val="004E5F2E"/>
    <w:rsid w:val="004E6A48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683"/>
    <w:rsid w:val="004F6933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C38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02CF"/>
    <w:rsid w:val="0056100E"/>
    <w:rsid w:val="00561960"/>
    <w:rsid w:val="00561DFD"/>
    <w:rsid w:val="00566CE8"/>
    <w:rsid w:val="005704A4"/>
    <w:rsid w:val="005711CC"/>
    <w:rsid w:val="00571542"/>
    <w:rsid w:val="00571669"/>
    <w:rsid w:val="0057236A"/>
    <w:rsid w:val="0057236F"/>
    <w:rsid w:val="00572425"/>
    <w:rsid w:val="005724C8"/>
    <w:rsid w:val="00572947"/>
    <w:rsid w:val="00575404"/>
    <w:rsid w:val="00576441"/>
    <w:rsid w:val="00577277"/>
    <w:rsid w:val="005803CB"/>
    <w:rsid w:val="00581A17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645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3C4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0C60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48DF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738"/>
    <w:rsid w:val="006A199F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36BF"/>
    <w:rsid w:val="006B59CB"/>
    <w:rsid w:val="006B6702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60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5D1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033A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6BD6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7515"/>
    <w:rsid w:val="00747620"/>
    <w:rsid w:val="0075075E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A16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4E56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4692"/>
    <w:rsid w:val="007C6E29"/>
    <w:rsid w:val="007C773C"/>
    <w:rsid w:val="007D01A1"/>
    <w:rsid w:val="007D2476"/>
    <w:rsid w:val="007D2620"/>
    <w:rsid w:val="007D3316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87"/>
    <w:rsid w:val="008712A1"/>
    <w:rsid w:val="008713FF"/>
    <w:rsid w:val="00872755"/>
    <w:rsid w:val="00872DE6"/>
    <w:rsid w:val="0087379D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349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6F0"/>
    <w:rsid w:val="008F29CE"/>
    <w:rsid w:val="008F2B22"/>
    <w:rsid w:val="008F3178"/>
    <w:rsid w:val="008F6A31"/>
    <w:rsid w:val="008F77EB"/>
    <w:rsid w:val="00900201"/>
    <w:rsid w:val="00900760"/>
    <w:rsid w:val="0090080D"/>
    <w:rsid w:val="00900EDF"/>
    <w:rsid w:val="00900F3C"/>
    <w:rsid w:val="00901A89"/>
    <w:rsid w:val="00902218"/>
    <w:rsid w:val="00902B2D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138A"/>
    <w:rsid w:val="009733C7"/>
    <w:rsid w:val="00973631"/>
    <w:rsid w:val="00973BB3"/>
    <w:rsid w:val="00975B75"/>
    <w:rsid w:val="00976CE8"/>
    <w:rsid w:val="00981063"/>
    <w:rsid w:val="00981257"/>
    <w:rsid w:val="00984609"/>
    <w:rsid w:val="00984C4B"/>
    <w:rsid w:val="00984F5D"/>
    <w:rsid w:val="00985284"/>
    <w:rsid w:val="00985324"/>
    <w:rsid w:val="0098626E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6A2C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4F1B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784"/>
    <w:rsid w:val="009D3B8E"/>
    <w:rsid w:val="009D3D1D"/>
    <w:rsid w:val="009D3FCA"/>
    <w:rsid w:val="009D4C83"/>
    <w:rsid w:val="009D4DDE"/>
    <w:rsid w:val="009D5BE1"/>
    <w:rsid w:val="009D5C3C"/>
    <w:rsid w:val="009D73CB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88E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889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49BC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EFE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003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A54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3C"/>
    <w:rsid w:val="00B403CB"/>
    <w:rsid w:val="00B405C3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B39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AD4"/>
    <w:rsid w:val="00B67720"/>
    <w:rsid w:val="00B70216"/>
    <w:rsid w:val="00B70DC1"/>
    <w:rsid w:val="00B712ED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388F"/>
    <w:rsid w:val="00B84E4F"/>
    <w:rsid w:val="00B859E4"/>
    <w:rsid w:val="00B86F06"/>
    <w:rsid w:val="00B879B4"/>
    <w:rsid w:val="00B91B55"/>
    <w:rsid w:val="00B91DC2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6381"/>
    <w:rsid w:val="00BC7E81"/>
    <w:rsid w:val="00BD0E6D"/>
    <w:rsid w:val="00BD204B"/>
    <w:rsid w:val="00BD3D36"/>
    <w:rsid w:val="00BD4376"/>
    <w:rsid w:val="00BD4679"/>
    <w:rsid w:val="00BD523E"/>
    <w:rsid w:val="00BD598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09D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4C9E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1DB0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394A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3405"/>
    <w:rsid w:val="00CC38E5"/>
    <w:rsid w:val="00CC45FE"/>
    <w:rsid w:val="00CC65C4"/>
    <w:rsid w:val="00CC6F60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3C"/>
    <w:rsid w:val="00CE6E9A"/>
    <w:rsid w:val="00CE70AA"/>
    <w:rsid w:val="00CE720B"/>
    <w:rsid w:val="00CE7D83"/>
    <w:rsid w:val="00CF04CE"/>
    <w:rsid w:val="00CF0E9C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A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170A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5F4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52CF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394F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447E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2DB5"/>
    <w:rsid w:val="00E8345A"/>
    <w:rsid w:val="00E847D4"/>
    <w:rsid w:val="00E85A15"/>
    <w:rsid w:val="00E86AC0"/>
    <w:rsid w:val="00E87973"/>
    <w:rsid w:val="00E907F3"/>
    <w:rsid w:val="00E90CCE"/>
    <w:rsid w:val="00E916BB"/>
    <w:rsid w:val="00E93C34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488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0EF6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E25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58C9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4D8B"/>
    <w:rsid w:val="00F45DC9"/>
    <w:rsid w:val="00F463E6"/>
    <w:rsid w:val="00F46C05"/>
    <w:rsid w:val="00F47E5E"/>
    <w:rsid w:val="00F53D07"/>
    <w:rsid w:val="00F5409D"/>
    <w:rsid w:val="00F5456F"/>
    <w:rsid w:val="00F54725"/>
    <w:rsid w:val="00F5509C"/>
    <w:rsid w:val="00F55104"/>
    <w:rsid w:val="00F56327"/>
    <w:rsid w:val="00F5794B"/>
    <w:rsid w:val="00F60C3F"/>
    <w:rsid w:val="00F60DD5"/>
    <w:rsid w:val="00F62DFD"/>
    <w:rsid w:val="00F631E0"/>
    <w:rsid w:val="00F6362B"/>
    <w:rsid w:val="00F638E2"/>
    <w:rsid w:val="00F639DA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EBD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4DDC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214A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025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469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0B7B343-CC8E-462C-86F0-2032E96531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652</TotalTime>
  <Pages>1</Pages>
  <Words>451</Words>
  <Characters>2572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3017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37</cp:revision>
  <cp:lastPrinted>2020-03-12T05:19:00Z</cp:lastPrinted>
  <dcterms:created xsi:type="dcterms:W3CDTF">2021-01-26T07:57:00Z</dcterms:created>
  <dcterms:modified xsi:type="dcterms:W3CDTF">2021-05-14T08:37:00Z</dcterms:modified>
</cp:coreProperties>
</file>