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A869CA" w:rsidRDefault="00DD4825" w:rsidP="00DD4825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t>Государственное учреждение - Управление Пенсионного фонда Российской Федерации  в Карасукском районе Новосибирской области (межрайонное</w:t>
      </w:r>
      <w:r w:rsidR="004C45D2"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;mso-position-horizontal-relative:text;mso-position-vertical-relative:text" stroked="f">
            <v:fill color2="black"/>
            <v:textbox style="mso-next-textbox:#_x0000_s1026"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) 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161164" w:rsidRDefault="00161164" w:rsidP="00161164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Более 65 тысяч обращений новосибирцев в МФЦ за </w:t>
      </w:r>
      <w:proofErr w:type="spellStart"/>
      <w:r>
        <w:rPr>
          <w:b/>
          <w:i/>
          <w:sz w:val="26"/>
          <w:szCs w:val="26"/>
        </w:rPr>
        <w:t>госуслугами</w:t>
      </w:r>
      <w:proofErr w:type="spellEnd"/>
      <w:r>
        <w:rPr>
          <w:b/>
          <w:i/>
          <w:sz w:val="26"/>
          <w:szCs w:val="26"/>
        </w:rPr>
        <w:t xml:space="preserve"> ПФР зафиксировано в первом полугодии текущего года. Всего же за 6 лет сотрудничества таких обращений было свыше 605 тысяч. </w:t>
      </w:r>
    </w:p>
    <w:p w:rsidR="00161164" w:rsidRDefault="00161164" w:rsidP="00161164">
      <w:pPr>
        <w:autoSpaceDE w:val="0"/>
        <w:autoSpaceDN w:val="0"/>
        <w:adjustRightInd w:val="0"/>
        <w:ind w:firstLine="360"/>
        <w:jc w:val="both"/>
        <w:rPr>
          <w:sz w:val="16"/>
          <w:szCs w:val="16"/>
        </w:rPr>
      </w:pPr>
    </w:p>
    <w:p w:rsidR="00161164" w:rsidRDefault="00161164" w:rsidP="00161164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Исполнилось 11 лет, как на территории нашего региона появились филиалы Многофункционального центра организации предоставления государственных и муниципальных услуг (МФЦ). Теперь эта организация называется «Мои Документы». Она насчитывает  45 центров, 53 офиса, 8 мобильных офисов, 19 окон обслуживания для предпринимателей, оказывается более 300 видов государственных и муниципальных услуг. Ежедневно здесь регистрируется более 11 тысяч обращений.</w:t>
      </w:r>
    </w:p>
    <w:p w:rsidR="00161164" w:rsidRDefault="00161164" w:rsidP="00161164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 уже 6 лет новосибирцы приходят сюда, в том числе, и за </w:t>
      </w:r>
      <w:proofErr w:type="spellStart"/>
      <w:r>
        <w:rPr>
          <w:sz w:val="26"/>
          <w:szCs w:val="26"/>
        </w:rPr>
        <w:t>госуслугами</w:t>
      </w:r>
      <w:proofErr w:type="spellEnd"/>
      <w:r>
        <w:rPr>
          <w:sz w:val="26"/>
          <w:szCs w:val="26"/>
        </w:rPr>
        <w:t>, предоставляемыми Пенсионным фондом России. Только за первое полугодие текущего года в "Мои документы" поступило более 65 тысяч обращений жителей региона за услугами ПФР. А за все время сотрудничества - свыше 605 тысяч.</w:t>
      </w:r>
    </w:p>
    <w:p w:rsidR="00161164" w:rsidRDefault="00161164" w:rsidP="00161164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Популярными среди жителей региона были и остаются обращения с целью регистрации в системе обязательного пенсионного страховании (ОПС), подачи заявлений о выдаче сертификата на материнский (семейный) капитал (МСК) и о распоряжении его средствами, а также обращения по вопросам установления или выплаты пенсий и иных социальных выплат.</w:t>
      </w:r>
    </w:p>
    <w:p w:rsidR="00161164" w:rsidRDefault="00161164" w:rsidP="00161164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настоящее время в офисах «Мои документы» региона новосибирцам предоставляются 14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ПФР. Вот их полный перечень:</w:t>
      </w:r>
    </w:p>
    <w:p w:rsidR="00161164" w:rsidRDefault="00161164" w:rsidP="00161164">
      <w:pPr>
        <w:pStyle w:val="ae"/>
        <w:numPr>
          <w:ilvl w:val="0"/>
          <w:numId w:val="25"/>
        </w:numPr>
        <w:spacing w:before="0" w:after="0"/>
        <w:jc w:val="both"/>
        <w:rPr>
          <w:sz w:val="26"/>
          <w:szCs w:val="26"/>
        </w:rPr>
      </w:pPr>
      <w:r>
        <w:rPr>
          <w:sz w:val="26"/>
          <w:szCs w:val="26"/>
        </w:rPr>
        <w:t>выдача государственного сертификата на МСК;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рассмотрение</w:t>
      </w:r>
      <w:r>
        <w:rPr>
          <w:rFonts w:ascii="Times New Roman" w:hAnsi="Times New Roman"/>
        </w:rPr>
        <w:t xml:space="preserve"> </w:t>
      </w:r>
      <w:r>
        <w:rPr>
          <w:rFonts w:ascii="Times New Roman" w:eastAsia="Times New Roman" w:hAnsi="Times New Roman"/>
          <w:sz w:val="26"/>
          <w:szCs w:val="26"/>
        </w:rPr>
        <w:t>заявления о распоряжении средствами (частью средств) МСК;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установление ежемесячной денежной выплаты отдельным категориям граждан;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прием, рассмотрение заявлений (уведомления) граждан в целях реализации ими прав при формировании и инвестировании средств пенсионных накоплений и принятие решений по ним;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прием</w:t>
      </w:r>
      <w:r>
        <w:t xml:space="preserve"> </w:t>
      </w:r>
      <w:r>
        <w:rPr>
          <w:rFonts w:ascii="Times New Roman" w:eastAsia="Times New Roman" w:hAnsi="Times New Roman"/>
          <w:sz w:val="26"/>
          <w:szCs w:val="26"/>
        </w:rPr>
        <w:t>анкет для регистрации в системе ОПС, в том числе прием заявлений об обмене или о выдаче дубликата страхового свидетельства;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установление страховых пенсий, накопительной пенсии и пенсий по государственному пенсионному обеспечению;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выплата страховых пенсий, накопительной пенсии и пенсий по государственному пенсионному обеспечению;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установление</w:t>
      </w:r>
      <w:r>
        <w:t xml:space="preserve"> </w:t>
      </w:r>
      <w:r>
        <w:rPr>
          <w:rFonts w:ascii="Times New Roman" w:eastAsia="Times New Roman" w:hAnsi="Times New Roman"/>
          <w:sz w:val="26"/>
          <w:szCs w:val="26"/>
        </w:rPr>
        <w:t>федеральной социальной доплаты к пенсии;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информирование</w:t>
      </w:r>
      <w:r>
        <w:t xml:space="preserve"> </w:t>
      </w:r>
      <w:r>
        <w:rPr>
          <w:rFonts w:ascii="Times New Roman" w:eastAsia="Times New Roman" w:hAnsi="Times New Roman"/>
          <w:sz w:val="26"/>
          <w:szCs w:val="26"/>
        </w:rPr>
        <w:t>граждан о состоянии их индивидуальных лицевых счетов в системе ОПС;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информирование граждан о предоставлении государственной социальной помощи в виде набора социальных услуг;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выдача справок о размере пенсий (иных выплат);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осуществление компенсационной выплаты неработающему трудоспособному лицу, осуществляющему уход за нетрудоспособным гражданином;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>осуществление ежемесячной выплаты неработающему трудоспособному лицу, осуществляющему уход за ребенком-инвалидом в возрасте до 18 лет или инвалидом с детства 1 группы;</w:t>
      </w:r>
    </w:p>
    <w:p w:rsidR="00161164" w:rsidRDefault="00161164" w:rsidP="00161164">
      <w:pPr>
        <w:pStyle w:val="af3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sz w:val="26"/>
          <w:szCs w:val="26"/>
        </w:rPr>
        <w:t xml:space="preserve">информирование граждан об отнесении их к категории </w:t>
      </w:r>
      <w:proofErr w:type="spellStart"/>
      <w:r>
        <w:rPr>
          <w:rFonts w:ascii="Times New Roman" w:eastAsia="Times New Roman" w:hAnsi="Times New Roman"/>
          <w:sz w:val="26"/>
          <w:szCs w:val="26"/>
        </w:rPr>
        <w:t>предпенсионеров</w:t>
      </w:r>
      <w:proofErr w:type="spellEnd"/>
      <w:r>
        <w:rPr>
          <w:rFonts w:ascii="Times New Roman" w:eastAsia="Times New Roman" w:hAnsi="Times New Roman"/>
          <w:sz w:val="26"/>
          <w:szCs w:val="26"/>
        </w:rPr>
        <w:t>.</w:t>
      </w:r>
    </w:p>
    <w:p w:rsidR="00690510" w:rsidRDefault="00690510" w:rsidP="00C3624E">
      <w:pPr>
        <w:autoSpaceDE w:val="0"/>
        <w:autoSpaceDN w:val="0"/>
        <w:adjustRightInd w:val="0"/>
        <w:ind w:firstLine="426"/>
        <w:jc w:val="right"/>
        <w:rPr>
          <w:i/>
          <w:sz w:val="26"/>
          <w:szCs w:val="26"/>
          <w:shd w:val="clear" w:color="auto" w:fill="FFFFFF"/>
        </w:rPr>
      </w:pPr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 w:numId="2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0BA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164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5D2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2E23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33B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4E7E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0A8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825"/>
    <w:rsid w:val="00DD494E"/>
    <w:rsid w:val="00DD5004"/>
    <w:rsid w:val="00DD5E4D"/>
    <w:rsid w:val="00DD6F02"/>
    <w:rsid w:val="00DD71D0"/>
    <w:rsid w:val="00DD7BED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C4CDDE-C902-45DC-B917-5371A4B8B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064MakienkoIV</cp:lastModifiedBy>
  <cp:revision>2</cp:revision>
  <cp:lastPrinted>2019-06-10T07:36:00Z</cp:lastPrinted>
  <dcterms:created xsi:type="dcterms:W3CDTF">2019-07-17T02:13:00Z</dcterms:created>
  <dcterms:modified xsi:type="dcterms:W3CDTF">2019-07-17T02:13:00Z</dcterms:modified>
</cp:coreProperties>
</file>