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8268F5" w:rsidRPr="00B47703" w:rsidRDefault="00D0792A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Личном кабинете ПФР - новый сервис</w:t>
      </w:r>
      <w:r w:rsidR="00596D5F">
        <w:rPr>
          <w:b/>
          <w:sz w:val="26"/>
          <w:szCs w:val="26"/>
        </w:rPr>
        <w:t xml:space="preserve"> </w:t>
      </w:r>
    </w:p>
    <w:p w:rsidR="00C84821" w:rsidRPr="008268F5" w:rsidRDefault="00C84821" w:rsidP="008268F5">
      <w:pPr>
        <w:ind w:firstLine="567"/>
        <w:jc w:val="both"/>
        <w:rPr>
          <w:b/>
          <w:sz w:val="12"/>
          <w:szCs w:val="12"/>
        </w:rPr>
      </w:pPr>
    </w:p>
    <w:p w:rsidR="008268F5" w:rsidRDefault="00D0792A" w:rsidP="00CB543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В Личном кабинете</w:t>
      </w:r>
      <w:r w:rsidR="003A2A11">
        <w:rPr>
          <w:b/>
          <w:i/>
          <w:sz w:val="26"/>
          <w:szCs w:val="26"/>
          <w:lang w:eastAsia="ru-RU"/>
        </w:rPr>
        <w:t xml:space="preserve"> гражданина </w:t>
      </w:r>
      <w:r>
        <w:rPr>
          <w:b/>
          <w:i/>
          <w:sz w:val="26"/>
          <w:szCs w:val="26"/>
          <w:lang w:eastAsia="ru-RU"/>
        </w:rPr>
        <w:t xml:space="preserve"> на сайте ПФР заработал новый электронный сервис, через который можно ознакомиться с информацией</w:t>
      </w:r>
      <w:r w:rsidR="00340A78">
        <w:rPr>
          <w:b/>
          <w:i/>
          <w:sz w:val="26"/>
          <w:szCs w:val="26"/>
          <w:lang w:eastAsia="ru-RU"/>
        </w:rPr>
        <w:t xml:space="preserve"> </w:t>
      </w:r>
      <w:r w:rsidR="00DE7503">
        <w:rPr>
          <w:b/>
          <w:i/>
          <w:sz w:val="26"/>
          <w:szCs w:val="26"/>
          <w:lang w:eastAsia="ru-RU"/>
        </w:rPr>
        <w:t>о своей трудовой деятельности.</w:t>
      </w:r>
      <w:r w:rsidR="00596D5F">
        <w:rPr>
          <w:b/>
          <w:i/>
          <w:sz w:val="26"/>
          <w:szCs w:val="26"/>
          <w:lang w:eastAsia="ru-RU"/>
        </w:rPr>
        <w:t xml:space="preserve"> </w:t>
      </w:r>
    </w:p>
    <w:p w:rsidR="00CB5437" w:rsidRPr="00BC5570" w:rsidRDefault="00CB5437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D0792A" w:rsidRDefault="00340A78" w:rsidP="00D0792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Личном кабинете на сайте Пенсионного фонда России заработал новый электронный сервис для работающих граждан по формированию </w:t>
      </w:r>
      <w:r w:rsidR="00DE7503">
        <w:rPr>
          <w:sz w:val="26"/>
          <w:szCs w:val="26"/>
        </w:rPr>
        <w:t xml:space="preserve"> справки (</w:t>
      </w:r>
      <w:r>
        <w:rPr>
          <w:sz w:val="26"/>
          <w:szCs w:val="26"/>
        </w:rPr>
        <w:t>выписки</w:t>
      </w:r>
      <w:r w:rsidR="00DE7503">
        <w:rPr>
          <w:sz w:val="26"/>
          <w:szCs w:val="26"/>
        </w:rPr>
        <w:t>)</w:t>
      </w:r>
      <w:r>
        <w:rPr>
          <w:sz w:val="26"/>
          <w:szCs w:val="26"/>
        </w:rPr>
        <w:t xml:space="preserve"> из электронной трудовой книжки (ЭТК). Данный сервис на сегодняшний день доступен для </w:t>
      </w:r>
      <w:r w:rsidR="00DE7503">
        <w:rPr>
          <w:sz w:val="26"/>
          <w:szCs w:val="26"/>
        </w:rPr>
        <w:t>тех</w:t>
      </w:r>
      <w:r>
        <w:rPr>
          <w:sz w:val="26"/>
          <w:szCs w:val="26"/>
        </w:rPr>
        <w:t xml:space="preserve"> граждан, в отношении которых в текущем году были произведены </w:t>
      </w:r>
      <w:r w:rsidR="00146370">
        <w:rPr>
          <w:sz w:val="26"/>
          <w:szCs w:val="26"/>
        </w:rPr>
        <w:t xml:space="preserve">какие-либо кадровые изменения. </w:t>
      </w:r>
      <w:r w:rsidR="00146370" w:rsidRPr="00D0792A">
        <w:rPr>
          <w:sz w:val="26"/>
          <w:szCs w:val="26"/>
        </w:rPr>
        <w:t>Сведения о кадровых перемещениях доступны за период с 1 января 2020 года.</w:t>
      </w:r>
    </w:p>
    <w:p w:rsidR="00340A78" w:rsidRDefault="00146370" w:rsidP="00D0792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Сформировать сведения о трудовой деятельности  </w:t>
      </w:r>
      <w:r w:rsidRPr="00D0792A">
        <w:rPr>
          <w:sz w:val="26"/>
          <w:szCs w:val="26"/>
        </w:rPr>
        <w:t>в специально созданном разделе Личного кабинет</w:t>
      </w:r>
      <w:r>
        <w:rPr>
          <w:sz w:val="26"/>
          <w:szCs w:val="26"/>
        </w:rPr>
        <w:t xml:space="preserve">а «Электронная трудовая книжка» можно в режиме онлайн, а также сохранить документ в </w:t>
      </w:r>
      <w:r>
        <w:rPr>
          <w:sz w:val="26"/>
          <w:szCs w:val="26"/>
          <w:lang w:val="en-US"/>
        </w:rPr>
        <w:t>pdf</w:t>
      </w:r>
      <w:r w:rsidRPr="00146370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1463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формате. </w:t>
      </w:r>
      <w:r w:rsidRPr="00D0792A">
        <w:rPr>
          <w:sz w:val="26"/>
          <w:szCs w:val="26"/>
        </w:rPr>
        <w:t>Результат оказания услуги доступен для просмотра в разделе «История обращений».</w:t>
      </w:r>
    </w:p>
    <w:p w:rsidR="00146370" w:rsidRDefault="00146370" w:rsidP="00D0792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того чтобы воспользоваться </w:t>
      </w:r>
      <w:r w:rsidR="00D74BE7">
        <w:rPr>
          <w:sz w:val="26"/>
          <w:szCs w:val="26"/>
        </w:rPr>
        <w:t>данной услугой необходимо иметь подтвержденную учетную запись в Единой системе идентификац</w:t>
      </w:r>
      <w:proofErr w:type="gramStart"/>
      <w:r w:rsidR="00D74BE7">
        <w:rPr>
          <w:sz w:val="26"/>
          <w:szCs w:val="26"/>
        </w:rPr>
        <w:t>ии и ау</w:t>
      </w:r>
      <w:proofErr w:type="gramEnd"/>
      <w:r w:rsidR="00D74BE7">
        <w:rPr>
          <w:sz w:val="26"/>
          <w:szCs w:val="26"/>
        </w:rPr>
        <w:t>тентификации (ЕСИА).</w:t>
      </w:r>
    </w:p>
    <w:p w:rsidR="00D74BE7" w:rsidRDefault="00D74BE7" w:rsidP="00D74BE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сведения</w:t>
      </w:r>
      <w:r w:rsidRPr="00D0792A">
        <w:rPr>
          <w:sz w:val="26"/>
          <w:szCs w:val="26"/>
        </w:rPr>
        <w:t xml:space="preserve"> о трудовой деятельности, предоставляемые</w:t>
      </w:r>
      <w:r>
        <w:rPr>
          <w:sz w:val="26"/>
          <w:szCs w:val="26"/>
        </w:rPr>
        <w:t xml:space="preserve"> гражданам </w:t>
      </w:r>
      <w:r w:rsidRPr="00D0792A">
        <w:rPr>
          <w:sz w:val="26"/>
          <w:szCs w:val="26"/>
        </w:rPr>
        <w:t xml:space="preserve"> из информационных ресурсов </w:t>
      </w:r>
      <w:r>
        <w:rPr>
          <w:sz w:val="26"/>
          <w:szCs w:val="26"/>
        </w:rPr>
        <w:t>ПФР</w:t>
      </w:r>
      <w:r w:rsidRPr="00D0792A">
        <w:rPr>
          <w:sz w:val="26"/>
          <w:szCs w:val="26"/>
        </w:rPr>
        <w:t>, формируются на основании представленных с 1 января 2020 года работодателями сведений по форме СЗВ-ТД в отношении своих работников</w:t>
      </w:r>
      <w:r>
        <w:rPr>
          <w:sz w:val="26"/>
          <w:szCs w:val="26"/>
        </w:rPr>
        <w:t>.</w:t>
      </w:r>
      <w:r w:rsidRPr="00D74BE7">
        <w:rPr>
          <w:sz w:val="26"/>
          <w:szCs w:val="26"/>
        </w:rPr>
        <w:t xml:space="preserve"> </w:t>
      </w:r>
      <w:r w:rsidRPr="00D0792A">
        <w:rPr>
          <w:sz w:val="26"/>
          <w:szCs w:val="26"/>
        </w:rPr>
        <w:t>Ежемесячно, не позднее 15-го числа, следующего за отчетным месяцем, работодатели направляют в органы ПФР сведения о трудовой деятельности на тех работников, у которых были</w:t>
      </w:r>
      <w:r>
        <w:rPr>
          <w:sz w:val="26"/>
          <w:szCs w:val="26"/>
        </w:rPr>
        <w:t xml:space="preserve"> проведены кадровые мероприятия. </w:t>
      </w:r>
      <w:proofErr w:type="gramStart"/>
      <w:r>
        <w:rPr>
          <w:sz w:val="26"/>
          <w:szCs w:val="26"/>
        </w:rPr>
        <w:t xml:space="preserve">Это могут быть: </w:t>
      </w:r>
      <w:r w:rsidRPr="00D0792A">
        <w:rPr>
          <w:sz w:val="26"/>
          <w:szCs w:val="26"/>
        </w:rPr>
        <w:t>прием на работу (службу);</w:t>
      </w:r>
      <w:r>
        <w:rPr>
          <w:sz w:val="26"/>
          <w:szCs w:val="26"/>
        </w:rPr>
        <w:t xml:space="preserve"> </w:t>
      </w:r>
      <w:r w:rsidRPr="00D0792A">
        <w:rPr>
          <w:sz w:val="26"/>
          <w:szCs w:val="26"/>
        </w:rPr>
        <w:t>перевод на другую</w:t>
      </w:r>
      <w:r w:rsidR="00DE7503">
        <w:rPr>
          <w:sz w:val="26"/>
          <w:szCs w:val="26"/>
        </w:rPr>
        <w:t xml:space="preserve"> постоянную работу</w:t>
      </w:r>
      <w:r w:rsidRPr="00D0792A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D0792A">
        <w:rPr>
          <w:sz w:val="26"/>
          <w:szCs w:val="26"/>
        </w:rPr>
        <w:t>увольнение с работы;</w:t>
      </w:r>
      <w:r>
        <w:rPr>
          <w:sz w:val="26"/>
          <w:szCs w:val="26"/>
        </w:rPr>
        <w:t xml:space="preserve"> </w:t>
      </w:r>
      <w:r w:rsidRPr="00D0792A">
        <w:rPr>
          <w:sz w:val="26"/>
          <w:szCs w:val="26"/>
        </w:rPr>
        <w:t>переименование</w:t>
      </w:r>
      <w:r w:rsidR="00DE7503">
        <w:rPr>
          <w:sz w:val="26"/>
          <w:szCs w:val="26"/>
        </w:rPr>
        <w:t xml:space="preserve"> организации</w:t>
      </w:r>
      <w:r w:rsidRPr="00D0792A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D0792A">
        <w:rPr>
          <w:sz w:val="26"/>
          <w:szCs w:val="26"/>
        </w:rPr>
        <w:t>установление (присвоение) второй профессии, специальности, иной квалификации, разряда,</w:t>
      </w:r>
      <w:r>
        <w:rPr>
          <w:sz w:val="26"/>
          <w:szCs w:val="26"/>
        </w:rPr>
        <w:t xml:space="preserve"> класса</w:t>
      </w:r>
      <w:r w:rsidR="00DE7503">
        <w:rPr>
          <w:sz w:val="26"/>
          <w:szCs w:val="26"/>
        </w:rPr>
        <w:t xml:space="preserve"> </w:t>
      </w:r>
      <w:r>
        <w:rPr>
          <w:sz w:val="26"/>
          <w:szCs w:val="26"/>
        </w:rPr>
        <w:t>и т.д.</w:t>
      </w:r>
      <w:proofErr w:type="gramEnd"/>
      <w:r>
        <w:rPr>
          <w:sz w:val="26"/>
          <w:szCs w:val="26"/>
        </w:rPr>
        <w:t xml:space="preserve"> </w:t>
      </w:r>
      <w:r w:rsidRPr="00D0792A">
        <w:rPr>
          <w:sz w:val="26"/>
          <w:szCs w:val="26"/>
        </w:rPr>
        <w:t>Представлять сведения также необходимо в случае подачи работником письменного заявления о выбранном способе ведения сведений о трудовой деятельности</w:t>
      </w:r>
      <w:bookmarkStart w:id="0" w:name="_GoBack"/>
      <w:bookmarkEnd w:id="0"/>
      <w:r w:rsidRPr="00D0792A">
        <w:rPr>
          <w:sz w:val="26"/>
          <w:szCs w:val="26"/>
        </w:rPr>
        <w:t>.</w:t>
      </w:r>
    </w:p>
    <w:p w:rsidR="00DE7503" w:rsidRDefault="00DE7503" w:rsidP="00D74BE7">
      <w:pPr>
        <w:pStyle w:val="af6"/>
        <w:ind w:firstLine="567"/>
        <w:jc w:val="both"/>
        <w:rPr>
          <w:sz w:val="26"/>
          <w:szCs w:val="26"/>
        </w:rPr>
      </w:pPr>
    </w:p>
    <w:p w:rsidR="00DE7503" w:rsidRPr="00DE7503" w:rsidRDefault="00DE7503" w:rsidP="00D74BE7">
      <w:pPr>
        <w:pStyle w:val="af6"/>
        <w:ind w:firstLine="567"/>
        <w:jc w:val="both"/>
        <w:rPr>
          <w:i/>
          <w:sz w:val="26"/>
          <w:szCs w:val="26"/>
        </w:rPr>
      </w:pPr>
      <w:r w:rsidRPr="00DE7503">
        <w:rPr>
          <w:i/>
          <w:sz w:val="26"/>
          <w:szCs w:val="26"/>
        </w:rPr>
        <w:t xml:space="preserve">Прием сведений от работодателей за февраль </w:t>
      </w:r>
      <w:r w:rsidR="003A2A11">
        <w:rPr>
          <w:i/>
          <w:sz w:val="26"/>
          <w:szCs w:val="26"/>
        </w:rPr>
        <w:t xml:space="preserve">органами ПФР </w:t>
      </w:r>
      <w:r w:rsidRPr="00DE7503">
        <w:rPr>
          <w:i/>
          <w:sz w:val="26"/>
          <w:szCs w:val="26"/>
        </w:rPr>
        <w:t xml:space="preserve">завершается 16 марта, в связи с тем, что 15 число </w:t>
      </w:r>
      <w:r w:rsidR="003A2A11">
        <w:rPr>
          <w:i/>
          <w:sz w:val="26"/>
          <w:szCs w:val="26"/>
        </w:rPr>
        <w:t xml:space="preserve">в текущем месяце </w:t>
      </w:r>
      <w:r w:rsidRPr="00DE7503">
        <w:rPr>
          <w:i/>
          <w:sz w:val="26"/>
          <w:szCs w:val="26"/>
        </w:rPr>
        <w:t xml:space="preserve">выпадает на выходной день.  </w:t>
      </w:r>
    </w:p>
    <w:p w:rsidR="00D74BE7" w:rsidRPr="00D0792A" w:rsidRDefault="00D74BE7" w:rsidP="00D74BE7">
      <w:pPr>
        <w:pStyle w:val="af6"/>
        <w:ind w:firstLine="567"/>
        <w:jc w:val="both"/>
        <w:rPr>
          <w:sz w:val="26"/>
          <w:szCs w:val="26"/>
        </w:rPr>
      </w:pPr>
    </w:p>
    <w:p w:rsidR="00D74BE7" w:rsidRPr="00146370" w:rsidRDefault="00D74BE7" w:rsidP="00D0792A">
      <w:pPr>
        <w:pStyle w:val="af6"/>
        <w:ind w:firstLine="567"/>
        <w:jc w:val="both"/>
        <w:rPr>
          <w:sz w:val="26"/>
          <w:szCs w:val="26"/>
        </w:rPr>
      </w:pPr>
    </w:p>
    <w:p w:rsidR="00146370" w:rsidRDefault="00146370" w:rsidP="00D0792A">
      <w:pPr>
        <w:pStyle w:val="af6"/>
        <w:ind w:firstLine="567"/>
        <w:jc w:val="both"/>
        <w:rPr>
          <w:sz w:val="26"/>
          <w:szCs w:val="26"/>
        </w:rPr>
      </w:pPr>
    </w:p>
    <w:sectPr w:rsidR="00146370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0EFE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6AA5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EEF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756"/>
    <w:rsid w:val="006D0D74"/>
    <w:rsid w:val="006D100D"/>
    <w:rsid w:val="006D19D6"/>
    <w:rsid w:val="006D240F"/>
    <w:rsid w:val="006D3487"/>
    <w:rsid w:val="006D3F78"/>
    <w:rsid w:val="006D4E33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6680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0FC65-6855-4370-BF56-84901E51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151</cp:revision>
  <cp:lastPrinted>2020-03-12T05:19:00Z</cp:lastPrinted>
  <dcterms:created xsi:type="dcterms:W3CDTF">2019-10-31T02:52:00Z</dcterms:created>
  <dcterms:modified xsi:type="dcterms:W3CDTF">2020-03-16T01:01:00Z</dcterms:modified>
</cp:coreProperties>
</file>