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54FD6" w:rsidRPr="00E04B38" w:rsidRDefault="00554FD6" w:rsidP="00554FD6">
      <w:pPr>
        <w:pStyle w:val="af6"/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 w:rsidRPr="00E04B38">
        <w:rPr>
          <w:b/>
          <w:sz w:val="26"/>
          <w:szCs w:val="26"/>
        </w:rPr>
        <w:t xml:space="preserve">Изменить решение о смене пенсионного фонда </w:t>
      </w:r>
      <w:r>
        <w:rPr>
          <w:b/>
          <w:sz w:val="26"/>
          <w:szCs w:val="26"/>
        </w:rPr>
        <w:t xml:space="preserve">еще </w:t>
      </w:r>
      <w:r w:rsidRPr="00E04B38">
        <w:rPr>
          <w:b/>
          <w:sz w:val="26"/>
          <w:szCs w:val="26"/>
        </w:rPr>
        <w:t>можно до конца декабря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54FD6" w:rsidRPr="00554FD6" w:rsidRDefault="00554FD6" w:rsidP="00554FD6">
      <w:pPr>
        <w:pStyle w:val="af6"/>
        <w:ind w:firstLine="567"/>
        <w:jc w:val="both"/>
        <w:rPr>
          <w:sz w:val="26"/>
          <w:szCs w:val="26"/>
        </w:rPr>
      </w:pPr>
      <w:r>
        <w:rPr>
          <w:b/>
          <w:i/>
          <w:sz w:val="26"/>
          <w:szCs w:val="26"/>
        </w:rPr>
        <w:t>Граждане, которые в течение 20</w:t>
      </w:r>
      <w:r w:rsidRPr="00554FD6">
        <w:rPr>
          <w:b/>
          <w:i/>
          <w:sz w:val="26"/>
          <w:szCs w:val="26"/>
        </w:rPr>
        <w:t xml:space="preserve">20 года подали заявление о переводе пенсионных накоплений новому страховщику (или вернули в ПФР, или направили в </w:t>
      </w:r>
      <w:proofErr w:type="gramStart"/>
      <w:r w:rsidRPr="00554FD6">
        <w:rPr>
          <w:b/>
          <w:i/>
          <w:sz w:val="26"/>
          <w:szCs w:val="26"/>
        </w:rPr>
        <w:t>другой</w:t>
      </w:r>
      <w:proofErr w:type="gramEnd"/>
      <w:r w:rsidRPr="00554FD6">
        <w:rPr>
          <w:b/>
          <w:i/>
          <w:sz w:val="26"/>
          <w:szCs w:val="26"/>
        </w:rPr>
        <w:t xml:space="preserve"> НПФ), могут до конца года изменить свое решение и отказаться от такого перевода. Для этого необходимо подать соответствующее уведомление</w:t>
      </w:r>
      <w:r>
        <w:rPr>
          <w:b/>
          <w:i/>
          <w:sz w:val="26"/>
          <w:szCs w:val="26"/>
        </w:rPr>
        <w:t xml:space="preserve">. </w:t>
      </w:r>
      <w:r w:rsidRPr="00E04B38">
        <w:rPr>
          <w:sz w:val="26"/>
          <w:szCs w:val="26"/>
        </w:rPr>
        <w:t xml:space="preserve"> </w:t>
      </w:r>
    </w:p>
    <w:p w:rsidR="00554FD6" w:rsidRPr="00554FD6" w:rsidRDefault="00554FD6" w:rsidP="00554FD6">
      <w:pPr>
        <w:pStyle w:val="af6"/>
        <w:ind w:firstLine="567"/>
        <w:jc w:val="both"/>
        <w:rPr>
          <w:sz w:val="16"/>
          <w:szCs w:val="16"/>
        </w:rPr>
      </w:pPr>
    </w:p>
    <w:p w:rsidR="00554FD6" w:rsidRDefault="00554FD6" w:rsidP="00554FD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Уведомление можно подать </w:t>
      </w:r>
      <w:r w:rsidRPr="00E04B38">
        <w:rPr>
          <w:sz w:val="26"/>
          <w:szCs w:val="26"/>
        </w:rPr>
        <w:t>в любую клиентскую службу Пенсионного фонда</w:t>
      </w:r>
      <w:r>
        <w:rPr>
          <w:sz w:val="26"/>
          <w:szCs w:val="26"/>
        </w:rPr>
        <w:t xml:space="preserve"> РФ, предварительно записавшись на прием,</w:t>
      </w:r>
      <w:r w:rsidRPr="00E04B38">
        <w:rPr>
          <w:sz w:val="26"/>
          <w:szCs w:val="26"/>
        </w:rPr>
        <w:t xml:space="preserve"> или через личный кабинет на портале </w:t>
      </w:r>
      <w:proofErr w:type="spellStart"/>
      <w:r w:rsidRPr="00E04B38">
        <w:rPr>
          <w:sz w:val="26"/>
          <w:szCs w:val="26"/>
        </w:rPr>
        <w:t>Госуслуг</w:t>
      </w:r>
      <w:proofErr w:type="spellEnd"/>
      <w:r w:rsidRPr="00E04B38">
        <w:rPr>
          <w:sz w:val="26"/>
          <w:szCs w:val="26"/>
        </w:rPr>
        <w:t>.</w:t>
      </w:r>
      <w:r w:rsidR="00D86938">
        <w:rPr>
          <w:sz w:val="26"/>
          <w:szCs w:val="26"/>
        </w:rPr>
        <w:t xml:space="preserve"> Сделать это нужно </w:t>
      </w:r>
      <w:r w:rsidR="00D86938">
        <w:rPr>
          <w:spacing w:val="4"/>
          <w:sz w:val="26"/>
          <w:szCs w:val="26"/>
          <w:lang w:eastAsia="ru-RU"/>
        </w:rPr>
        <w:t xml:space="preserve">не позднее 31 декабря. </w:t>
      </w:r>
      <w:r w:rsidRPr="00E04B38">
        <w:rPr>
          <w:sz w:val="26"/>
          <w:szCs w:val="26"/>
        </w:rPr>
        <w:t xml:space="preserve">Уведомление в ПФР подается лично либо через представителя, для подачи уведомления через портал </w:t>
      </w:r>
      <w:proofErr w:type="spellStart"/>
      <w:r w:rsidRPr="00E04B38">
        <w:rPr>
          <w:sz w:val="26"/>
          <w:szCs w:val="26"/>
        </w:rPr>
        <w:t>Госуслуг</w:t>
      </w:r>
      <w:proofErr w:type="spellEnd"/>
      <w:r w:rsidRPr="00E04B38">
        <w:rPr>
          <w:sz w:val="26"/>
          <w:szCs w:val="26"/>
        </w:rPr>
        <w:t xml:space="preserve"> необходима электронная квалифицированная подпись. Она выдается удостоверяющими центрами, аккре</w:t>
      </w:r>
      <w:r>
        <w:rPr>
          <w:sz w:val="26"/>
          <w:szCs w:val="26"/>
        </w:rPr>
        <w:t xml:space="preserve">дитованными </w:t>
      </w:r>
      <w:proofErr w:type="spellStart"/>
      <w:r>
        <w:rPr>
          <w:sz w:val="26"/>
          <w:szCs w:val="26"/>
        </w:rPr>
        <w:t>Минкомсвязью</w:t>
      </w:r>
      <w:proofErr w:type="spellEnd"/>
      <w:r>
        <w:rPr>
          <w:sz w:val="26"/>
          <w:szCs w:val="26"/>
        </w:rPr>
        <w:t xml:space="preserve"> России. </w:t>
      </w:r>
    </w:p>
    <w:p w:rsidR="00E47F66" w:rsidRPr="00E04B38" w:rsidRDefault="00E47F66" w:rsidP="00554FD6">
      <w:pPr>
        <w:pStyle w:val="af6"/>
        <w:ind w:firstLine="567"/>
        <w:jc w:val="both"/>
        <w:rPr>
          <w:sz w:val="26"/>
          <w:szCs w:val="26"/>
        </w:rPr>
      </w:pPr>
      <w:r w:rsidRPr="00926A2A">
        <w:rPr>
          <w:spacing w:val="4"/>
          <w:sz w:val="26"/>
          <w:szCs w:val="26"/>
          <w:lang w:eastAsia="ru-RU"/>
        </w:rPr>
        <w:t xml:space="preserve">При отсутствии уведомления </w:t>
      </w:r>
      <w:r>
        <w:rPr>
          <w:spacing w:val="4"/>
          <w:sz w:val="26"/>
          <w:szCs w:val="26"/>
          <w:lang w:eastAsia="ru-RU"/>
        </w:rPr>
        <w:t xml:space="preserve">об отказе смены страховщика </w:t>
      </w:r>
      <w:r w:rsidRPr="00926A2A">
        <w:rPr>
          <w:spacing w:val="4"/>
          <w:sz w:val="26"/>
          <w:szCs w:val="26"/>
          <w:lang w:eastAsia="ru-RU"/>
        </w:rPr>
        <w:t xml:space="preserve">решение о переводе средств будет приниматься на </w:t>
      </w:r>
      <w:r>
        <w:rPr>
          <w:spacing w:val="4"/>
          <w:sz w:val="26"/>
          <w:szCs w:val="26"/>
          <w:lang w:eastAsia="ru-RU"/>
        </w:rPr>
        <w:t>основании</w:t>
      </w:r>
      <w:r w:rsidRPr="00926A2A">
        <w:rPr>
          <w:spacing w:val="4"/>
          <w:sz w:val="26"/>
          <w:szCs w:val="26"/>
          <w:lang w:eastAsia="ru-RU"/>
        </w:rPr>
        <w:t xml:space="preserve"> </w:t>
      </w:r>
      <w:r>
        <w:rPr>
          <w:spacing w:val="4"/>
          <w:sz w:val="26"/>
          <w:szCs w:val="26"/>
          <w:lang w:eastAsia="ru-RU"/>
        </w:rPr>
        <w:t>ранее поданного заявления, при этом удовлетворению подлежит первое по дате подачи заявление (если было подано несколько заявлений).</w:t>
      </w:r>
    </w:p>
    <w:p w:rsidR="00554FD6" w:rsidRPr="00E04B38" w:rsidRDefault="00554FD6" w:rsidP="00554FD6">
      <w:pPr>
        <w:pStyle w:val="af6"/>
        <w:ind w:firstLine="567"/>
        <w:jc w:val="both"/>
        <w:rPr>
          <w:sz w:val="26"/>
          <w:szCs w:val="26"/>
        </w:rPr>
      </w:pPr>
      <w:r w:rsidRPr="00E04B38">
        <w:rPr>
          <w:sz w:val="26"/>
          <w:szCs w:val="26"/>
        </w:rPr>
        <w:t xml:space="preserve">Уточнить, какой пенсионный фонд управляет накоплениями и подавалось ли заявление о его смене в этом году, можно </w:t>
      </w:r>
      <w:r>
        <w:rPr>
          <w:sz w:val="26"/>
          <w:szCs w:val="26"/>
        </w:rPr>
        <w:t>в Л</w:t>
      </w:r>
      <w:r w:rsidRPr="00E04B38">
        <w:rPr>
          <w:sz w:val="26"/>
          <w:szCs w:val="26"/>
        </w:rPr>
        <w:t xml:space="preserve">ичном кабинете на </w:t>
      </w:r>
      <w:hyperlink r:id="rId6" w:tgtFrame="_blank" w:history="1">
        <w:r w:rsidRPr="00E04B38">
          <w:rPr>
            <w:sz w:val="26"/>
            <w:szCs w:val="26"/>
          </w:rPr>
          <w:t>сайте ПФР</w:t>
        </w:r>
      </w:hyperlink>
      <w:r w:rsidRPr="00E04B38">
        <w:rPr>
          <w:sz w:val="26"/>
          <w:szCs w:val="26"/>
        </w:rPr>
        <w:t xml:space="preserve"> и </w:t>
      </w:r>
      <w:hyperlink r:id="rId7" w:tgtFrame="_blank" w:history="1">
        <w:r w:rsidRPr="00E04B38">
          <w:rPr>
            <w:sz w:val="26"/>
            <w:szCs w:val="26"/>
          </w:rPr>
          <w:t xml:space="preserve">портале </w:t>
        </w:r>
        <w:proofErr w:type="spellStart"/>
        <w:r w:rsidRPr="00E04B38">
          <w:rPr>
            <w:sz w:val="26"/>
            <w:szCs w:val="26"/>
          </w:rPr>
          <w:t>Госуслуг</w:t>
        </w:r>
        <w:proofErr w:type="spellEnd"/>
      </w:hyperlink>
      <w:r>
        <w:rPr>
          <w:sz w:val="26"/>
          <w:szCs w:val="26"/>
        </w:rPr>
        <w:t xml:space="preserve">, а также </w:t>
      </w:r>
      <w:r w:rsidRPr="00E04B38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любой </w:t>
      </w:r>
      <w:r w:rsidRPr="00E04B38">
        <w:rPr>
          <w:sz w:val="26"/>
          <w:szCs w:val="26"/>
        </w:rPr>
        <w:t xml:space="preserve">клиентской службе </w:t>
      </w:r>
      <w:r>
        <w:rPr>
          <w:sz w:val="26"/>
          <w:szCs w:val="26"/>
        </w:rPr>
        <w:t xml:space="preserve">ПФР. </w:t>
      </w:r>
    </w:p>
    <w:p w:rsidR="00554FD6" w:rsidRDefault="00554FD6" w:rsidP="00554FD6">
      <w:pPr>
        <w:pStyle w:val="af6"/>
        <w:ind w:firstLine="567"/>
        <w:jc w:val="both"/>
        <w:rPr>
          <w:sz w:val="26"/>
          <w:szCs w:val="26"/>
        </w:rPr>
      </w:pPr>
      <w:r w:rsidRPr="00E04B38">
        <w:rPr>
          <w:sz w:val="26"/>
          <w:szCs w:val="26"/>
        </w:rPr>
        <w:t xml:space="preserve">Всем </w:t>
      </w:r>
      <w:r w:rsidR="00D86938">
        <w:rPr>
          <w:sz w:val="26"/>
          <w:szCs w:val="26"/>
        </w:rPr>
        <w:t xml:space="preserve">участникам переходной кампании </w:t>
      </w:r>
      <w:r>
        <w:rPr>
          <w:sz w:val="26"/>
          <w:szCs w:val="26"/>
        </w:rPr>
        <w:t>направлены уведомления</w:t>
      </w:r>
      <w:r w:rsidRPr="00E04B38">
        <w:rPr>
          <w:sz w:val="26"/>
          <w:szCs w:val="26"/>
        </w:rPr>
        <w:t xml:space="preserve"> о возможной потере инвестиционного дохода в случае досрочного перевода средств</w:t>
      </w:r>
      <w:r w:rsidR="00D86938">
        <w:rPr>
          <w:sz w:val="26"/>
          <w:szCs w:val="26"/>
        </w:rPr>
        <w:t xml:space="preserve"> пенсионных накоплений</w:t>
      </w:r>
      <w:r>
        <w:rPr>
          <w:sz w:val="26"/>
          <w:szCs w:val="26"/>
        </w:rPr>
        <w:t xml:space="preserve"> (ранее истечения 5-летнего срока)</w:t>
      </w:r>
      <w:r w:rsidRPr="00E04B38">
        <w:rPr>
          <w:sz w:val="26"/>
          <w:szCs w:val="26"/>
        </w:rPr>
        <w:t>. Наибольшая часть уведомлений предос</w:t>
      </w:r>
      <w:r>
        <w:rPr>
          <w:sz w:val="26"/>
          <w:szCs w:val="26"/>
        </w:rPr>
        <w:t>тавл</w:t>
      </w:r>
      <w:r w:rsidR="00D86938">
        <w:rPr>
          <w:sz w:val="26"/>
          <w:szCs w:val="26"/>
        </w:rPr>
        <w:t xml:space="preserve">яется через портал </w:t>
      </w:r>
      <w:proofErr w:type="spellStart"/>
      <w:r w:rsidR="00D86938">
        <w:rPr>
          <w:sz w:val="26"/>
          <w:szCs w:val="26"/>
        </w:rPr>
        <w:t>Госуслуг</w:t>
      </w:r>
      <w:proofErr w:type="spellEnd"/>
      <w:r w:rsidR="00D86938">
        <w:rPr>
          <w:sz w:val="26"/>
          <w:szCs w:val="26"/>
        </w:rPr>
        <w:t xml:space="preserve">. </w:t>
      </w:r>
      <w:r w:rsidRPr="00E04B38">
        <w:rPr>
          <w:sz w:val="26"/>
          <w:szCs w:val="26"/>
        </w:rPr>
        <w:t xml:space="preserve">Информирование о последствиях преждевременной смены пенсионного фонда </w:t>
      </w:r>
      <w:r w:rsidR="00D86938">
        <w:rPr>
          <w:sz w:val="26"/>
          <w:szCs w:val="26"/>
        </w:rPr>
        <w:t>введе</w:t>
      </w:r>
      <w:r w:rsidRPr="00E04B38">
        <w:rPr>
          <w:sz w:val="26"/>
          <w:szCs w:val="26"/>
        </w:rPr>
        <w:t>н</w:t>
      </w:r>
      <w:r w:rsidR="00D86938">
        <w:rPr>
          <w:sz w:val="26"/>
          <w:szCs w:val="26"/>
        </w:rPr>
        <w:t>о</w:t>
      </w:r>
      <w:r w:rsidRPr="00E04B38">
        <w:rPr>
          <w:sz w:val="26"/>
          <w:szCs w:val="26"/>
        </w:rPr>
        <w:t xml:space="preserve"> с 2019 года. </w:t>
      </w:r>
      <w:r w:rsidR="00D86938">
        <w:rPr>
          <w:sz w:val="26"/>
          <w:szCs w:val="26"/>
        </w:rPr>
        <w:t xml:space="preserve">Это делается для того, </w:t>
      </w:r>
      <w:r w:rsidRPr="00E04B38">
        <w:rPr>
          <w:sz w:val="26"/>
          <w:szCs w:val="26"/>
        </w:rPr>
        <w:t>чтобы повысить информированность граждан о возможных потерях при переводе средств пенсионных накоплений, а также предотвратить случаи мошенничества при их переводе от одного страховщика к другому.</w:t>
      </w:r>
    </w:p>
    <w:p w:rsidR="00E47F66" w:rsidRPr="00E04B38" w:rsidRDefault="00E47F66" w:rsidP="00554FD6">
      <w:pPr>
        <w:pStyle w:val="af6"/>
        <w:ind w:firstLine="567"/>
        <w:jc w:val="both"/>
        <w:rPr>
          <w:sz w:val="26"/>
          <w:szCs w:val="26"/>
        </w:rPr>
      </w:pPr>
      <w:r w:rsidRPr="0054156A">
        <w:rPr>
          <w:sz w:val="26"/>
          <w:szCs w:val="26"/>
        </w:rPr>
        <w:t>Решение по принятым в течение 20</w:t>
      </w:r>
      <w:r>
        <w:rPr>
          <w:sz w:val="26"/>
          <w:szCs w:val="26"/>
        </w:rPr>
        <w:t>20</w:t>
      </w:r>
      <w:r w:rsidRPr="0054156A">
        <w:rPr>
          <w:sz w:val="26"/>
          <w:szCs w:val="26"/>
        </w:rPr>
        <w:t xml:space="preserve"> года заявлениям </w:t>
      </w:r>
      <w:r>
        <w:rPr>
          <w:sz w:val="26"/>
          <w:szCs w:val="26"/>
        </w:rPr>
        <w:t>граждан о смене страховщика будет вынесено до 1 марта 2021</w:t>
      </w:r>
      <w:r w:rsidRPr="0054156A">
        <w:rPr>
          <w:sz w:val="26"/>
          <w:szCs w:val="26"/>
        </w:rPr>
        <w:t xml:space="preserve"> года (в случае досрочного перехода) либо до 1 марта года, в котором истекает пятилетний срок нахождения средств у выбранного страховщика (в случае перехода, происходящего без потери инвестиционного дохода). Сами пенсионные накопления переводятся в новый фонд до 31 марта.</w:t>
      </w:r>
    </w:p>
    <w:p w:rsidR="005211A3" w:rsidRPr="0034382C" w:rsidRDefault="005211A3" w:rsidP="0034382C">
      <w:pPr>
        <w:pStyle w:val="af6"/>
        <w:ind w:firstLine="425"/>
        <w:jc w:val="both"/>
        <w:rPr>
          <w:sz w:val="26"/>
          <w:szCs w:val="26"/>
        </w:rPr>
      </w:pPr>
    </w:p>
    <w:p w:rsidR="0034382C" w:rsidRPr="0034382C" w:rsidRDefault="0034382C" w:rsidP="00FA54D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sectPr w:rsidR="0034382C" w:rsidRPr="0034382C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3804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8CB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4F18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07F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gosuslug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s.pfrf.ru/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06838E-17EE-4927-A512-3CF1D6344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3333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210</cp:revision>
  <cp:lastPrinted>2020-03-12T05:19:00Z</cp:lastPrinted>
  <dcterms:created xsi:type="dcterms:W3CDTF">2019-10-31T02:52:00Z</dcterms:created>
  <dcterms:modified xsi:type="dcterms:W3CDTF">2020-12-03T08:29:00Z</dcterms:modified>
</cp:coreProperties>
</file>