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E97D95" w:rsidRDefault="00C66186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Актуальный вопрос: Как указать других детей в заявлении, если оно уже отправлено</w:t>
      </w:r>
    </w:p>
    <w:p w:rsidR="00CE1CF8" w:rsidRPr="00CE1CF8" w:rsidRDefault="00CE1CF8" w:rsidP="008268F5">
      <w:pPr>
        <w:ind w:firstLine="567"/>
        <w:jc w:val="both"/>
        <w:rPr>
          <w:b/>
          <w:sz w:val="16"/>
          <w:szCs w:val="16"/>
        </w:rPr>
      </w:pPr>
    </w:p>
    <w:p w:rsidR="007D19D2" w:rsidRDefault="00581132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Полезные советы семьям с детьми, которые оформляют выплаты через ПФР.</w:t>
      </w:r>
      <w:r w:rsidR="002919AD">
        <w:rPr>
          <w:b/>
          <w:i/>
          <w:sz w:val="26"/>
          <w:szCs w:val="26"/>
          <w:lang w:eastAsia="ru-RU"/>
        </w:rPr>
        <w:t xml:space="preserve"> </w:t>
      </w:r>
      <w:r w:rsidR="00AA25F1" w:rsidRPr="00AA25F1">
        <w:rPr>
          <w:b/>
          <w:i/>
          <w:sz w:val="26"/>
          <w:szCs w:val="26"/>
          <w:lang w:eastAsia="ru-RU"/>
        </w:rPr>
        <w:t xml:space="preserve"> </w:t>
      </w:r>
    </w:p>
    <w:p w:rsidR="00AA25F1" w:rsidRPr="003F2F8D" w:rsidRDefault="00AA25F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CE1CF8" w:rsidRDefault="00CE1CF8" w:rsidP="00B54E0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 дополнительных выплат для семей с детьми сейчас самая актуальная и вызывает по-прежнему много вопросов, в том числе связанных с подачей заявлений. Од</w:t>
      </w:r>
      <w:r w:rsidR="00F1536D">
        <w:rPr>
          <w:sz w:val="26"/>
          <w:szCs w:val="26"/>
        </w:rPr>
        <w:t xml:space="preserve">ин </w:t>
      </w:r>
      <w:r>
        <w:rPr>
          <w:sz w:val="26"/>
          <w:szCs w:val="26"/>
        </w:rPr>
        <w:t>из таких вопросов – «Как указать других детей в заявлении, если оно уже отправлено?».</w:t>
      </w:r>
    </w:p>
    <w:p w:rsidR="00CE1CF8" w:rsidRDefault="00F050E7" w:rsidP="00B54E0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CE1CF8">
        <w:rPr>
          <w:sz w:val="26"/>
          <w:szCs w:val="26"/>
        </w:rPr>
        <w:t xml:space="preserve">, </w:t>
      </w:r>
      <w:r>
        <w:rPr>
          <w:sz w:val="26"/>
          <w:szCs w:val="26"/>
        </w:rPr>
        <w:t>что перед отправкой заявления необходимо внимательно проверить все указанные в нем сведения, так как редактирование заявления после того, как оно отправлено, не предусмотрено.</w:t>
      </w:r>
    </w:p>
    <w:p w:rsidR="00B54E0B" w:rsidRPr="00B54E0B" w:rsidRDefault="00FE4F38" w:rsidP="00B54E0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 заявлени</w:t>
      </w:r>
      <w:r w:rsidR="00C66186">
        <w:rPr>
          <w:sz w:val="26"/>
          <w:szCs w:val="26"/>
        </w:rPr>
        <w:t xml:space="preserve">ях </w:t>
      </w:r>
      <w:r>
        <w:rPr>
          <w:sz w:val="26"/>
          <w:szCs w:val="26"/>
        </w:rPr>
        <w:t xml:space="preserve"> на ежемесячную выплату в размере 5 тысяч рублей и на единовременную выплату в размере 10 тысяч рублей необходимо </w:t>
      </w:r>
      <w:r w:rsidR="00581132">
        <w:rPr>
          <w:sz w:val="26"/>
          <w:szCs w:val="26"/>
        </w:rPr>
        <w:t xml:space="preserve"> сразу </w:t>
      </w:r>
      <w:r>
        <w:rPr>
          <w:sz w:val="26"/>
          <w:szCs w:val="26"/>
        </w:rPr>
        <w:t>указывать всех детей</w:t>
      </w:r>
      <w:r w:rsidR="00C66186">
        <w:rPr>
          <w:sz w:val="26"/>
          <w:szCs w:val="26"/>
        </w:rPr>
        <w:t xml:space="preserve">, на которых положены выплаты. </w:t>
      </w:r>
      <w:r w:rsidR="00B54E0B" w:rsidRPr="00B54E0B">
        <w:rPr>
          <w:sz w:val="26"/>
          <w:szCs w:val="26"/>
        </w:rPr>
        <w:t xml:space="preserve">Если вы уже отправили заявление с данными одного ребенка, но не внесли других детей, на которых тоже положена выплата, </w:t>
      </w:r>
      <w:r w:rsidR="00F050E7">
        <w:rPr>
          <w:sz w:val="26"/>
          <w:szCs w:val="26"/>
        </w:rPr>
        <w:t>не стоит переживать</w:t>
      </w:r>
      <w:r w:rsidR="00B54E0B" w:rsidRPr="00B54E0B">
        <w:rPr>
          <w:sz w:val="26"/>
          <w:szCs w:val="26"/>
        </w:rPr>
        <w:t>.</w:t>
      </w:r>
      <w:r w:rsidR="00F050E7">
        <w:rPr>
          <w:sz w:val="26"/>
          <w:szCs w:val="26"/>
        </w:rPr>
        <w:t xml:space="preserve"> В этом случае необходимо</w:t>
      </w:r>
      <w:r w:rsidR="00B54E0B" w:rsidRPr="00B54E0B">
        <w:rPr>
          <w:sz w:val="26"/>
          <w:szCs w:val="26"/>
        </w:rPr>
        <w:t xml:space="preserve"> </w:t>
      </w:r>
      <w:r w:rsidR="00F050E7">
        <w:rPr>
          <w:sz w:val="26"/>
          <w:szCs w:val="26"/>
        </w:rPr>
        <w:t>дождаться</w:t>
      </w:r>
      <w:r w:rsidR="00B54E0B" w:rsidRPr="00B54E0B">
        <w:rPr>
          <w:sz w:val="26"/>
          <w:szCs w:val="26"/>
        </w:rPr>
        <w:t xml:space="preserve"> решения по первому </w:t>
      </w:r>
      <w:r w:rsidR="00C66186">
        <w:rPr>
          <w:sz w:val="26"/>
          <w:szCs w:val="26"/>
        </w:rPr>
        <w:t>заявлению</w:t>
      </w:r>
      <w:r w:rsidR="00B54E0B" w:rsidRPr="00B54E0B">
        <w:rPr>
          <w:sz w:val="26"/>
          <w:szCs w:val="26"/>
        </w:rPr>
        <w:t xml:space="preserve">: уведомление появится </w:t>
      </w:r>
      <w:r w:rsidR="00C66186">
        <w:rPr>
          <w:sz w:val="26"/>
          <w:szCs w:val="26"/>
        </w:rPr>
        <w:t>в статусе заявления</w:t>
      </w:r>
      <w:r w:rsidR="00B54E0B" w:rsidRPr="00B54E0B">
        <w:rPr>
          <w:sz w:val="26"/>
          <w:szCs w:val="26"/>
        </w:rPr>
        <w:t xml:space="preserve">. После </w:t>
      </w:r>
      <w:r w:rsidR="00581132">
        <w:rPr>
          <w:sz w:val="26"/>
          <w:szCs w:val="26"/>
        </w:rPr>
        <w:t xml:space="preserve">этого </w:t>
      </w:r>
      <w:r w:rsidR="00C66186">
        <w:rPr>
          <w:sz w:val="26"/>
          <w:szCs w:val="26"/>
        </w:rPr>
        <w:t>можно  подать еще одно заявление</w:t>
      </w:r>
      <w:r w:rsidR="00B54E0B" w:rsidRPr="00B54E0B">
        <w:rPr>
          <w:sz w:val="26"/>
          <w:szCs w:val="26"/>
        </w:rPr>
        <w:t xml:space="preserve"> с данными тех детей, которые не были указаны ранее.</w:t>
      </w:r>
    </w:p>
    <w:p w:rsidR="00C66186" w:rsidRPr="00C66186" w:rsidRDefault="00B54E0B" w:rsidP="00C66186">
      <w:pPr>
        <w:pStyle w:val="af6"/>
        <w:ind w:firstLine="567"/>
        <w:jc w:val="both"/>
        <w:rPr>
          <w:sz w:val="26"/>
          <w:szCs w:val="26"/>
        </w:rPr>
      </w:pPr>
      <w:r w:rsidRPr="00B54E0B">
        <w:rPr>
          <w:sz w:val="26"/>
          <w:szCs w:val="26"/>
        </w:rPr>
        <w:t xml:space="preserve">Заявления </w:t>
      </w:r>
      <w:r w:rsidR="00C66186">
        <w:rPr>
          <w:sz w:val="26"/>
          <w:szCs w:val="26"/>
        </w:rPr>
        <w:t xml:space="preserve">на дополнительные выплаты будут приниматься по всем каналам связи </w:t>
      </w:r>
      <w:r w:rsidRPr="00B54E0B">
        <w:rPr>
          <w:sz w:val="26"/>
          <w:szCs w:val="26"/>
        </w:rPr>
        <w:t xml:space="preserve">до 1 октября. </w:t>
      </w:r>
      <w:r w:rsidR="00C66186" w:rsidRPr="00C66186">
        <w:rPr>
          <w:sz w:val="26"/>
          <w:szCs w:val="26"/>
        </w:rPr>
        <w:t xml:space="preserve">Дистанционно заявление на ежемесячную выплату в размере 5 тысяч рублей семьям с детьми до 3 лет можно подать через Личный кабинет на сайте ПФР или портале </w:t>
      </w:r>
      <w:proofErr w:type="spellStart"/>
      <w:r w:rsidR="00C66186" w:rsidRPr="00C66186">
        <w:rPr>
          <w:sz w:val="26"/>
          <w:szCs w:val="26"/>
        </w:rPr>
        <w:t>госуслуг</w:t>
      </w:r>
      <w:proofErr w:type="spellEnd"/>
      <w:r w:rsidR="00C66186" w:rsidRPr="00C66186">
        <w:rPr>
          <w:sz w:val="26"/>
          <w:szCs w:val="26"/>
        </w:rPr>
        <w:t xml:space="preserve">, на единовременную выплату в размере 10 тысяч – только через портал </w:t>
      </w:r>
      <w:proofErr w:type="spellStart"/>
      <w:r w:rsidR="00C66186" w:rsidRPr="00C66186">
        <w:rPr>
          <w:sz w:val="26"/>
          <w:szCs w:val="26"/>
        </w:rPr>
        <w:t>госуслуг</w:t>
      </w:r>
      <w:proofErr w:type="spellEnd"/>
      <w:r w:rsidR="00C66186" w:rsidRPr="00C66186">
        <w:rPr>
          <w:sz w:val="26"/>
          <w:szCs w:val="26"/>
        </w:rPr>
        <w:t>. Этот способ подачи заявлений сейчас самый популярный среди новосибирцев – 96% заявлений поступили именно через интернет.</w:t>
      </w:r>
    </w:p>
    <w:p w:rsidR="00B54E0B" w:rsidRDefault="00C66186" w:rsidP="00C66186">
      <w:pPr>
        <w:pStyle w:val="af6"/>
        <w:ind w:firstLine="567"/>
        <w:jc w:val="both"/>
        <w:rPr>
          <w:sz w:val="26"/>
          <w:szCs w:val="26"/>
        </w:rPr>
      </w:pPr>
      <w:r w:rsidRPr="00C66186">
        <w:rPr>
          <w:sz w:val="26"/>
          <w:szCs w:val="26"/>
        </w:rPr>
        <w:t>Помимо этого заявления на выплаты можно подать непосредственно в территориальном органе ПФР или филиале МФЦ, предварительно записавшись и там, и там на прием.</w:t>
      </w:r>
    </w:p>
    <w:p w:rsidR="00B54E0B" w:rsidRDefault="00B54E0B" w:rsidP="00543E0F">
      <w:pPr>
        <w:pStyle w:val="af6"/>
        <w:ind w:firstLine="567"/>
        <w:jc w:val="right"/>
      </w:pPr>
    </w:p>
    <w:sectPr w:rsidR="00B54E0B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1C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67E36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07B26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C06"/>
    <w:rsid w:val="00D81DC3"/>
    <w:rsid w:val="00D8325B"/>
    <w:rsid w:val="00D83737"/>
    <w:rsid w:val="00D83DFD"/>
    <w:rsid w:val="00D84886"/>
    <w:rsid w:val="00D84DDD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6F8E-AF8B-4E7F-A65B-AB565C03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89</cp:revision>
  <cp:lastPrinted>2020-05-29T05:33:00Z</cp:lastPrinted>
  <dcterms:created xsi:type="dcterms:W3CDTF">2020-03-26T07:05:00Z</dcterms:created>
  <dcterms:modified xsi:type="dcterms:W3CDTF">2020-06-14T11:14:00Z</dcterms:modified>
</cp:coreProperties>
</file>