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C6381" w:rsidRPr="00F13C75" w:rsidRDefault="00F13C75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Если забыли получить свои пенсионные накопления, Вам об этом напомнят</w:t>
      </w:r>
    </w:p>
    <w:p w:rsidR="00C21DB0" w:rsidRPr="00571669" w:rsidRDefault="00C21DB0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571669" w:rsidRDefault="004E258F" w:rsidP="00571669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Органы </w:t>
      </w:r>
      <w:r w:rsidR="0014211E">
        <w:rPr>
          <w:b/>
          <w:i/>
          <w:sz w:val="26"/>
          <w:szCs w:val="26"/>
          <w:lang w:eastAsia="ru-RU"/>
        </w:rPr>
        <w:t xml:space="preserve">ПФР </w:t>
      </w:r>
      <w:r>
        <w:rPr>
          <w:b/>
          <w:i/>
          <w:sz w:val="26"/>
          <w:szCs w:val="26"/>
          <w:lang w:eastAsia="ru-RU"/>
        </w:rPr>
        <w:t xml:space="preserve">региона </w:t>
      </w:r>
      <w:r w:rsidR="0014211E">
        <w:rPr>
          <w:b/>
          <w:i/>
          <w:sz w:val="26"/>
          <w:szCs w:val="26"/>
          <w:lang w:eastAsia="ru-RU"/>
        </w:rPr>
        <w:t>извест</w:t>
      </w:r>
      <w:r>
        <w:rPr>
          <w:b/>
          <w:i/>
          <w:sz w:val="26"/>
          <w:szCs w:val="26"/>
          <w:lang w:eastAsia="ru-RU"/>
        </w:rPr>
        <w:t xml:space="preserve">ят </w:t>
      </w:r>
      <w:r w:rsidR="0014211E">
        <w:rPr>
          <w:b/>
          <w:i/>
          <w:sz w:val="26"/>
          <w:szCs w:val="26"/>
          <w:lang w:eastAsia="ru-RU"/>
        </w:rPr>
        <w:t xml:space="preserve"> более 60 тысяч новосибирцев,</w:t>
      </w:r>
      <w:r>
        <w:rPr>
          <w:b/>
          <w:i/>
          <w:sz w:val="26"/>
          <w:szCs w:val="26"/>
          <w:lang w:eastAsia="ru-RU"/>
        </w:rPr>
        <w:t xml:space="preserve"> которые имеют право на выплату средств пенсионных накоплений, но пока</w:t>
      </w:r>
      <w:r w:rsidR="00E0157A">
        <w:rPr>
          <w:b/>
          <w:i/>
          <w:sz w:val="26"/>
          <w:szCs w:val="26"/>
          <w:lang w:eastAsia="ru-RU"/>
        </w:rPr>
        <w:t xml:space="preserve"> не обратились за их </w:t>
      </w:r>
      <w:r>
        <w:rPr>
          <w:b/>
          <w:i/>
          <w:sz w:val="26"/>
          <w:szCs w:val="26"/>
          <w:lang w:eastAsia="ru-RU"/>
        </w:rPr>
        <w:t>получением</w:t>
      </w:r>
      <w:r w:rsidR="0014211E">
        <w:rPr>
          <w:b/>
          <w:i/>
          <w:sz w:val="26"/>
          <w:szCs w:val="26"/>
          <w:lang w:eastAsia="ru-RU"/>
        </w:rPr>
        <w:t>.</w:t>
      </w:r>
      <w:r>
        <w:rPr>
          <w:b/>
          <w:i/>
          <w:sz w:val="26"/>
          <w:szCs w:val="26"/>
          <w:lang w:eastAsia="ru-RU"/>
        </w:rPr>
        <w:t xml:space="preserve"> Речь идет о тех гражданах,</w:t>
      </w:r>
      <w:r w:rsidR="0014211E">
        <w:rPr>
          <w:b/>
          <w:i/>
          <w:sz w:val="26"/>
          <w:szCs w:val="26"/>
          <w:lang w:eastAsia="ru-RU"/>
        </w:rPr>
        <w:t xml:space="preserve"> </w:t>
      </w:r>
      <w:r>
        <w:rPr>
          <w:b/>
          <w:i/>
          <w:sz w:val="26"/>
          <w:szCs w:val="26"/>
          <w:lang w:eastAsia="ru-RU"/>
        </w:rPr>
        <w:t xml:space="preserve">чьи пенсионные накопления формировались через Пенсионный фонд России. </w:t>
      </w:r>
    </w:p>
    <w:p w:rsidR="005A7058" w:rsidRPr="00571669" w:rsidRDefault="005A7058" w:rsidP="00571669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E91809" w:rsidRDefault="00465C16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Несмотря на то, что Пенсионный фонд регулярно информирует граждан о</w:t>
      </w:r>
      <w:r w:rsidR="003836EF">
        <w:rPr>
          <w:sz w:val="26"/>
          <w:szCs w:val="26"/>
          <w:lang w:eastAsia="ru-RU"/>
        </w:rPr>
        <w:t xml:space="preserve"> выплате</w:t>
      </w:r>
      <w:r>
        <w:rPr>
          <w:sz w:val="26"/>
          <w:szCs w:val="26"/>
          <w:lang w:eastAsia="ru-RU"/>
        </w:rPr>
        <w:t xml:space="preserve"> ср</w:t>
      </w:r>
      <w:r w:rsidR="003836EF">
        <w:rPr>
          <w:sz w:val="26"/>
          <w:szCs w:val="26"/>
          <w:lang w:eastAsia="ru-RU"/>
        </w:rPr>
        <w:t>едств</w:t>
      </w:r>
      <w:r>
        <w:rPr>
          <w:sz w:val="26"/>
          <w:szCs w:val="26"/>
          <w:lang w:eastAsia="ru-RU"/>
        </w:rPr>
        <w:t xml:space="preserve"> пенсионных накоплений</w:t>
      </w:r>
      <w:r w:rsidR="0016699A">
        <w:rPr>
          <w:sz w:val="26"/>
          <w:szCs w:val="26"/>
          <w:lang w:eastAsia="ru-RU"/>
        </w:rPr>
        <w:t>, о</w:t>
      </w:r>
      <w:r w:rsidR="00953C27">
        <w:rPr>
          <w:sz w:val="26"/>
          <w:szCs w:val="26"/>
          <w:lang w:eastAsia="ru-RU"/>
        </w:rPr>
        <w:t>б их</w:t>
      </w:r>
      <w:r w:rsidR="0016699A">
        <w:rPr>
          <w:sz w:val="26"/>
          <w:szCs w:val="26"/>
          <w:lang w:eastAsia="ru-RU"/>
        </w:rPr>
        <w:t xml:space="preserve"> видах</w:t>
      </w:r>
      <w:r w:rsidR="00B475F2">
        <w:rPr>
          <w:sz w:val="26"/>
          <w:szCs w:val="26"/>
          <w:lang w:eastAsia="ru-RU"/>
        </w:rPr>
        <w:t>*</w:t>
      </w:r>
      <w:r w:rsidR="003836EF">
        <w:rPr>
          <w:sz w:val="26"/>
          <w:szCs w:val="26"/>
          <w:lang w:eastAsia="ru-RU"/>
        </w:rPr>
        <w:t xml:space="preserve"> и способах их получения</w:t>
      </w:r>
      <w:r w:rsidR="00953C27">
        <w:rPr>
          <w:sz w:val="26"/>
          <w:szCs w:val="26"/>
          <w:lang w:eastAsia="ru-RU"/>
        </w:rPr>
        <w:t>, есть граждане, которые</w:t>
      </w:r>
      <w:r w:rsidR="003836EF">
        <w:rPr>
          <w:sz w:val="26"/>
          <w:szCs w:val="26"/>
          <w:lang w:eastAsia="ru-RU"/>
        </w:rPr>
        <w:t>, имея право на получение данных средств,</w:t>
      </w:r>
      <w:r w:rsidR="00953C27">
        <w:rPr>
          <w:sz w:val="26"/>
          <w:szCs w:val="26"/>
          <w:lang w:eastAsia="ru-RU"/>
        </w:rPr>
        <w:t xml:space="preserve"> не обра</w:t>
      </w:r>
      <w:r w:rsidR="003836EF">
        <w:rPr>
          <w:sz w:val="26"/>
          <w:szCs w:val="26"/>
          <w:lang w:eastAsia="ru-RU"/>
        </w:rPr>
        <w:t>тились</w:t>
      </w:r>
      <w:r w:rsidR="00953C27">
        <w:rPr>
          <w:sz w:val="26"/>
          <w:szCs w:val="26"/>
          <w:lang w:eastAsia="ru-RU"/>
        </w:rPr>
        <w:t xml:space="preserve"> </w:t>
      </w:r>
      <w:r w:rsidR="0014211E">
        <w:rPr>
          <w:sz w:val="26"/>
          <w:szCs w:val="26"/>
          <w:lang w:eastAsia="ru-RU"/>
        </w:rPr>
        <w:t>за</w:t>
      </w:r>
      <w:r w:rsidR="00B475F2">
        <w:rPr>
          <w:sz w:val="26"/>
          <w:szCs w:val="26"/>
          <w:lang w:eastAsia="ru-RU"/>
        </w:rPr>
        <w:t xml:space="preserve"> их выплатой</w:t>
      </w:r>
      <w:r w:rsidR="0014211E">
        <w:rPr>
          <w:sz w:val="26"/>
          <w:szCs w:val="26"/>
          <w:lang w:eastAsia="ru-RU"/>
        </w:rPr>
        <w:t xml:space="preserve">. В таком случае, если </w:t>
      </w:r>
      <w:r w:rsidR="00CA7D7B">
        <w:rPr>
          <w:sz w:val="26"/>
          <w:szCs w:val="26"/>
          <w:lang w:eastAsia="ru-RU"/>
        </w:rPr>
        <w:t>средства пенсионных накоплений формировались через Пенсионный фонд России</w:t>
      </w:r>
      <w:r w:rsidR="00F13C75">
        <w:rPr>
          <w:sz w:val="26"/>
          <w:szCs w:val="26"/>
          <w:lang w:eastAsia="ru-RU"/>
        </w:rPr>
        <w:t>,</w:t>
      </w:r>
      <w:r w:rsidR="00B475F2">
        <w:rPr>
          <w:sz w:val="26"/>
          <w:szCs w:val="26"/>
          <w:lang w:eastAsia="ru-RU"/>
        </w:rPr>
        <w:t xml:space="preserve"> и гражданин </w:t>
      </w:r>
      <w:r w:rsidR="003836EF">
        <w:rPr>
          <w:sz w:val="26"/>
          <w:szCs w:val="26"/>
          <w:lang w:eastAsia="ru-RU"/>
        </w:rPr>
        <w:t xml:space="preserve">еще </w:t>
      </w:r>
      <w:r w:rsidR="00B475F2">
        <w:rPr>
          <w:sz w:val="26"/>
          <w:szCs w:val="26"/>
          <w:lang w:eastAsia="ru-RU"/>
        </w:rPr>
        <w:t>не получил их</w:t>
      </w:r>
      <w:r w:rsidR="00CA7D7B">
        <w:rPr>
          <w:sz w:val="26"/>
          <w:szCs w:val="26"/>
          <w:lang w:eastAsia="ru-RU"/>
        </w:rPr>
        <w:t xml:space="preserve">, специалисты ПФР </w:t>
      </w:r>
      <w:r w:rsidR="00B475F2">
        <w:rPr>
          <w:sz w:val="26"/>
          <w:szCs w:val="26"/>
          <w:lang w:eastAsia="ru-RU"/>
        </w:rPr>
        <w:t xml:space="preserve"> </w:t>
      </w:r>
      <w:r w:rsidR="00CA7D7B">
        <w:rPr>
          <w:sz w:val="26"/>
          <w:szCs w:val="26"/>
          <w:lang w:eastAsia="ru-RU"/>
        </w:rPr>
        <w:t xml:space="preserve">информируют </w:t>
      </w:r>
      <w:r w:rsidR="00B475F2">
        <w:rPr>
          <w:sz w:val="26"/>
          <w:szCs w:val="26"/>
          <w:lang w:eastAsia="ru-RU"/>
        </w:rPr>
        <w:t>граждан об этом</w:t>
      </w:r>
      <w:r w:rsidR="003836EF">
        <w:rPr>
          <w:sz w:val="26"/>
          <w:szCs w:val="26"/>
          <w:lang w:eastAsia="ru-RU"/>
        </w:rPr>
        <w:t>, а также о способах получения данных средств</w:t>
      </w:r>
      <w:r w:rsidR="00CA7D7B">
        <w:rPr>
          <w:sz w:val="26"/>
          <w:szCs w:val="26"/>
          <w:lang w:eastAsia="ru-RU"/>
        </w:rPr>
        <w:t xml:space="preserve">. </w:t>
      </w:r>
    </w:p>
    <w:p w:rsidR="00E0157A" w:rsidRDefault="00DA3213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наличии</w:t>
      </w:r>
      <w:r w:rsidR="003836EF">
        <w:rPr>
          <w:sz w:val="26"/>
          <w:szCs w:val="26"/>
          <w:lang w:eastAsia="ru-RU"/>
        </w:rPr>
        <w:t xml:space="preserve"> </w:t>
      </w:r>
      <w:r w:rsidR="00E0157A">
        <w:rPr>
          <w:sz w:val="26"/>
          <w:szCs w:val="26"/>
          <w:lang w:eastAsia="ru-RU"/>
        </w:rPr>
        <w:t xml:space="preserve">в базе ПФР </w:t>
      </w:r>
      <w:r w:rsidR="003836EF">
        <w:rPr>
          <w:sz w:val="26"/>
          <w:szCs w:val="26"/>
          <w:lang w:eastAsia="ru-RU"/>
        </w:rPr>
        <w:t>телефонных  контактов гражданина</w:t>
      </w:r>
      <w:r w:rsidR="00E0157A">
        <w:rPr>
          <w:sz w:val="26"/>
          <w:szCs w:val="26"/>
          <w:lang w:eastAsia="ru-RU"/>
        </w:rPr>
        <w:t xml:space="preserve">, </w:t>
      </w:r>
      <w:r w:rsidR="003836EF">
        <w:rPr>
          <w:sz w:val="26"/>
          <w:szCs w:val="26"/>
          <w:lang w:eastAsia="ru-RU"/>
        </w:rPr>
        <w:t xml:space="preserve">связь осуществляется </w:t>
      </w:r>
      <w:r w:rsidR="00E0157A">
        <w:rPr>
          <w:sz w:val="26"/>
          <w:szCs w:val="26"/>
          <w:lang w:eastAsia="ru-RU"/>
        </w:rPr>
        <w:t xml:space="preserve">по телефону. При этом обращаем внимание, что </w:t>
      </w:r>
      <w:r w:rsidR="003836EF">
        <w:rPr>
          <w:sz w:val="26"/>
          <w:szCs w:val="26"/>
          <w:lang w:eastAsia="ru-RU"/>
        </w:rPr>
        <w:t xml:space="preserve">специалистом Пенсионного фонда </w:t>
      </w:r>
      <w:r w:rsidR="00E0157A">
        <w:rPr>
          <w:sz w:val="26"/>
          <w:szCs w:val="26"/>
          <w:lang w:eastAsia="ru-RU"/>
        </w:rPr>
        <w:t>никакие персональные данные по телефону не запрашиваются. Граждан информируют о</w:t>
      </w:r>
      <w:r w:rsidR="003836EF">
        <w:rPr>
          <w:sz w:val="26"/>
          <w:szCs w:val="26"/>
          <w:lang w:eastAsia="ru-RU"/>
        </w:rPr>
        <w:t>б их</w:t>
      </w:r>
      <w:r w:rsidR="00E0157A">
        <w:rPr>
          <w:sz w:val="26"/>
          <w:szCs w:val="26"/>
          <w:lang w:eastAsia="ru-RU"/>
        </w:rPr>
        <w:t xml:space="preserve"> праве </w:t>
      </w:r>
      <w:r w:rsidR="00B475F2">
        <w:rPr>
          <w:sz w:val="26"/>
          <w:szCs w:val="26"/>
          <w:lang w:eastAsia="ru-RU"/>
        </w:rPr>
        <w:t xml:space="preserve">на пенсионные накопления </w:t>
      </w:r>
      <w:r w:rsidR="00E0157A">
        <w:rPr>
          <w:sz w:val="26"/>
          <w:szCs w:val="26"/>
          <w:lang w:eastAsia="ru-RU"/>
        </w:rPr>
        <w:t xml:space="preserve">и том, как </w:t>
      </w:r>
      <w:r w:rsidR="00B475F2">
        <w:rPr>
          <w:sz w:val="26"/>
          <w:szCs w:val="26"/>
          <w:lang w:eastAsia="ru-RU"/>
        </w:rPr>
        <w:t xml:space="preserve">их </w:t>
      </w:r>
      <w:r w:rsidR="00E0157A">
        <w:rPr>
          <w:sz w:val="26"/>
          <w:szCs w:val="26"/>
          <w:lang w:eastAsia="ru-RU"/>
        </w:rPr>
        <w:t>можно получить</w:t>
      </w:r>
      <w:r w:rsidR="00B475F2">
        <w:rPr>
          <w:sz w:val="26"/>
          <w:szCs w:val="26"/>
          <w:lang w:eastAsia="ru-RU"/>
        </w:rPr>
        <w:t>.</w:t>
      </w:r>
      <w:r w:rsidR="00E0157A">
        <w:rPr>
          <w:sz w:val="26"/>
          <w:szCs w:val="26"/>
          <w:lang w:eastAsia="ru-RU"/>
        </w:rPr>
        <w:t xml:space="preserve"> Если же в базе ПФР нет контактного телефона гражданина, то ему </w:t>
      </w:r>
      <w:r>
        <w:rPr>
          <w:sz w:val="26"/>
          <w:szCs w:val="26"/>
          <w:lang w:eastAsia="ru-RU"/>
        </w:rPr>
        <w:t xml:space="preserve">по почте </w:t>
      </w:r>
      <w:r w:rsidR="00E0157A">
        <w:rPr>
          <w:sz w:val="26"/>
          <w:szCs w:val="26"/>
          <w:lang w:eastAsia="ru-RU"/>
        </w:rPr>
        <w:t xml:space="preserve">направляется уведомление. </w:t>
      </w:r>
    </w:p>
    <w:p w:rsidR="00E0157A" w:rsidRDefault="00E0157A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нашем регионе планируется известить более 60 тысяч новосибирцев, </w:t>
      </w:r>
      <w:r w:rsidR="008B354A">
        <w:rPr>
          <w:sz w:val="26"/>
          <w:szCs w:val="26"/>
          <w:lang w:eastAsia="ru-RU"/>
        </w:rPr>
        <w:t xml:space="preserve">ещё </w:t>
      </w:r>
      <w:r>
        <w:rPr>
          <w:sz w:val="26"/>
          <w:szCs w:val="26"/>
          <w:lang w:eastAsia="ru-RU"/>
        </w:rPr>
        <w:t xml:space="preserve">не получивших свои пенсионные накопления. </w:t>
      </w:r>
      <w:r w:rsidR="008B354A">
        <w:rPr>
          <w:sz w:val="26"/>
          <w:szCs w:val="26"/>
          <w:lang w:eastAsia="ru-RU"/>
        </w:rPr>
        <w:t xml:space="preserve">При этом более 220 тысяч новосибирцев </w:t>
      </w:r>
      <w:r w:rsidR="00F13C75">
        <w:rPr>
          <w:sz w:val="26"/>
          <w:szCs w:val="26"/>
          <w:lang w:eastAsia="ru-RU"/>
        </w:rPr>
        <w:t xml:space="preserve">(начиная с июля 2012 года) </w:t>
      </w:r>
      <w:r w:rsidR="008B354A">
        <w:rPr>
          <w:sz w:val="26"/>
          <w:szCs w:val="26"/>
          <w:lang w:eastAsia="ru-RU"/>
        </w:rPr>
        <w:t xml:space="preserve">уже получили свои пенсионные накопления, сформированные ранее. </w:t>
      </w:r>
    </w:p>
    <w:p w:rsidR="00F13C75" w:rsidRPr="00F13C75" w:rsidRDefault="00F13C75" w:rsidP="00F13C75">
      <w:pPr>
        <w:tabs>
          <w:tab w:val="num" w:pos="0"/>
          <w:tab w:val="left" w:pos="142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eastAsia="ru-RU"/>
        </w:rPr>
        <w:t xml:space="preserve">Напомним, что </w:t>
      </w:r>
      <w:r>
        <w:rPr>
          <w:color w:val="000000"/>
          <w:sz w:val="26"/>
          <w:szCs w:val="26"/>
        </w:rPr>
        <w:t>в</w:t>
      </w:r>
      <w:r w:rsidRPr="00F13C75">
        <w:rPr>
          <w:color w:val="000000"/>
          <w:sz w:val="26"/>
          <w:szCs w:val="26"/>
        </w:rPr>
        <w:t>ладельцами пенсио</w:t>
      </w:r>
      <w:r>
        <w:rPr>
          <w:color w:val="000000"/>
          <w:sz w:val="26"/>
          <w:szCs w:val="26"/>
        </w:rPr>
        <w:t xml:space="preserve">нных накоплений могут являться </w:t>
      </w:r>
      <w:r w:rsidRPr="00F13C75">
        <w:rPr>
          <w:color w:val="000000"/>
          <w:sz w:val="26"/>
          <w:szCs w:val="26"/>
        </w:rPr>
        <w:t>граждане 1967 года рождения и моложе, за которых работодатель отчислял страховые</w:t>
      </w:r>
      <w:r>
        <w:rPr>
          <w:color w:val="000000"/>
          <w:sz w:val="26"/>
          <w:szCs w:val="26"/>
        </w:rPr>
        <w:t xml:space="preserve"> взносы на накопительную пенсию; </w:t>
      </w:r>
      <w:r w:rsidRPr="00F13C75">
        <w:rPr>
          <w:sz w:val="26"/>
          <w:szCs w:val="26"/>
        </w:rPr>
        <w:t>мужчины 1953-1966 г. р. и женщины 1957-1966г.р., за которых с 2002г. по 2004г. работодателем производились отчисления</w:t>
      </w:r>
      <w:r>
        <w:rPr>
          <w:sz w:val="26"/>
          <w:szCs w:val="26"/>
        </w:rPr>
        <w:t xml:space="preserve"> на накопительную часть пенсии; </w:t>
      </w:r>
      <w:r w:rsidRPr="00F13C75">
        <w:rPr>
          <w:sz w:val="26"/>
          <w:szCs w:val="26"/>
          <w:shd w:val="clear" w:color="auto" w:fill="FFFFFF"/>
        </w:rPr>
        <w:t xml:space="preserve">участники Программы </w:t>
      </w:r>
      <w:proofErr w:type="spellStart"/>
      <w:r w:rsidRPr="00F13C75">
        <w:rPr>
          <w:sz w:val="26"/>
          <w:szCs w:val="26"/>
          <w:shd w:val="clear" w:color="auto" w:fill="FFFFFF"/>
        </w:rPr>
        <w:t>софинансирования</w:t>
      </w:r>
      <w:proofErr w:type="spellEnd"/>
      <w:r w:rsidRPr="00F13C75">
        <w:rPr>
          <w:sz w:val="26"/>
          <w:szCs w:val="26"/>
          <w:shd w:val="clear" w:color="auto" w:fill="FFFFFF"/>
        </w:rPr>
        <w:t xml:space="preserve"> пенсий</w:t>
      </w:r>
      <w:r>
        <w:rPr>
          <w:sz w:val="26"/>
          <w:szCs w:val="26"/>
          <w:shd w:val="clear" w:color="auto" w:fill="FFFFFF"/>
        </w:rPr>
        <w:t xml:space="preserve"> и </w:t>
      </w:r>
      <w:r w:rsidRPr="00F13C75">
        <w:rPr>
          <w:color w:val="000000"/>
          <w:sz w:val="26"/>
          <w:szCs w:val="26"/>
        </w:rPr>
        <w:t xml:space="preserve">владельцы сертификатов на </w:t>
      </w:r>
      <w:proofErr w:type="spellStart"/>
      <w:r w:rsidRPr="00F13C75">
        <w:rPr>
          <w:color w:val="000000"/>
          <w:sz w:val="26"/>
          <w:szCs w:val="26"/>
        </w:rPr>
        <w:t>маткапитала</w:t>
      </w:r>
      <w:proofErr w:type="spellEnd"/>
      <w:r w:rsidRPr="00F13C75">
        <w:rPr>
          <w:color w:val="000000"/>
          <w:sz w:val="26"/>
          <w:szCs w:val="26"/>
        </w:rPr>
        <w:t>, которые направили средства МСК на накопительн</w:t>
      </w:r>
      <w:r>
        <w:rPr>
          <w:color w:val="000000"/>
          <w:sz w:val="26"/>
          <w:szCs w:val="26"/>
        </w:rPr>
        <w:t>ую пенсию</w:t>
      </w:r>
      <w:r w:rsidRPr="00F13C75">
        <w:rPr>
          <w:color w:val="000000"/>
          <w:sz w:val="26"/>
          <w:szCs w:val="26"/>
        </w:rPr>
        <w:t>.</w:t>
      </w:r>
      <w:proofErr w:type="gramEnd"/>
    </w:p>
    <w:p w:rsidR="006667E2" w:rsidRDefault="008B354A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13C75">
        <w:rPr>
          <w:sz w:val="26"/>
          <w:szCs w:val="26"/>
          <w:lang w:eastAsia="ru-RU"/>
        </w:rPr>
        <w:t>Обращаем внимание, что в</w:t>
      </w:r>
      <w:r w:rsidR="006667E2" w:rsidRPr="00F13C75">
        <w:rPr>
          <w:sz w:val="26"/>
          <w:szCs w:val="26"/>
          <w:lang w:eastAsia="ru-RU"/>
        </w:rPr>
        <w:t>ыплата средств пенсионных накоплений</w:t>
      </w:r>
      <w:r w:rsidR="006667E2">
        <w:rPr>
          <w:sz w:val="26"/>
          <w:szCs w:val="26"/>
          <w:lang w:eastAsia="ru-RU"/>
        </w:rPr>
        <w:t xml:space="preserve"> носит заявительный характер. На любой вид выплаты  пенсионных накоплений заявление удобнее всего подать в электронном виде через Личный кабинет на сайте ПФР</w:t>
      </w:r>
      <w:r>
        <w:rPr>
          <w:sz w:val="26"/>
          <w:szCs w:val="26"/>
          <w:lang w:eastAsia="ru-RU"/>
        </w:rPr>
        <w:t>, указав способ доставки</w:t>
      </w:r>
      <w:r w:rsidR="006667E2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В ПФР после этого приходить не нужно. </w:t>
      </w:r>
    </w:p>
    <w:p w:rsidR="0019670A" w:rsidRDefault="0019670A" w:rsidP="00465C16">
      <w:pPr>
        <w:pStyle w:val="af6"/>
        <w:ind w:firstLine="567"/>
        <w:jc w:val="both"/>
        <w:rPr>
          <w:sz w:val="26"/>
          <w:szCs w:val="26"/>
        </w:rPr>
      </w:pPr>
      <w:r w:rsidRPr="0019670A">
        <w:rPr>
          <w:sz w:val="26"/>
          <w:szCs w:val="26"/>
        </w:rPr>
        <w:t>За выплатой пенсионных накоплений необходимо обращаться в ПФР</w:t>
      </w:r>
      <w:r>
        <w:rPr>
          <w:sz w:val="26"/>
          <w:szCs w:val="26"/>
        </w:rPr>
        <w:t xml:space="preserve"> в том случае, если </w:t>
      </w:r>
      <w:r w:rsidR="00F13C75">
        <w:rPr>
          <w:sz w:val="26"/>
          <w:szCs w:val="26"/>
        </w:rPr>
        <w:t>они</w:t>
      </w:r>
      <w:r>
        <w:rPr>
          <w:sz w:val="26"/>
          <w:szCs w:val="26"/>
        </w:rPr>
        <w:t xml:space="preserve"> управлялись Пенсионным фондом России. В том случае, если Вы свои пенсионные накопления перевели в НПФ, то за выплатой данных средств необходимо обращаться в соответствующий негосударственный пенсионный фонд.</w:t>
      </w:r>
      <w:r w:rsidRPr="0019670A">
        <w:rPr>
          <w:sz w:val="26"/>
          <w:szCs w:val="26"/>
        </w:rPr>
        <w:t xml:space="preserve"> </w:t>
      </w:r>
    </w:p>
    <w:p w:rsidR="0019670A" w:rsidRPr="0019670A" w:rsidRDefault="0019670A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19670A">
        <w:rPr>
          <w:sz w:val="26"/>
          <w:szCs w:val="26"/>
        </w:rPr>
        <w:t xml:space="preserve">Если Вы не помните, какому пенсионному фонду доверили свои пенсионные накопления, </w:t>
      </w:r>
      <w:r>
        <w:rPr>
          <w:sz w:val="26"/>
          <w:szCs w:val="26"/>
        </w:rPr>
        <w:t xml:space="preserve">эту информацию </w:t>
      </w:r>
      <w:r w:rsidRPr="0019670A">
        <w:rPr>
          <w:sz w:val="26"/>
          <w:szCs w:val="26"/>
        </w:rPr>
        <w:t xml:space="preserve">можно  посмотреть в Личном кабинете на сайте ПФР </w:t>
      </w:r>
      <w:r>
        <w:rPr>
          <w:sz w:val="26"/>
          <w:szCs w:val="26"/>
        </w:rPr>
        <w:t xml:space="preserve">(в том числе через мобильное приложение ПФР) </w:t>
      </w:r>
      <w:r w:rsidRPr="0019670A">
        <w:rPr>
          <w:sz w:val="26"/>
          <w:szCs w:val="26"/>
        </w:rPr>
        <w:t xml:space="preserve">или </w:t>
      </w:r>
      <w:r w:rsidR="00467815">
        <w:rPr>
          <w:sz w:val="26"/>
          <w:szCs w:val="26"/>
        </w:rPr>
        <w:t xml:space="preserve">на </w:t>
      </w:r>
      <w:r w:rsidRPr="0019670A">
        <w:rPr>
          <w:sz w:val="26"/>
          <w:szCs w:val="26"/>
        </w:rPr>
        <w:t xml:space="preserve">портале </w:t>
      </w:r>
      <w:proofErr w:type="spellStart"/>
      <w:r w:rsidRPr="0019670A">
        <w:rPr>
          <w:sz w:val="26"/>
          <w:szCs w:val="26"/>
        </w:rPr>
        <w:t>госуслуг</w:t>
      </w:r>
      <w:proofErr w:type="spellEnd"/>
      <w:r w:rsidRPr="0019670A">
        <w:rPr>
          <w:sz w:val="26"/>
          <w:szCs w:val="26"/>
        </w:rPr>
        <w:t>, заказав выписку из лицевого счета застрахованного лица.</w:t>
      </w:r>
      <w:bookmarkStart w:id="0" w:name="_GoBack"/>
      <w:bookmarkEnd w:id="0"/>
    </w:p>
    <w:p w:rsidR="006667E2" w:rsidRPr="00B475F2" w:rsidRDefault="006667E2" w:rsidP="00465C16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CA5186" w:rsidRPr="008B354A" w:rsidRDefault="006667E2" w:rsidP="00465C16">
      <w:pPr>
        <w:pStyle w:val="af6"/>
        <w:ind w:firstLine="567"/>
        <w:jc w:val="both"/>
        <w:rPr>
          <w:i/>
          <w:sz w:val="26"/>
          <w:szCs w:val="26"/>
        </w:rPr>
      </w:pPr>
      <w:r w:rsidRPr="008B354A">
        <w:rPr>
          <w:i/>
          <w:sz w:val="26"/>
          <w:szCs w:val="26"/>
          <w:lang w:eastAsia="ru-RU"/>
        </w:rPr>
        <w:t>*</w:t>
      </w:r>
      <w:r w:rsidR="00B475F2" w:rsidRPr="008B354A">
        <w:rPr>
          <w:i/>
        </w:rPr>
        <w:t xml:space="preserve"> </w:t>
      </w:r>
      <w:r w:rsidR="00B475F2" w:rsidRPr="008B354A">
        <w:rPr>
          <w:i/>
          <w:sz w:val="26"/>
          <w:szCs w:val="26"/>
          <w:lang w:eastAsia="ru-RU"/>
        </w:rPr>
        <w:t xml:space="preserve">Пенсионные </w:t>
      </w:r>
      <w:r w:rsidR="00B475F2" w:rsidRPr="0019670A">
        <w:rPr>
          <w:i/>
          <w:sz w:val="26"/>
          <w:szCs w:val="26"/>
          <w:lang w:eastAsia="ru-RU"/>
        </w:rPr>
        <w:t>накопления могут быть выплачены в виде накопительной пенсии,</w:t>
      </w:r>
      <w:r w:rsidR="0019670A" w:rsidRPr="0019670A">
        <w:rPr>
          <w:i/>
          <w:sz w:val="26"/>
          <w:szCs w:val="26"/>
          <w:lang w:eastAsia="ru-RU"/>
        </w:rPr>
        <w:t xml:space="preserve"> которая выплачивается пожизненно;</w:t>
      </w:r>
      <w:r w:rsidR="00B475F2" w:rsidRPr="0019670A">
        <w:rPr>
          <w:i/>
          <w:sz w:val="26"/>
          <w:szCs w:val="26"/>
          <w:lang w:eastAsia="ru-RU"/>
        </w:rPr>
        <w:t xml:space="preserve"> единовременной </w:t>
      </w:r>
      <w:r w:rsidR="0019670A" w:rsidRPr="0019670A">
        <w:rPr>
          <w:i/>
          <w:sz w:val="26"/>
          <w:szCs w:val="26"/>
          <w:lang w:eastAsia="ru-RU"/>
        </w:rPr>
        <w:t xml:space="preserve">выплаты, </w:t>
      </w:r>
      <w:r w:rsidR="0019670A" w:rsidRPr="0019670A">
        <w:rPr>
          <w:i/>
          <w:sz w:val="26"/>
          <w:szCs w:val="26"/>
        </w:rPr>
        <w:t>в случае если размер накопительной пенсии составляет 5% и менее по отношению к сумме страховой и накопительной пенси</w:t>
      </w:r>
      <w:r w:rsidR="00F13C75">
        <w:rPr>
          <w:i/>
          <w:sz w:val="26"/>
          <w:szCs w:val="26"/>
        </w:rPr>
        <w:t>и</w:t>
      </w:r>
      <w:r w:rsidR="0019670A" w:rsidRPr="0019670A">
        <w:rPr>
          <w:i/>
          <w:sz w:val="26"/>
          <w:szCs w:val="26"/>
        </w:rPr>
        <w:t xml:space="preserve"> гражданина</w:t>
      </w:r>
      <w:r w:rsidR="0019670A">
        <w:rPr>
          <w:i/>
          <w:sz w:val="26"/>
          <w:szCs w:val="26"/>
        </w:rPr>
        <w:t>;</w:t>
      </w:r>
      <w:r w:rsidR="0019670A" w:rsidRPr="0019670A">
        <w:rPr>
          <w:i/>
          <w:sz w:val="26"/>
          <w:szCs w:val="26"/>
          <w:lang w:eastAsia="ru-RU"/>
        </w:rPr>
        <w:t xml:space="preserve"> </w:t>
      </w:r>
      <w:r w:rsidR="00B475F2" w:rsidRPr="0019670A">
        <w:rPr>
          <w:i/>
          <w:sz w:val="26"/>
          <w:szCs w:val="26"/>
          <w:lang w:eastAsia="ru-RU"/>
        </w:rPr>
        <w:t>или</w:t>
      </w:r>
      <w:r w:rsidR="0019670A">
        <w:rPr>
          <w:i/>
          <w:sz w:val="26"/>
          <w:szCs w:val="26"/>
          <w:lang w:eastAsia="ru-RU"/>
        </w:rPr>
        <w:t xml:space="preserve"> срочной пенсионной выплаты, которая устанавливается гражданам</w:t>
      </w:r>
      <w:r w:rsidR="0019670A" w:rsidRPr="0019670A">
        <w:rPr>
          <w:i/>
          <w:sz w:val="26"/>
          <w:szCs w:val="26"/>
        </w:rPr>
        <w:t>, у которых пенсионные накопления сформированы за счет</w:t>
      </w:r>
      <w:r w:rsidR="00F13C75">
        <w:rPr>
          <w:i/>
          <w:sz w:val="26"/>
          <w:szCs w:val="26"/>
        </w:rPr>
        <w:t xml:space="preserve"> взносов в рамках Программы </w:t>
      </w:r>
      <w:proofErr w:type="spellStart"/>
      <w:r w:rsidR="00F13C75">
        <w:rPr>
          <w:i/>
          <w:sz w:val="26"/>
          <w:szCs w:val="26"/>
        </w:rPr>
        <w:t>гос</w:t>
      </w:r>
      <w:proofErr w:type="spellEnd"/>
      <w:r w:rsidR="0019670A">
        <w:rPr>
          <w:i/>
          <w:sz w:val="26"/>
          <w:szCs w:val="26"/>
        </w:rPr>
        <w:t xml:space="preserve"> </w:t>
      </w:r>
      <w:proofErr w:type="spellStart"/>
      <w:r w:rsidR="0019670A">
        <w:rPr>
          <w:i/>
          <w:sz w:val="26"/>
          <w:szCs w:val="26"/>
        </w:rPr>
        <w:t>софинансирования</w:t>
      </w:r>
      <w:proofErr w:type="spellEnd"/>
      <w:r w:rsidR="0019670A">
        <w:rPr>
          <w:i/>
          <w:sz w:val="26"/>
          <w:szCs w:val="26"/>
        </w:rPr>
        <w:t xml:space="preserve"> пенсий либо </w:t>
      </w:r>
      <w:r w:rsidR="0019670A" w:rsidRPr="0019670A">
        <w:rPr>
          <w:i/>
          <w:sz w:val="26"/>
          <w:szCs w:val="26"/>
        </w:rPr>
        <w:t xml:space="preserve">средств материнского капитала, направленных на формирование будущей пенсии, и доходов от их инвестирования. </w:t>
      </w:r>
    </w:p>
    <w:sectPr w:rsidR="00CA5186" w:rsidRPr="008B354A" w:rsidSect="00F13C75">
      <w:pgSz w:w="11906" w:h="16838"/>
      <w:pgMar w:top="737" w:right="851" w:bottom="567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DE3E9C"/>
    <w:multiLevelType w:val="hybridMultilevel"/>
    <w:tmpl w:val="5D7A915E"/>
    <w:lvl w:ilvl="0" w:tplc="5118854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30"/>
  </w:num>
  <w:num w:numId="5">
    <w:abstractNumId w:val="31"/>
  </w:num>
  <w:num w:numId="6">
    <w:abstractNumId w:val="1"/>
  </w:num>
  <w:num w:numId="7">
    <w:abstractNumId w:val="28"/>
  </w:num>
  <w:num w:numId="8">
    <w:abstractNumId w:val="2"/>
  </w:num>
  <w:num w:numId="9">
    <w:abstractNumId w:val="22"/>
  </w:num>
  <w:num w:numId="10">
    <w:abstractNumId w:val="25"/>
  </w:num>
  <w:num w:numId="11">
    <w:abstractNumId w:val="15"/>
  </w:num>
  <w:num w:numId="12">
    <w:abstractNumId w:val="17"/>
  </w:num>
  <w:num w:numId="13">
    <w:abstractNumId w:val="18"/>
  </w:num>
  <w:num w:numId="14">
    <w:abstractNumId w:val="32"/>
  </w:num>
  <w:num w:numId="15">
    <w:abstractNumId w:val="23"/>
  </w:num>
  <w:num w:numId="16">
    <w:abstractNumId w:val="19"/>
  </w:num>
  <w:num w:numId="17">
    <w:abstractNumId w:val="16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4"/>
  </w:num>
  <w:num w:numId="24">
    <w:abstractNumId w:val="11"/>
  </w:num>
  <w:num w:numId="25">
    <w:abstractNumId w:val="4"/>
  </w:num>
  <w:num w:numId="26">
    <w:abstractNumId w:val="13"/>
  </w:num>
  <w:num w:numId="27">
    <w:abstractNumId w:val="9"/>
  </w:num>
  <w:num w:numId="28">
    <w:abstractNumId w:val="29"/>
  </w:num>
  <w:num w:numId="29">
    <w:abstractNumId w:val="33"/>
  </w:num>
  <w:num w:numId="30">
    <w:abstractNumId w:val="10"/>
  </w:num>
  <w:num w:numId="31">
    <w:abstractNumId w:val="8"/>
  </w:num>
  <w:num w:numId="32">
    <w:abstractNumId w:val="7"/>
  </w:num>
  <w:num w:numId="33">
    <w:abstractNumId w:val="27"/>
  </w:num>
  <w:num w:numId="34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99A"/>
    <w:rsid w:val="00166F0F"/>
    <w:rsid w:val="001670CC"/>
    <w:rsid w:val="00167A64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3384"/>
    <w:rsid w:val="002E40FE"/>
    <w:rsid w:val="002E4E8D"/>
    <w:rsid w:val="002E6284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03C4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303C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100E"/>
    <w:rsid w:val="00561960"/>
    <w:rsid w:val="00561DFD"/>
    <w:rsid w:val="00566CE8"/>
    <w:rsid w:val="005704A4"/>
    <w:rsid w:val="005711CC"/>
    <w:rsid w:val="00571542"/>
    <w:rsid w:val="00571669"/>
    <w:rsid w:val="0057236A"/>
    <w:rsid w:val="0057236F"/>
    <w:rsid w:val="00572425"/>
    <w:rsid w:val="005724C8"/>
    <w:rsid w:val="00572947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E6EC1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2F0E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A52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4BA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3C75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2F34"/>
    <w:rsid w:val="00FB3779"/>
    <w:rsid w:val="00FB38EA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CB6B9-B15B-4CF3-A2E2-A08C3194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11</cp:revision>
  <cp:lastPrinted>2020-03-12T05:19:00Z</cp:lastPrinted>
  <dcterms:created xsi:type="dcterms:W3CDTF">2021-01-26T07:57:00Z</dcterms:created>
  <dcterms:modified xsi:type="dcterms:W3CDTF">2021-05-27T06:10:00Z</dcterms:modified>
</cp:coreProperties>
</file>