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057EB1">
        <w:rPr>
          <w:b/>
          <w:bCs/>
        </w:rPr>
        <w:t>2</w:t>
      </w:r>
      <w:r w:rsidR="00092188">
        <w:rPr>
          <w:b/>
          <w:bCs/>
        </w:rPr>
        <w:t>9</w:t>
      </w:r>
      <w:r w:rsidR="00274B2F">
        <w:rPr>
          <w:b/>
          <w:bCs/>
        </w:rPr>
        <w:t>.</w:t>
      </w:r>
      <w:r w:rsidR="00274B2F" w:rsidRPr="00354AC9">
        <w:rPr>
          <w:b/>
          <w:bCs/>
        </w:rPr>
        <w:t>0</w:t>
      </w:r>
      <w:r w:rsidR="00094AFC">
        <w:rPr>
          <w:b/>
          <w:bCs/>
        </w:rPr>
        <w:t>8</w:t>
      </w:r>
      <w:r w:rsidR="00274B2F">
        <w:rPr>
          <w:b/>
          <w:bCs/>
        </w:rPr>
        <w:t>.202</w:t>
      </w:r>
      <w:r w:rsidR="00274B2F" w:rsidRPr="00354AC9">
        <w:rPr>
          <w:b/>
          <w:bCs/>
        </w:rPr>
        <w:t>4</w:t>
      </w:r>
      <w:r>
        <w:rPr>
          <w:b/>
          <w:bCs/>
        </w:rPr>
        <w:t xml:space="preserve">                                                                                                                             т. 218-08-50                                                 </w:t>
      </w:r>
    </w:p>
    <w:p w:rsidR="005E165F" w:rsidRPr="00F13E0D" w:rsidRDefault="005E165F">
      <w:pPr>
        <w:autoSpaceDE w:val="0"/>
        <w:ind w:firstLine="360"/>
        <w:jc w:val="both"/>
        <w:rPr>
          <w:sz w:val="16"/>
          <w:szCs w:val="16"/>
        </w:rPr>
      </w:pPr>
    </w:p>
    <w:p w:rsidR="001114FE" w:rsidRPr="00EF2DF6" w:rsidRDefault="00092188" w:rsidP="001114FE">
      <w:pPr>
        <w:ind w:firstLine="567"/>
        <w:jc w:val="center"/>
        <w:rPr>
          <w:b/>
          <w:sz w:val="28"/>
          <w:szCs w:val="28"/>
        </w:rPr>
      </w:pPr>
      <w:r>
        <w:rPr>
          <w:b/>
          <w:sz w:val="28"/>
          <w:szCs w:val="28"/>
        </w:rPr>
        <w:t xml:space="preserve">Социальный фонд проинформирует </w:t>
      </w:r>
      <w:proofErr w:type="spellStart"/>
      <w:r>
        <w:rPr>
          <w:b/>
          <w:sz w:val="28"/>
          <w:szCs w:val="28"/>
        </w:rPr>
        <w:t>самозанятых</w:t>
      </w:r>
      <w:proofErr w:type="spellEnd"/>
      <w:r>
        <w:rPr>
          <w:b/>
          <w:sz w:val="28"/>
          <w:szCs w:val="28"/>
        </w:rPr>
        <w:t xml:space="preserve"> новосибирцев о формировании пенсионных прав</w:t>
      </w:r>
    </w:p>
    <w:p w:rsidR="001114FE" w:rsidRPr="00092188" w:rsidRDefault="001114FE" w:rsidP="001114FE">
      <w:pPr>
        <w:ind w:firstLine="567"/>
        <w:jc w:val="center"/>
        <w:rPr>
          <w:b/>
          <w:sz w:val="16"/>
          <w:szCs w:val="16"/>
          <w:lang w:eastAsia="ru-RU"/>
        </w:rPr>
      </w:pPr>
    </w:p>
    <w:p w:rsidR="00092188" w:rsidRPr="00092188" w:rsidRDefault="001114FE" w:rsidP="00092188">
      <w:pPr>
        <w:pStyle w:val="af7"/>
        <w:ind w:firstLine="567"/>
        <w:jc w:val="both"/>
        <w:rPr>
          <w:sz w:val="26"/>
          <w:szCs w:val="26"/>
          <w:lang w:eastAsia="ru-RU"/>
        </w:rPr>
      </w:pPr>
      <w:r w:rsidRPr="00092188">
        <w:rPr>
          <w:sz w:val="26"/>
          <w:szCs w:val="26"/>
          <w:lang w:eastAsia="ru-RU"/>
        </w:rPr>
        <w:t xml:space="preserve">  </w:t>
      </w:r>
      <w:r w:rsidR="00092188" w:rsidRPr="00092188">
        <w:rPr>
          <w:sz w:val="26"/>
          <w:szCs w:val="26"/>
          <w:lang w:eastAsia="ru-RU"/>
        </w:rPr>
        <w:t xml:space="preserve">Работающие на себя новосибирцы, которые применяют налог на профессиональный доход, осенью получат уведомления </w:t>
      </w:r>
      <w:proofErr w:type="spellStart"/>
      <w:r w:rsidR="00092188" w:rsidRPr="00092188">
        <w:rPr>
          <w:sz w:val="26"/>
          <w:szCs w:val="26"/>
          <w:lang w:eastAsia="ru-RU"/>
        </w:rPr>
        <w:t>Соцфонда</w:t>
      </w:r>
      <w:proofErr w:type="spellEnd"/>
      <w:r w:rsidR="00092188" w:rsidRPr="00092188">
        <w:rPr>
          <w:sz w:val="26"/>
          <w:szCs w:val="26"/>
          <w:lang w:eastAsia="ru-RU"/>
        </w:rPr>
        <w:t xml:space="preserve"> о возможности формировать пенсию за счет добровольных взносов. Сообщения будут поступать в личный кабинет на портале </w:t>
      </w:r>
      <w:proofErr w:type="spellStart"/>
      <w:proofErr w:type="gramStart"/>
      <w:r w:rsidR="00092188" w:rsidRPr="00092188">
        <w:rPr>
          <w:sz w:val="26"/>
          <w:szCs w:val="26"/>
          <w:lang w:eastAsia="ru-RU"/>
        </w:rPr>
        <w:t>госуслуг</w:t>
      </w:r>
      <w:proofErr w:type="spellEnd"/>
      <w:proofErr w:type="gramEnd"/>
      <w:r w:rsidR="00092188" w:rsidRPr="00092188">
        <w:rPr>
          <w:sz w:val="26"/>
          <w:szCs w:val="26"/>
          <w:lang w:eastAsia="ru-RU"/>
        </w:rPr>
        <w:t xml:space="preserve"> и предусматривать два вида информирования.</w:t>
      </w:r>
    </w:p>
    <w:p w:rsidR="00281BE7" w:rsidRPr="00281BE7" w:rsidRDefault="00281BE7" w:rsidP="00092188">
      <w:pPr>
        <w:pStyle w:val="af7"/>
        <w:ind w:firstLine="567"/>
        <w:jc w:val="both"/>
        <w:rPr>
          <w:sz w:val="16"/>
          <w:szCs w:val="16"/>
          <w:lang w:eastAsia="ru-RU"/>
        </w:rPr>
      </w:pPr>
    </w:p>
    <w:p w:rsidR="00092188" w:rsidRPr="00092188" w:rsidRDefault="00092188" w:rsidP="00092188">
      <w:pPr>
        <w:pStyle w:val="af7"/>
        <w:ind w:firstLine="567"/>
        <w:jc w:val="both"/>
        <w:rPr>
          <w:sz w:val="26"/>
          <w:szCs w:val="26"/>
          <w:lang w:eastAsia="ru-RU"/>
        </w:rPr>
      </w:pPr>
      <w:r w:rsidRPr="00092188">
        <w:rPr>
          <w:sz w:val="26"/>
          <w:szCs w:val="26"/>
          <w:lang w:eastAsia="ru-RU"/>
        </w:rPr>
        <w:t xml:space="preserve">Первое расскажет о том, как добровольно вступить в правоотношения по обязательному пенсионному страхованию для формирования пенсионных прав. Соответствующее уведомление получат все </w:t>
      </w:r>
      <w:proofErr w:type="spellStart"/>
      <w:r w:rsidRPr="00092188">
        <w:rPr>
          <w:sz w:val="26"/>
          <w:szCs w:val="26"/>
          <w:lang w:eastAsia="ru-RU"/>
        </w:rPr>
        <w:t>самозанятые</w:t>
      </w:r>
      <w:proofErr w:type="spellEnd"/>
      <w:r w:rsidRPr="00092188">
        <w:rPr>
          <w:sz w:val="26"/>
          <w:szCs w:val="26"/>
          <w:lang w:eastAsia="ru-RU"/>
        </w:rPr>
        <w:t>, которые еще не зарегистрированы в качестве плательщиков добровольных взносов.</w:t>
      </w:r>
    </w:p>
    <w:p w:rsidR="00281BE7" w:rsidRPr="00281BE7" w:rsidRDefault="00281BE7" w:rsidP="00092188">
      <w:pPr>
        <w:pStyle w:val="af7"/>
        <w:ind w:firstLine="567"/>
        <w:jc w:val="both"/>
        <w:rPr>
          <w:sz w:val="16"/>
          <w:szCs w:val="16"/>
          <w:lang w:eastAsia="ru-RU"/>
        </w:rPr>
      </w:pPr>
    </w:p>
    <w:p w:rsidR="00092188" w:rsidRPr="00092188" w:rsidRDefault="00092188" w:rsidP="00092188">
      <w:pPr>
        <w:pStyle w:val="af7"/>
        <w:ind w:firstLine="567"/>
        <w:jc w:val="both"/>
        <w:rPr>
          <w:sz w:val="26"/>
          <w:szCs w:val="26"/>
          <w:lang w:eastAsia="ru-RU"/>
        </w:rPr>
      </w:pPr>
      <w:r w:rsidRPr="00092188">
        <w:rPr>
          <w:sz w:val="26"/>
          <w:szCs w:val="26"/>
          <w:lang w:eastAsia="ru-RU"/>
        </w:rPr>
        <w:t>Второй вид сообщения будет предназначен для тех, кто уже вступил в добровольные правоотношения, но пока не перечислил взносы для формирования будущей пенсии. Они получат напоминание об уплате средств. Напомним, что для того, чтобы обеспечить будущую пенсию, работающим на себя гражданам нужно уплачивать страховые взносы в Социальный фонд России.</w:t>
      </w:r>
    </w:p>
    <w:p w:rsidR="00281BE7" w:rsidRPr="00281BE7" w:rsidRDefault="00281BE7" w:rsidP="00092188">
      <w:pPr>
        <w:pStyle w:val="af7"/>
        <w:ind w:firstLine="567"/>
        <w:jc w:val="both"/>
        <w:rPr>
          <w:sz w:val="16"/>
          <w:szCs w:val="16"/>
          <w:lang w:eastAsia="ru-RU"/>
        </w:rPr>
      </w:pPr>
    </w:p>
    <w:p w:rsidR="00092188" w:rsidRDefault="00092188" w:rsidP="00092188">
      <w:pPr>
        <w:pStyle w:val="af7"/>
        <w:ind w:firstLine="567"/>
        <w:jc w:val="both"/>
        <w:rPr>
          <w:sz w:val="26"/>
          <w:szCs w:val="26"/>
          <w:lang w:eastAsia="ru-RU"/>
        </w:rPr>
      </w:pPr>
      <w:r w:rsidRPr="00092188">
        <w:rPr>
          <w:sz w:val="26"/>
          <w:szCs w:val="26"/>
          <w:lang w:eastAsia="ru-RU"/>
        </w:rPr>
        <w:t xml:space="preserve">Отметим, что льготный налоговый режим на профессиональный доход не предполагает обязательной уплаты страховых взносов на пенсионное обеспечение. Поэтому периоды деятельности в качестве </w:t>
      </w:r>
      <w:proofErr w:type="spellStart"/>
      <w:r w:rsidRPr="00092188">
        <w:rPr>
          <w:sz w:val="26"/>
          <w:szCs w:val="26"/>
          <w:lang w:eastAsia="ru-RU"/>
        </w:rPr>
        <w:t>самозанятого</w:t>
      </w:r>
      <w:proofErr w:type="spellEnd"/>
      <w:r w:rsidRPr="00092188">
        <w:rPr>
          <w:sz w:val="26"/>
          <w:szCs w:val="26"/>
          <w:lang w:eastAsia="ru-RU"/>
        </w:rPr>
        <w:t xml:space="preserve"> не учитываются при оформлении страховой пенсии по старости. Чтобы их учесть, </w:t>
      </w:r>
      <w:proofErr w:type="spellStart"/>
      <w:r w:rsidRPr="00092188">
        <w:rPr>
          <w:sz w:val="26"/>
          <w:szCs w:val="26"/>
          <w:lang w:eastAsia="ru-RU"/>
        </w:rPr>
        <w:t>самозанятые</w:t>
      </w:r>
      <w:proofErr w:type="spellEnd"/>
      <w:r w:rsidRPr="00092188">
        <w:rPr>
          <w:sz w:val="26"/>
          <w:szCs w:val="26"/>
          <w:lang w:eastAsia="ru-RU"/>
        </w:rPr>
        <w:t xml:space="preserve"> могут уплачивать добровольные страховые взносы.</w:t>
      </w:r>
    </w:p>
    <w:p w:rsidR="00281BE7" w:rsidRPr="00281BE7" w:rsidRDefault="00281BE7" w:rsidP="00092188">
      <w:pPr>
        <w:pStyle w:val="af7"/>
        <w:ind w:firstLine="567"/>
        <w:jc w:val="both"/>
        <w:rPr>
          <w:sz w:val="16"/>
          <w:szCs w:val="16"/>
          <w:lang w:eastAsia="ru-RU"/>
        </w:rPr>
      </w:pPr>
    </w:p>
    <w:p w:rsidR="00092188" w:rsidRPr="00092188" w:rsidRDefault="00281BE7" w:rsidP="00092188">
      <w:pPr>
        <w:pStyle w:val="af7"/>
        <w:ind w:firstLine="567"/>
        <w:jc w:val="both"/>
        <w:rPr>
          <w:sz w:val="26"/>
          <w:szCs w:val="26"/>
          <w:lang w:eastAsia="ru-RU"/>
        </w:rPr>
      </w:pPr>
      <w:r>
        <w:rPr>
          <w:sz w:val="26"/>
          <w:szCs w:val="26"/>
          <w:lang w:eastAsia="ru-RU"/>
        </w:rPr>
        <w:t xml:space="preserve">ВАЖНО! </w:t>
      </w:r>
      <w:r w:rsidR="00092188" w:rsidRPr="00092188">
        <w:rPr>
          <w:sz w:val="26"/>
          <w:szCs w:val="26"/>
          <w:lang w:eastAsia="ru-RU"/>
        </w:rPr>
        <w:t xml:space="preserve">Согласно правилам обязательного пенсионного страхования, если человек работает по трудовому договору, взносы за него платит работодатель. Благодаря этому у работника появляется стаж и пенсионные коэффициенты, необходимые для получения страховой пенсии. Люди, оформившие статус индивидуального предпринимателя, самостоятельно платят за себя взносы на пенсионное страхование. В таком формате работают все предприниматели, кроме </w:t>
      </w:r>
      <w:proofErr w:type="gramStart"/>
      <w:r w:rsidR="00092188" w:rsidRPr="00092188">
        <w:rPr>
          <w:sz w:val="26"/>
          <w:szCs w:val="26"/>
          <w:lang w:eastAsia="ru-RU"/>
        </w:rPr>
        <w:t>применяющих</w:t>
      </w:r>
      <w:proofErr w:type="gramEnd"/>
      <w:r w:rsidR="00092188" w:rsidRPr="00092188">
        <w:rPr>
          <w:sz w:val="26"/>
          <w:szCs w:val="26"/>
          <w:lang w:eastAsia="ru-RU"/>
        </w:rPr>
        <w:t xml:space="preserve"> налог на профессиональный доход. Они не обязаны перечислять страховые взносы, из-за чего не формируют право на страховую пенсию по старости. Единственный способ для таких предпринимателей обеспечить себе пенсию – это платить взносы в добровольном порядке.</w:t>
      </w:r>
    </w:p>
    <w:p w:rsidR="00281BE7" w:rsidRPr="00281BE7" w:rsidRDefault="00281BE7" w:rsidP="00092188">
      <w:pPr>
        <w:pStyle w:val="af7"/>
        <w:ind w:firstLine="567"/>
        <w:jc w:val="both"/>
        <w:rPr>
          <w:sz w:val="16"/>
          <w:szCs w:val="16"/>
          <w:lang w:eastAsia="ru-RU"/>
        </w:rPr>
      </w:pPr>
    </w:p>
    <w:p w:rsidR="00092188" w:rsidRPr="00092188" w:rsidRDefault="00092188" w:rsidP="00092188">
      <w:pPr>
        <w:pStyle w:val="af7"/>
        <w:ind w:firstLine="567"/>
        <w:jc w:val="both"/>
        <w:rPr>
          <w:sz w:val="26"/>
          <w:szCs w:val="26"/>
          <w:lang w:eastAsia="ru-RU"/>
        </w:rPr>
      </w:pPr>
      <w:r w:rsidRPr="00092188">
        <w:rPr>
          <w:sz w:val="26"/>
          <w:szCs w:val="26"/>
          <w:lang w:eastAsia="ru-RU"/>
        </w:rPr>
        <w:t>Вступить в добровольные правоотношения для уплаты страховых взносов на обязательное пенсионное страхование можно, подав соответствующее заявление в СФР одним из способов:</w:t>
      </w:r>
    </w:p>
    <w:p w:rsidR="00092188" w:rsidRPr="00092188" w:rsidRDefault="00092188" w:rsidP="00092188">
      <w:pPr>
        <w:pStyle w:val="af7"/>
        <w:ind w:firstLine="567"/>
        <w:jc w:val="both"/>
        <w:rPr>
          <w:sz w:val="26"/>
          <w:szCs w:val="26"/>
          <w:lang w:eastAsia="ru-RU"/>
        </w:rPr>
      </w:pPr>
      <w:r w:rsidRPr="00092188">
        <w:rPr>
          <w:sz w:val="26"/>
          <w:szCs w:val="26"/>
          <w:lang w:eastAsia="ru-RU"/>
        </w:rPr>
        <w:t>лично в клиентскую службу Отделения СФР по \новосибирской области (по месту жительства);</w:t>
      </w:r>
    </w:p>
    <w:p w:rsidR="00092188" w:rsidRPr="00092188" w:rsidRDefault="00092188" w:rsidP="00092188">
      <w:pPr>
        <w:pStyle w:val="af7"/>
        <w:ind w:firstLine="567"/>
        <w:jc w:val="both"/>
        <w:rPr>
          <w:sz w:val="26"/>
          <w:szCs w:val="26"/>
          <w:lang w:eastAsia="ru-RU"/>
        </w:rPr>
      </w:pPr>
      <w:r w:rsidRPr="00092188">
        <w:rPr>
          <w:sz w:val="26"/>
          <w:szCs w:val="26"/>
          <w:lang w:eastAsia="ru-RU"/>
        </w:rPr>
        <w:t xml:space="preserve">на сайте СФР или через портал </w:t>
      </w:r>
      <w:proofErr w:type="spellStart"/>
      <w:r w:rsidRPr="00092188">
        <w:rPr>
          <w:sz w:val="26"/>
          <w:szCs w:val="26"/>
          <w:lang w:eastAsia="ru-RU"/>
        </w:rPr>
        <w:t>госуслуг</w:t>
      </w:r>
      <w:proofErr w:type="spellEnd"/>
      <w:r w:rsidRPr="00092188">
        <w:rPr>
          <w:sz w:val="26"/>
          <w:szCs w:val="26"/>
          <w:lang w:eastAsia="ru-RU"/>
        </w:rPr>
        <w:t>;</w:t>
      </w:r>
    </w:p>
    <w:p w:rsidR="00092188" w:rsidRPr="00092188" w:rsidRDefault="00092188" w:rsidP="00092188">
      <w:pPr>
        <w:pStyle w:val="af7"/>
        <w:ind w:firstLine="567"/>
        <w:jc w:val="both"/>
        <w:rPr>
          <w:sz w:val="26"/>
          <w:szCs w:val="26"/>
          <w:lang w:eastAsia="ru-RU"/>
        </w:rPr>
      </w:pPr>
      <w:r w:rsidRPr="00092188">
        <w:rPr>
          <w:sz w:val="26"/>
          <w:szCs w:val="26"/>
          <w:lang w:eastAsia="ru-RU"/>
        </w:rPr>
        <w:t>через мобильное приложение «Мой налог».</w:t>
      </w:r>
    </w:p>
    <w:p w:rsidR="00281BE7" w:rsidRPr="00281BE7" w:rsidRDefault="00281BE7" w:rsidP="00092188">
      <w:pPr>
        <w:pStyle w:val="af7"/>
        <w:ind w:firstLine="567"/>
        <w:jc w:val="both"/>
        <w:rPr>
          <w:sz w:val="16"/>
          <w:szCs w:val="16"/>
          <w:lang w:eastAsia="ru-RU"/>
        </w:rPr>
      </w:pPr>
    </w:p>
    <w:p w:rsidR="00092188" w:rsidRPr="00092188" w:rsidRDefault="00092188" w:rsidP="00092188">
      <w:pPr>
        <w:pStyle w:val="af7"/>
        <w:ind w:firstLine="567"/>
        <w:jc w:val="both"/>
        <w:rPr>
          <w:sz w:val="26"/>
          <w:szCs w:val="26"/>
          <w:lang w:eastAsia="ru-RU"/>
        </w:rPr>
      </w:pPr>
      <w:r w:rsidRPr="00092188">
        <w:rPr>
          <w:sz w:val="26"/>
          <w:szCs w:val="26"/>
          <w:lang w:eastAsia="ru-RU"/>
        </w:rPr>
        <w:t xml:space="preserve">Добровольные платежи перечисляются через банк. Реквизиты для уплаты можно получить в клиентской службе регионального отделения СФР, сформировать самостоятельно с помощью электронного сервиса </w:t>
      </w:r>
      <w:proofErr w:type="spellStart"/>
      <w:r w:rsidRPr="00092188">
        <w:rPr>
          <w:sz w:val="26"/>
          <w:szCs w:val="26"/>
          <w:lang w:eastAsia="ru-RU"/>
        </w:rPr>
        <w:t>Соцфонда</w:t>
      </w:r>
      <w:proofErr w:type="spellEnd"/>
      <w:r w:rsidRPr="00092188">
        <w:rPr>
          <w:sz w:val="26"/>
          <w:szCs w:val="26"/>
          <w:lang w:eastAsia="ru-RU"/>
        </w:rPr>
        <w:t xml:space="preserve"> или произвести уплату страховых взносов посредством мобильного приложения «Мой налог».</w:t>
      </w:r>
    </w:p>
    <w:p w:rsidR="00092188" w:rsidRPr="00092188" w:rsidRDefault="00092188" w:rsidP="00092188">
      <w:pPr>
        <w:pStyle w:val="af7"/>
        <w:ind w:firstLine="567"/>
        <w:jc w:val="both"/>
        <w:rPr>
          <w:sz w:val="26"/>
          <w:szCs w:val="26"/>
          <w:lang w:eastAsia="ru-RU"/>
        </w:rPr>
      </w:pPr>
      <w:r w:rsidRPr="00092188">
        <w:rPr>
          <w:sz w:val="26"/>
          <w:szCs w:val="26"/>
          <w:lang w:eastAsia="ru-RU"/>
        </w:rPr>
        <w:lastRenderedPageBreak/>
        <w:t>Следует учитывать, что люди, не сумевшие заработать требуемый стаж и пенсионный коэффициент, теряют право на страховую пенсию по старости. Им назначается социальная пенсия на 5 лет позже пенсионного возраста и в размере, не превышающем прожиточный минимум.</w:t>
      </w:r>
    </w:p>
    <w:p w:rsidR="00281BE7" w:rsidRPr="00281BE7" w:rsidRDefault="00281BE7" w:rsidP="00092188">
      <w:pPr>
        <w:pStyle w:val="af7"/>
        <w:ind w:firstLine="567"/>
        <w:jc w:val="both"/>
        <w:rPr>
          <w:sz w:val="16"/>
          <w:szCs w:val="16"/>
          <w:lang w:eastAsia="ru-RU"/>
        </w:rPr>
      </w:pPr>
    </w:p>
    <w:p w:rsidR="00092188" w:rsidRPr="00092188" w:rsidRDefault="00092188" w:rsidP="00092188">
      <w:pPr>
        <w:pStyle w:val="af7"/>
        <w:ind w:firstLine="567"/>
        <w:jc w:val="both"/>
        <w:rPr>
          <w:sz w:val="26"/>
          <w:szCs w:val="26"/>
          <w:lang w:eastAsia="ru-RU"/>
        </w:rPr>
      </w:pPr>
      <w:r w:rsidRPr="00092188">
        <w:rPr>
          <w:sz w:val="26"/>
          <w:szCs w:val="26"/>
          <w:lang w:eastAsia="ru-RU"/>
        </w:rPr>
        <w:t>Если у вас остались вопросы, вы можете обратиться к специалистам Отделения СФР по Новосибирской области в рабочие дни c 8.30 до 17.15, позвонив по телефону — 8 800 200 0502 (звонок бесплатный).  </w:t>
      </w:r>
    </w:p>
    <w:p w:rsidR="001114FE" w:rsidRDefault="001114FE" w:rsidP="00092188">
      <w:pPr>
        <w:pStyle w:val="af7"/>
        <w:ind w:firstLine="567"/>
        <w:jc w:val="both"/>
        <w:rPr>
          <w:color w:val="000000"/>
        </w:rPr>
      </w:pPr>
    </w:p>
    <w:p w:rsidR="001114FE" w:rsidRDefault="001114FE" w:rsidP="001114FE">
      <w:pPr>
        <w:pStyle w:val="af7"/>
        <w:ind w:firstLine="567"/>
        <w:jc w:val="right"/>
        <w:rPr>
          <w:color w:val="000000"/>
        </w:rPr>
      </w:pPr>
    </w:p>
    <w:p w:rsidR="001114FE" w:rsidRPr="00A25CFA" w:rsidRDefault="001114FE" w:rsidP="001114FE">
      <w:pPr>
        <w:pStyle w:val="af7"/>
        <w:ind w:firstLine="567"/>
        <w:jc w:val="right"/>
        <w:rPr>
          <w:b/>
        </w:rPr>
      </w:pPr>
      <w:r>
        <w:rPr>
          <w:color w:val="000000"/>
        </w:rPr>
        <w:t xml:space="preserve">Пресс-служба Отделения </w:t>
      </w:r>
      <w:proofErr w:type="gramStart"/>
      <w:r>
        <w:rPr>
          <w:color w:val="000000"/>
        </w:rPr>
        <w:t>C</w:t>
      </w:r>
      <w:proofErr w:type="gramEnd"/>
      <w:r>
        <w:rPr>
          <w:color w:val="000000"/>
        </w:rPr>
        <w:t xml:space="preserve">ФР  </w:t>
      </w:r>
    </w:p>
    <w:p w:rsidR="004946B4" w:rsidRPr="00DD3DE5" w:rsidRDefault="004946B4" w:rsidP="005C3061">
      <w:pPr>
        <w:pStyle w:val="af7"/>
        <w:spacing w:line="360" w:lineRule="auto"/>
        <w:ind w:firstLine="567"/>
        <w:jc w:val="both"/>
      </w:pPr>
      <w:bookmarkStart w:id="0" w:name="_GoBack"/>
      <w:bookmarkEnd w:id="0"/>
    </w:p>
    <w:sectPr w:rsidR="004946B4" w:rsidRPr="00DD3DE5" w:rsidSect="0052046F">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nsid w:val="62A75C9B"/>
    <w:multiLevelType w:val="hybridMultilevel"/>
    <w:tmpl w:val="6C3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3"/>
  </w:num>
  <w:num w:numId="3">
    <w:abstractNumId w:val="11"/>
  </w:num>
  <w:num w:numId="4">
    <w:abstractNumId w:val="5"/>
  </w:num>
  <w:num w:numId="5">
    <w:abstractNumId w:val="6"/>
  </w:num>
  <w:num w:numId="6">
    <w:abstractNumId w:val="2"/>
  </w:num>
  <w:num w:numId="7">
    <w:abstractNumId w:val="3"/>
  </w:num>
  <w:num w:numId="8">
    <w:abstractNumId w:val="12"/>
  </w:num>
  <w:num w:numId="9">
    <w:abstractNumId w:val="8"/>
  </w:num>
  <w:num w:numId="10">
    <w:abstractNumId w:val="14"/>
  </w:num>
  <w:num w:numId="11">
    <w:abstractNumId w:val="10"/>
  </w:num>
  <w:num w:numId="12">
    <w:abstractNumId w:val="4"/>
  </w:num>
  <w:num w:numId="13">
    <w:abstractNumId w:val="9"/>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B5C"/>
    <w:rsid w:val="00020A0F"/>
    <w:rsid w:val="00021126"/>
    <w:rsid w:val="0002141F"/>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57EB1"/>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2188"/>
    <w:rsid w:val="0009370E"/>
    <w:rsid w:val="0009449F"/>
    <w:rsid w:val="000949CF"/>
    <w:rsid w:val="00094AFC"/>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3D"/>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E07E7"/>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29"/>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3DF7"/>
    <w:rsid w:val="00104508"/>
    <w:rsid w:val="001055DF"/>
    <w:rsid w:val="00105E78"/>
    <w:rsid w:val="0010634E"/>
    <w:rsid w:val="00106CF7"/>
    <w:rsid w:val="00107381"/>
    <w:rsid w:val="001076A5"/>
    <w:rsid w:val="001076FD"/>
    <w:rsid w:val="0011057A"/>
    <w:rsid w:val="00110E90"/>
    <w:rsid w:val="001114E8"/>
    <w:rsid w:val="001114FE"/>
    <w:rsid w:val="00111715"/>
    <w:rsid w:val="001123BB"/>
    <w:rsid w:val="001126EC"/>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90C"/>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99A"/>
    <w:rsid w:val="00183AE7"/>
    <w:rsid w:val="001846AA"/>
    <w:rsid w:val="00185025"/>
    <w:rsid w:val="0018601D"/>
    <w:rsid w:val="00186C7B"/>
    <w:rsid w:val="0018704F"/>
    <w:rsid w:val="00187D11"/>
    <w:rsid w:val="00187D81"/>
    <w:rsid w:val="00190C93"/>
    <w:rsid w:val="00190C99"/>
    <w:rsid w:val="00190F4F"/>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17D83"/>
    <w:rsid w:val="00220496"/>
    <w:rsid w:val="002204E5"/>
    <w:rsid w:val="00220F59"/>
    <w:rsid w:val="002210DC"/>
    <w:rsid w:val="002210E2"/>
    <w:rsid w:val="002215AA"/>
    <w:rsid w:val="00222B67"/>
    <w:rsid w:val="00222F7D"/>
    <w:rsid w:val="002246DB"/>
    <w:rsid w:val="002256A6"/>
    <w:rsid w:val="00225891"/>
    <w:rsid w:val="00225B7C"/>
    <w:rsid w:val="0022697B"/>
    <w:rsid w:val="00226985"/>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1BE7"/>
    <w:rsid w:val="00282013"/>
    <w:rsid w:val="00282364"/>
    <w:rsid w:val="0028305B"/>
    <w:rsid w:val="0028432B"/>
    <w:rsid w:val="00284806"/>
    <w:rsid w:val="0028507B"/>
    <w:rsid w:val="00285185"/>
    <w:rsid w:val="0028528E"/>
    <w:rsid w:val="0028699A"/>
    <w:rsid w:val="002869AE"/>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8E4"/>
    <w:rsid w:val="002C22FD"/>
    <w:rsid w:val="002C2F0C"/>
    <w:rsid w:val="002C2F30"/>
    <w:rsid w:val="002C5013"/>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4699"/>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DC2"/>
    <w:rsid w:val="0035636E"/>
    <w:rsid w:val="003567CC"/>
    <w:rsid w:val="00356D19"/>
    <w:rsid w:val="003574DF"/>
    <w:rsid w:val="00357C2D"/>
    <w:rsid w:val="00357D82"/>
    <w:rsid w:val="003600AB"/>
    <w:rsid w:val="00361A28"/>
    <w:rsid w:val="00363A73"/>
    <w:rsid w:val="00363C0F"/>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6B4"/>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46F"/>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850"/>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494F"/>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553"/>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3061"/>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1F82"/>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443"/>
    <w:rsid w:val="00604BEA"/>
    <w:rsid w:val="00604CC7"/>
    <w:rsid w:val="006063C1"/>
    <w:rsid w:val="00606DAC"/>
    <w:rsid w:val="00607F8E"/>
    <w:rsid w:val="00611BE0"/>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171"/>
    <w:rsid w:val="00664A30"/>
    <w:rsid w:val="006653E7"/>
    <w:rsid w:val="00665760"/>
    <w:rsid w:val="00665ACC"/>
    <w:rsid w:val="006663F7"/>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1B7F"/>
    <w:rsid w:val="006B256B"/>
    <w:rsid w:val="006B2ADE"/>
    <w:rsid w:val="006B2F5F"/>
    <w:rsid w:val="006B2FBD"/>
    <w:rsid w:val="006B3986"/>
    <w:rsid w:val="006B59CB"/>
    <w:rsid w:val="006B5EA9"/>
    <w:rsid w:val="006C0B24"/>
    <w:rsid w:val="006C0F6F"/>
    <w:rsid w:val="006C182B"/>
    <w:rsid w:val="006C27F0"/>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283"/>
    <w:rsid w:val="00726813"/>
    <w:rsid w:val="007268C6"/>
    <w:rsid w:val="007278B7"/>
    <w:rsid w:val="007301FA"/>
    <w:rsid w:val="0073093D"/>
    <w:rsid w:val="00731376"/>
    <w:rsid w:val="00731438"/>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F2"/>
    <w:rsid w:val="0074555A"/>
    <w:rsid w:val="00747515"/>
    <w:rsid w:val="00747F9A"/>
    <w:rsid w:val="00750303"/>
    <w:rsid w:val="007529DB"/>
    <w:rsid w:val="007533FA"/>
    <w:rsid w:val="007536AC"/>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1FC"/>
    <w:rsid w:val="00792F12"/>
    <w:rsid w:val="007937BD"/>
    <w:rsid w:val="00793889"/>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39B"/>
    <w:rsid w:val="007C3B30"/>
    <w:rsid w:val="007C3BA4"/>
    <w:rsid w:val="007C3F14"/>
    <w:rsid w:val="007C421B"/>
    <w:rsid w:val="007C435B"/>
    <w:rsid w:val="007C6E29"/>
    <w:rsid w:val="007C773C"/>
    <w:rsid w:val="007C79A9"/>
    <w:rsid w:val="007D01A1"/>
    <w:rsid w:val="007D0A39"/>
    <w:rsid w:val="007D13E1"/>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0C9E"/>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11D"/>
    <w:rsid w:val="00860564"/>
    <w:rsid w:val="008619F8"/>
    <w:rsid w:val="00861C2D"/>
    <w:rsid w:val="00861CA2"/>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4527"/>
    <w:rsid w:val="008756FC"/>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D14"/>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93C"/>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DD6"/>
    <w:rsid w:val="00927E51"/>
    <w:rsid w:val="0093112B"/>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850"/>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B"/>
    <w:rsid w:val="00A90E8C"/>
    <w:rsid w:val="00A9141F"/>
    <w:rsid w:val="00A9195D"/>
    <w:rsid w:val="00A91B0D"/>
    <w:rsid w:val="00A92F2C"/>
    <w:rsid w:val="00A93CBE"/>
    <w:rsid w:val="00A953AD"/>
    <w:rsid w:val="00A9609B"/>
    <w:rsid w:val="00A965E1"/>
    <w:rsid w:val="00A96AB0"/>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0AC7"/>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2FA5"/>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5EFB"/>
    <w:rsid w:val="00BB6977"/>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29B"/>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5C31"/>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4A9B"/>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4C11"/>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702"/>
    <w:rsid w:val="00D60CC9"/>
    <w:rsid w:val="00D60DD0"/>
    <w:rsid w:val="00D614C9"/>
    <w:rsid w:val="00D61B1B"/>
    <w:rsid w:val="00D62D50"/>
    <w:rsid w:val="00D6359A"/>
    <w:rsid w:val="00D64407"/>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76AC9"/>
    <w:rsid w:val="00D80BA8"/>
    <w:rsid w:val="00D80D7B"/>
    <w:rsid w:val="00D8132D"/>
    <w:rsid w:val="00D8159C"/>
    <w:rsid w:val="00D818B1"/>
    <w:rsid w:val="00D81C3F"/>
    <w:rsid w:val="00D81DC3"/>
    <w:rsid w:val="00D822B6"/>
    <w:rsid w:val="00D826C8"/>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5FC"/>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2E55"/>
    <w:rsid w:val="00E8345A"/>
    <w:rsid w:val="00E837D7"/>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6E8"/>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2DF6"/>
    <w:rsid w:val="00EF38E1"/>
    <w:rsid w:val="00EF3E4C"/>
    <w:rsid w:val="00EF3E6A"/>
    <w:rsid w:val="00EF40B2"/>
    <w:rsid w:val="00EF4A55"/>
    <w:rsid w:val="00EF53DD"/>
    <w:rsid w:val="00EF5A69"/>
    <w:rsid w:val="00EF7B95"/>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3E0D"/>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67DFF"/>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03B8"/>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2614"/>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88180234">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69305514">
      <w:bodyDiv w:val="1"/>
      <w:marLeft w:val="0"/>
      <w:marRight w:val="0"/>
      <w:marTop w:val="0"/>
      <w:marBottom w:val="0"/>
      <w:divBdr>
        <w:top w:val="none" w:sz="0" w:space="0" w:color="auto"/>
        <w:left w:val="none" w:sz="0" w:space="0" w:color="auto"/>
        <w:bottom w:val="none" w:sz="0" w:space="0" w:color="auto"/>
        <w:right w:val="none" w:sz="0" w:space="0" w:color="auto"/>
      </w:divBdr>
      <w:divsChild>
        <w:div w:id="2038463365">
          <w:marLeft w:val="0"/>
          <w:marRight w:val="0"/>
          <w:marTop w:val="0"/>
          <w:marBottom w:val="0"/>
          <w:divBdr>
            <w:top w:val="none" w:sz="0" w:space="0" w:color="auto"/>
            <w:left w:val="none" w:sz="0" w:space="0" w:color="auto"/>
            <w:bottom w:val="none" w:sz="0" w:space="0" w:color="auto"/>
            <w:right w:val="none" w:sz="0" w:space="0" w:color="auto"/>
          </w:divBdr>
        </w:div>
      </w:divsChild>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96293">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08508170">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1D4CF-668E-446B-A1B9-7C0B6FC9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3</cp:revision>
  <cp:lastPrinted>2022-11-15T06:36:00Z</cp:lastPrinted>
  <dcterms:created xsi:type="dcterms:W3CDTF">2024-08-29T09:35:00Z</dcterms:created>
  <dcterms:modified xsi:type="dcterms:W3CDTF">2024-08-29T09:38:00Z</dcterms:modified>
</cp:coreProperties>
</file>