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21DB0" w:rsidRDefault="000E4B2D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Через полтора месяца истекает срок перехода на карту «МИР»</w:t>
      </w:r>
    </w:p>
    <w:p w:rsidR="000B3F84" w:rsidRPr="00571669" w:rsidRDefault="000B3F84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71669" w:rsidRPr="008F26F0" w:rsidRDefault="000E4B2D" w:rsidP="0057166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Оформить карту национальной платежной системы  «МИР» необходимо до 1 июля текущего года всем получателям пенсии и иных выплат по линии ПФР.</w:t>
      </w:r>
    </w:p>
    <w:p w:rsidR="00571669" w:rsidRPr="00571669" w:rsidRDefault="00571669" w:rsidP="0057166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0B3F84" w:rsidRPr="000B3F84" w:rsidRDefault="00170248" w:rsidP="000B3F8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="0090374F">
        <w:rPr>
          <w:sz w:val="26"/>
          <w:szCs w:val="26"/>
          <w:lang w:eastAsia="ru-RU"/>
        </w:rPr>
        <w:t>Меньше чем п</w:t>
      </w:r>
      <w:r w:rsidR="000B3F84">
        <w:rPr>
          <w:sz w:val="26"/>
          <w:szCs w:val="26"/>
          <w:lang w:eastAsia="ru-RU"/>
        </w:rPr>
        <w:t>олтора месяца осталось у получателей пенсии и всех социальных выплат по линии ПФР, чтобы оформить карту «МИР»</w:t>
      </w:r>
      <w:r w:rsidR="00EF5F97">
        <w:rPr>
          <w:sz w:val="26"/>
          <w:szCs w:val="26"/>
          <w:lang w:eastAsia="ru-RU"/>
        </w:rPr>
        <w:t>. Это необходимо сделать</w:t>
      </w:r>
      <w:r w:rsidR="000E4B2D">
        <w:rPr>
          <w:sz w:val="26"/>
          <w:szCs w:val="26"/>
          <w:lang w:eastAsia="ru-RU"/>
        </w:rPr>
        <w:t xml:space="preserve"> до 1 июля текущего года.</w:t>
      </w:r>
      <w:r w:rsidR="000B3F84">
        <w:rPr>
          <w:sz w:val="26"/>
          <w:szCs w:val="26"/>
          <w:lang w:eastAsia="ru-RU"/>
        </w:rPr>
        <w:t xml:space="preserve"> </w:t>
      </w:r>
      <w:r w:rsidR="000B3F84" w:rsidRPr="000B3F84">
        <w:rPr>
          <w:sz w:val="26"/>
          <w:szCs w:val="26"/>
          <w:lang w:eastAsia="ru-RU"/>
        </w:rPr>
        <w:t>Переход осуществляется в рамках Федерального закона РФ, в соответствии с которым карту «МИР» необходимо оформить получателям пенсии, всех социальных выплат и ежемесячных выплат из средств материнского капитала, которые ранее выбирали способ доставки на банковскую карту других платежных систем.</w:t>
      </w:r>
    </w:p>
    <w:p w:rsidR="000E4B2D" w:rsidRPr="000B3F84" w:rsidRDefault="000E4B2D" w:rsidP="000E4B2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</w:t>
      </w:r>
      <w:r w:rsidRPr="000B3F84">
        <w:rPr>
          <w:sz w:val="26"/>
          <w:szCs w:val="26"/>
          <w:lang w:eastAsia="ru-RU"/>
        </w:rPr>
        <w:t>анное требование не распространяется на тех граждан, кому выплаты зачисляют на счет по вкладу (сберкнижку), номинальный счет или доставляют почтой. Для них ничего не меняется, поэтому пенсии и социальные выплаты будут доставляться по той же схеме, что и раньше.</w:t>
      </w:r>
    </w:p>
    <w:p w:rsidR="000B3F84" w:rsidRDefault="000B3F84" w:rsidP="000B3F8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B3F84">
        <w:rPr>
          <w:sz w:val="26"/>
          <w:szCs w:val="26"/>
          <w:lang w:eastAsia="ru-RU"/>
        </w:rPr>
        <w:t>Обращаем внимание, что если при замене действующей карты на карту «МИР» счет не меняется, то уведомлять об этом органы ПФР не нужно. Это необходимо делать только в случае изменен</w:t>
      </w:r>
      <w:r w:rsidR="00350748">
        <w:rPr>
          <w:sz w:val="26"/>
          <w:szCs w:val="26"/>
          <w:lang w:eastAsia="ru-RU"/>
        </w:rPr>
        <w:t xml:space="preserve">ия реквизитов банковского счета </w:t>
      </w:r>
      <w:r w:rsidRPr="000B3F84">
        <w:rPr>
          <w:sz w:val="26"/>
          <w:szCs w:val="26"/>
          <w:lang w:eastAsia="ru-RU"/>
        </w:rPr>
        <w:t>путем подачи соответствующего заявления.</w:t>
      </w:r>
      <w:r w:rsidR="000E4B2D">
        <w:rPr>
          <w:sz w:val="26"/>
          <w:szCs w:val="26"/>
          <w:lang w:eastAsia="ru-RU"/>
        </w:rPr>
        <w:t xml:space="preserve"> З</w:t>
      </w:r>
      <w:r w:rsidRPr="000B3F84">
        <w:rPr>
          <w:sz w:val="26"/>
          <w:szCs w:val="26"/>
          <w:lang w:eastAsia="ru-RU"/>
        </w:rPr>
        <w:t xml:space="preserve">аявление </w:t>
      </w:r>
      <w:r w:rsidR="000E4B2D">
        <w:rPr>
          <w:sz w:val="26"/>
          <w:szCs w:val="26"/>
          <w:lang w:eastAsia="ru-RU"/>
        </w:rPr>
        <w:t xml:space="preserve">удобнее всего подать без визита в ПФР - </w:t>
      </w:r>
      <w:r w:rsidRPr="000B3F84">
        <w:rPr>
          <w:sz w:val="26"/>
          <w:szCs w:val="26"/>
          <w:lang w:eastAsia="ru-RU"/>
        </w:rPr>
        <w:t xml:space="preserve">в электронном виде через Личный кабинет </w:t>
      </w:r>
      <w:r w:rsidR="00350748">
        <w:rPr>
          <w:sz w:val="26"/>
          <w:szCs w:val="26"/>
          <w:lang w:eastAsia="ru-RU"/>
        </w:rPr>
        <w:t xml:space="preserve">на портале </w:t>
      </w:r>
      <w:proofErr w:type="spellStart"/>
      <w:r w:rsidR="00350748">
        <w:rPr>
          <w:sz w:val="26"/>
          <w:szCs w:val="26"/>
          <w:lang w:eastAsia="ru-RU"/>
        </w:rPr>
        <w:t>госуслуг</w:t>
      </w:r>
      <w:proofErr w:type="spellEnd"/>
      <w:r w:rsidR="00350748">
        <w:rPr>
          <w:sz w:val="26"/>
          <w:szCs w:val="26"/>
          <w:lang w:eastAsia="ru-RU"/>
        </w:rPr>
        <w:t xml:space="preserve"> или сайте ПФР.</w:t>
      </w:r>
    </w:p>
    <w:p w:rsidR="000E4B2D" w:rsidRDefault="000B3F84" w:rsidP="003507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B3F84">
        <w:rPr>
          <w:sz w:val="26"/>
          <w:szCs w:val="26"/>
          <w:lang w:eastAsia="ru-RU"/>
        </w:rPr>
        <w:t xml:space="preserve">Также заявление о смене реквизитов можно подать через МФЦ, территориальное управление ПФР, предварительно записавшись на </w:t>
      </w:r>
      <w:r w:rsidR="000E4B2D">
        <w:rPr>
          <w:sz w:val="26"/>
          <w:szCs w:val="26"/>
          <w:lang w:eastAsia="ru-RU"/>
        </w:rPr>
        <w:t>прием, либо направить по почте.</w:t>
      </w:r>
    </w:p>
    <w:p w:rsidR="00A90127" w:rsidRDefault="00A90127" w:rsidP="00CA159D">
      <w:pPr>
        <w:pStyle w:val="af6"/>
        <w:ind w:firstLine="567"/>
        <w:jc w:val="right"/>
      </w:pPr>
    </w:p>
    <w:sectPr w:rsidR="00A90127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8"/>
  </w:num>
  <w:num w:numId="29">
    <w:abstractNumId w:val="32"/>
  </w:num>
  <w:num w:numId="30">
    <w:abstractNumId w:val="10"/>
  </w:num>
  <w:num w:numId="31">
    <w:abstractNumId w:val="8"/>
  </w:num>
  <w:num w:numId="32">
    <w:abstractNumId w:val="7"/>
  </w:num>
  <w:num w:numId="33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3F84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B2D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F074B"/>
    <w:rsid w:val="002F0A33"/>
    <w:rsid w:val="002F0E3A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748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50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303C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317"/>
    <w:rsid w:val="00627ECB"/>
    <w:rsid w:val="006305C2"/>
    <w:rsid w:val="00630948"/>
    <w:rsid w:val="00630B10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374F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2D89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F97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6609A6-1343-48E8-82FC-B3A28F228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40</cp:revision>
  <cp:lastPrinted>2020-03-12T05:19:00Z</cp:lastPrinted>
  <dcterms:created xsi:type="dcterms:W3CDTF">2021-01-26T07:57:00Z</dcterms:created>
  <dcterms:modified xsi:type="dcterms:W3CDTF">2021-05-21T01:33:00Z</dcterms:modified>
</cp:coreProperties>
</file>