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8D" w:rsidRDefault="0096098D" w:rsidP="0096098D">
      <w:pPr>
        <w:pStyle w:val="Standard"/>
        <w:jc w:val="right"/>
      </w:pPr>
      <w:r>
        <w:rPr>
          <w:rFonts w:ascii="Times New Roman" w:hAnsi="Times New Roman" w:cs="Times New Roman"/>
          <w:sz w:val="28"/>
          <w:szCs w:val="28"/>
        </w:rPr>
        <w:t>Приложение №1</w:t>
      </w:r>
    </w:p>
    <w:p w:rsidR="0096098D" w:rsidRDefault="0096098D" w:rsidP="0096098D">
      <w:pPr>
        <w:pStyle w:val="Standard"/>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 по изменениям</w:t>
      </w:r>
    </w:p>
    <w:p w:rsidR="0096098D" w:rsidRPr="005C7556" w:rsidRDefault="0096098D" w:rsidP="0096098D">
      <w:pPr>
        <w:pStyle w:val="Standard"/>
        <w:jc w:val="center"/>
        <w:rPr>
          <w:b/>
          <w:i/>
          <w:u w:val="single"/>
        </w:rPr>
      </w:pPr>
      <w:r w:rsidRPr="005C7556">
        <w:rPr>
          <w:rFonts w:ascii="Times New Roman" w:hAnsi="Times New Roman" w:cs="Times New Roman"/>
          <w:b/>
          <w:i/>
          <w:sz w:val="28"/>
          <w:szCs w:val="28"/>
          <w:u w:val="single"/>
        </w:rPr>
        <w:t xml:space="preserve">Изменения, вступившие в силу с </w:t>
      </w:r>
      <w:r>
        <w:rPr>
          <w:rFonts w:ascii="Times New Roman" w:hAnsi="Times New Roman" w:cs="Times New Roman"/>
          <w:b/>
          <w:i/>
          <w:sz w:val="28"/>
          <w:szCs w:val="28"/>
          <w:u w:val="single"/>
        </w:rPr>
        <w:t>28</w:t>
      </w:r>
      <w:r w:rsidRPr="005C7556">
        <w:rPr>
          <w:rFonts w:ascii="Times New Roman" w:hAnsi="Times New Roman" w:cs="Times New Roman"/>
          <w:b/>
          <w:i/>
          <w:sz w:val="28"/>
          <w:szCs w:val="28"/>
          <w:u w:val="single"/>
        </w:rPr>
        <w:t>.</w:t>
      </w:r>
      <w:r>
        <w:rPr>
          <w:rFonts w:ascii="Times New Roman" w:hAnsi="Times New Roman" w:cs="Times New Roman"/>
          <w:b/>
          <w:i/>
          <w:sz w:val="28"/>
          <w:szCs w:val="28"/>
          <w:u w:val="single"/>
        </w:rPr>
        <w:t>06</w:t>
      </w:r>
      <w:r w:rsidRPr="005C7556">
        <w:rPr>
          <w:rFonts w:ascii="Times New Roman" w:hAnsi="Times New Roman" w:cs="Times New Roman"/>
          <w:b/>
          <w:i/>
          <w:sz w:val="28"/>
          <w:szCs w:val="28"/>
          <w:u w:val="single"/>
        </w:rPr>
        <w:t>.202</w:t>
      </w:r>
      <w:r>
        <w:rPr>
          <w:rFonts w:ascii="Times New Roman" w:hAnsi="Times New Roman" w:cs="Times New Roman"/>
          <w:b/>
          <w:i/>
          <w:sz w:val="28"/>
          <w:szCs w:val="28"/>
          <w:u w:val="single"/>
        </w:rPr>
        <w:t>2</w:t>
      </w:r>
    </w:p>
    <w:tbl>
      <w:tblPr>
        <w:tblW w:w="10916" w:type="dxa"/>
        <w:tblInd w:w="-885" w:type="dxa"/>
        <w:tblLayout w:type="fixed"/>
        <w:tblCellMar>
          <w:left w:w="10" w:type="dxa"/>
          <w:right w:w="10" w:type="dxa"/>
        </w:tblCellMar>
        <w:tblLook w:val="04A0"/>
      </w:tblPr>
      <w:tblGrid>
        <w:gridCol w:w="5529"/>
        <w:gridCol w:w="5387"/>
      </w:tblGrid>
      <w:tr w:rsidR="0096098D" w:rsidTr="00CC0E12">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276450" w:rsidP="0096098D">
            <w:pPr>
              <w:pStyle w:val="Standard"/>
              <w:spacing w:after="0" w:line="240" w:lineRule="auto"/>
            </w:pPr>
            <w:r>
              <w:rPr>
                <w:rFonts w:ascii="Times New Roman" w:hAnsi="Times New Roman" w:cs="Times New Roman"/>
                <w:b/>
                <w:sz w:val="28"/>
                <w:szCs w:val="28"/>
              </w:rPr>
              <w:t>«</w:t>
            </w:r>
            <w:r w:rsidR="0096098D">
              <w:rPr>
                <w:rFonts w:ascii="Times New Roman" w:hAnsi="Times New Roman" w:cs="Times New Roman"/>
                <w:b/>
                <w:sz w:val="28"/>
                <w:szCs w:val="28"/>
              </w:rPr>
              <w:t>Старая</w:t>
            </w:r>
            <w:r>
              <w:rPr>
                <w:rFonts w:ascii="Times New Roman" w:hAnsi="Times New Roman" w:cs="Times New Roman"/>
                <w:b/>
                <w:sz w:val="28"/>
                <w:szCs w:val="28"/>
              </w:rPr>
              <w:t>»</w:t>
            </w:r>
            <w:r w:rsidR="0096098D">
              <w:rPr>
                <w:rFonts w:ascii="Times New Roman" w:hAnsi="Times New Roman" w:cs="Times New Roman"/>
                <w:b/>
                <w:sz w:val="28"/>
                <w:szCs w:val="28"/>
              </w:rPr>
              <w:t xml:space="preserve"> редакция Закона № 218-ФЗ</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276450" w:rsidP="0096098D">
            <w:pPr>
              <w:pStyle w:val="Standard"/>
              <w:spacing w:after="0" w:line="240" w:lineRule="auto"/>
            </w:pPr>
            <w:r>
              <w:rPr>
                <w:rFonts w:ascii="Times New Roman" w:hAnsi="Times New Roman" w:cs="Times New Roman"/>
                <w:b/>
                <w:sz w:val="28"/>
                <w:szCs w:val="28"/>
              </w:rPr>
              <w:t>«</w:t>
            </w:r>
            <w:r w:rsidR="0096098D">
              <w:rPr>
                <w:rFonts w:ascii="Times New Roman" w:hAnsi="Times New Roman" w:cs="Times New Roman"/>
                <w:b/>
                <w:sz w:val="28"/>
                <w:szCs w:val="28"/>
              </w:rPr>
              <w:t>Новая</w:t>
            </w:r>
            <w:r>
              <w:rPr>
                <w:rFonts w:ascii="Times New Roman" w:hAnsi="Times New Roman" w:cs="Times New Roman"/>
                <w:b/>
                <w:sz w:val="28"/>
                <w:szCs w:val="28"/>
              </w:rPr>
              <w:t>»</w:t>
            </w:r>
            <w:r w:rsidR="0096098D">
              <w:rPr>
                <w:rFonts w:ascii="Times New Roman" w:hAnsi="Times New Roman" w:cs="Times New Roman"/>
                <w:b/>
                <w:sz w:val="28"/>
                <w:szCs w:val="28"/>
              </w:rPr>
              <w:t xml:space="preserve"> редакция Закона № 218-ФЗ</w:t>
            </w:r>
          </w:p>
        </w:tc>
      </w:tr>
      <w:tr w:rsidR="0096098D" w:rsidTr="00CC0E12">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FB1CB8">
            <w:pPr>
              <w:pStyle w:val="Standard"/>
              <w:spacing w:after="0" w:line="240" w:lineRule="auto"/>
              <w:jc w:val="both"/>
              <w:rPr>
                <w:rFonts w:ascii="Times New Roman" w:hAnsi="Times New Roman" w:cs="Times New Roman"/>
                <w:b/>
                <w:bCs/>
                <w:sz w:val="28"/>
                <w:szCs w:val="28"/>
              </w:rPr>
            </w:pPr>
          </w:p>
          <w:p w:rsidR="0096098D" w:rsidRDefault="0096098D" w:rsidP="0096098D">
            <w:pPr>
              <w:widowControl/>
              <w:suppressAutoHyphens w:val="0"/>
              <w:autoSpaceDE w:val="0"/>
              <w:adjustRightInd w:val="0"/>
              <w:jc w:val="both"/>
              <w:textAlignment w:val="auto"/>
              <w:outlineLvl w:val="0"/>
              <w:rPr>
                <w:rFonts w:ascii="Times New Roman" w:eastAsiaTheme="minorHAnsi" w:hAnsi="Times New Roman" w:cs="Times New Roman"/>
                <w:b/>
                <w:bCs/>
                <w:sz w:val="28"/>
                <w:szCs w:val="28"/>
              </w:rPr>
            </w:pPr>
            <w:r>
              <w:rPr>
                <w:rFonts w:ascii="Times New Roman" w:hAnsi="Times New Roman" w:cs="Arial"/>
                <w:b/>
                <w:color w:val="000000"/>
                <w:sz w:val="28"/>
                <w:szCs w:val="28"/>
              </w:rPr>
              <w:t>Статья 3.1</w:t>
            </w:r>
            <w:r w:rsidRPr="00120788">
              <w:rPr>
                <w:rFonts w:ascii="Times New Roman" w:hAnsi="Times New Roman" w:cs="Arial"/>
                <w:b/>
                <w:color w:val="000000"/>
                <w:sz w:val="28"/>
                <w:szCs w:val="28"/>
              </w:rPr>
              <w:t xml:space="preserve">. </w:t>
            </w:r>
            <w:r>
              <w:rPr>
                <w:rFonts w:ascii="Times New Roman" w:eastAsiaTheme="minorHAnsi" w:hAnsi="Times New Roman" w:cs="Times New Roman"/>
                <w:b/>
                <w:bCs/>
                <w:sz w:val="28"/>
                <w:szCs w:val="28"/>
              </w:rPr>
              <w:t>Публично-правовая компания, осуществляющая полномочия в сфере государственного кадастрового учета и государственной регистрации прав</w:t>
            </w: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p>
          <w:p w:rsidR="0096098D" w:rsidRPr="0096098D" w:rsidRDefault="00276450" w:rsidP="0096098D">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w:t>
            </w:r>
            <w:r w:rsidR="0096098D" w:rsidRPr="0096098D">
              <w:rPr>
                <w:rFonts w:ascii="Times New Roman" w:eastAsiaTheme="minorHAnsi" w:hAnsi="Times New Roman" w:cs="Times New Roman"/>
                <w:bCs/>
                <w:sz w:val="28"/>
                <w:szCs w:val="28"/>
              </w:rPr>
              <w:t>2. Публично-правовая компания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sidRPr="0096098D">
              <w:rPr>
                <w:rFonts w:ascii="Times New Roman" w:eastAsiaTheme="minorHAnsi" w:hAnsi="Times New Roman" w:cs="Times New Roman"/>
                <w:sz w:val="28"/>
                <w:szCs w:val="28"/>
              </w:rPr>
              <w:t xml:space="preserve">1) </w:t>
            </w:r>
            <w:hyperlink r:id="rId6" w:history="1">
              <w:r w:rsidRPr="0096098D">
                <w:rPr>
                  <w:rFonts w:ascii="Times New Roman" w:eastAsiaTheme="minorHAnsi" w:hAnsi="Times New Roman" w:cs="Times New Roman"/>
                  <w:sz w:val="28"/>
                  <w:szCs w:val="28"/>
                </w:rPr>
                <w:t>выездной прием</w:t>
              </w:r>
            </w:hyperlink>
            <w:r w:rsidRPr="0096098D">
              <w:rPr>
                <w:rFonts w:ascii="Times New Roman" w:eastAsiaTheme="minorHAnsi" w:hAnsi="Times New Roman" w:cs="Times New Roman"/>
                <w:sz w:val="28"/>
                <w:szCs w:val="28"/>
              </w:rPr>
              <w:t xml:space="preserve"> заявления о государственном кадастровом учете и (или) государственной регистрации</w:t>
            </w:r>
            <w:r>
              <w:rPr>
                <w:rFonts w:ascii="Times New Roman" w:eastAsiaTheme="minorHAnsi" w:hAnsi="Times New Roman" w:cs="Times New Roman"/>
                <w:sz w:val="28"/>
                <w:szCs w:val="28"/>
              </w:rPr>
              <w:t xml:space="preserve">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96098D" w:rsidRDefault="0096098D" w:rsidP="00FB1CB8">
            <w:pPr>
              <w:pStyle w:val="Standard"/>
              <w:spacing w:after="0" w:line="240" w:lineRule="auto"/>
              <w:jc w:val="both"/>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FB1CB8">
            <w:pPr>
              <w:pStyle w:val="Standard"/>
              <w:spacing w:after="0" w:line="240" w:lineRule="auto"/>
              <w:jc w:val="both"/>
              <w:outlineLvl w:val="0"/>
              <w:rPr>
                <w:rFonts w:ascii="Times New Roman" w:hAnsi="Times New Roman" w:cs="Times New Roman"/>
                <w:b/>
                <w:bCs/>
                <w:i/>
                <w:iCs/>
                <w:sz w:val="28"/>
                <w:szCs w:val="28"/>
              </w:rPr>
            </w:pPr>
          </w:p>
          <w:p w:rsidR="0096098D" w:rsidRDefault="0096098D" w:rsidP="0096098D">
            <w:pPr>
              <w:widowControl/>
              <w:suppressAutoHyphens w:val="0"/>
              <w:autoSpaceDE w:val="0"/>
              <w:adjustRightInd w:val="0"/>
              <w:jc w:val="both"/>
              <w:textAlignment w:val="auto"/>
              <w:outlineLvl w:val="0"/>
              <w:rPr>
                <w:rFonts w:ascii="Times New Roman" w:eastAsiaTheme="minorHAnsi" w:hAnsi="Times New Roman" w:cs="Times New Roman"/>
                <w:b/>
                <w:bCs/>
                <w:sz w:val="28"/>
                <w:szCs w:val="28"/>
              </w:rPr>
            </w:pPr>
            <w:r>
              <w:rPr>
                <w:rFonts w:ascii="Times New Roman" w:hAnsi="Times New Roman" w:cs="Arial"/>
                <w:b/>
                <w:color w:val="000000"/>
                <w:sz w:val="28"/>
                <w:szCs w:val="28"/>
              </w:rPr>
              <w:t>Статья 3.1</w:t>
            </w:r>
            <w:r w:rsidRPr="00120788">
              <w:rPr>
                <w:rFonts w:ascii="Times New Roman" w:hAnsi="Times New Roman" w:cs="Arial"/>
                <w:b/>
                <w:color w:val="000000"/>
                <w:sz w:val="28"/>
                <w:szCs w:val="28"/>
              </w:rPr>
              <w:t xml:space="preserve">. </w:t>
            </w:r>
            <w:r>
              <w:rPr>
                <w:rFonts w:ascii="Times New Roman" w:eastAsiaTheme="minorHAnsi" w:hAnsi="Times New Roman" w:cs="Times New Roman"/>
                <w:b/>
                <w:bCs/>
                <w:sz w:val="28"/>
                <w:szCs w:val="28"/>
              </w:rPr>
              <w:t>Публично-правовая компания, осуществляющая полномочия в сфере государственного кадастрового учета и государственной регистрации прав</w:t>
            </w:r>
          </w:p>
          <w:p w:rsidR="0096098D" w:rsidRDefault="0096098D" w:rsidP="00FB1CB8">
            <w:pPr>
              <w:pStyle w:val="Standard"/>
              <w:spacing w:after="0" w:line="240" w:lineRule="auto"/>
              <w:ind w:firstLine="709"/>
              <w:contextualSpacing/>
              <w:jc w:val="both"/>
              <w:rPr>
                <w:rFonts w:ascii="Times New Roman" w:hAnsi="Times New Roman" w:cs="Arial"/>
                <w:b/>
                <w:color w:val="000000"/>
                <w:sz w:val="28"/>
                <w:szCs w:val="28"/>
              </w:rPr>
            </w:pPr>
          </w:p>
          <w:p w:rsidR="0096098D" w:rsidRPr="005B1302" w:rsidRDefault="0096098D" w:rsidP="0096098D">
            <w:pPr>
              <w:autoSpaceDE w:val="0"/>
              <w:adjustRightInd w:val="0"/>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В п.</w:t>
            </w:r>
            <w:r w:rsidRPr="005B1302">
              <w:rPr>
                <w:rFonts w:ascii="Times New Roman" w:eastAsiaTheme="minorHAnsi" w:hAnsi="Times New Roman" w:cs="Times New Roman"/>
                <w:b/>
                <w:sz w:val="28"/>
                <w:szCs w:val="28"/>
              </w:rPr>
              <w:t xml:space="preserve"> 1 ч. 2 </w:t>
            </w:r>
            <w:r>
              <w:rPr>
                <w:rFonts w:ascii="Times New Roman" w:eastAsiaTheme="minorHAnsi" w:hAnsi="Times New Roman" w:cs="Times New Roman"/>
                <w:b/>
                <w:sz w:val="28"/>
                <w:szCs w:val="28"/>
              </w:rPr>
              <w:t>внесены изменения</w:t>
            </w:r>
            <w:r w:rsidRPr="005B1302">
              <w:rPr>
                <w:rFonts w:ascii="Times New Roman" w:eastAsiaTheme="minorHAnsi" w:hAnsi="Times New Roman" w:cs="Times New Roman"/>
                <w:b/>
                <w:sz w:val="28"/>
                <w:szCs w:val="28"/>
              </w:rPr>
              <w:t>:</w:t>
            </w:r>
          </w:p>
          <w:p w:rsidR="0096098D" w:rsidRPr="00CC6844" w:rsidRDefault="00276450" w:rsidP="0096098D">
            <w:pPr>
              <w:autoSpaceDE w:val="0"/>
              <w:adjustRightInd w:val="0"/>
              <w:ind w:firstLine="709"/>
              <w:jc w:val="both"/>
              <w:rPr>
                <w:rFonts w:ascii="Times New Roman" w:eastAsiaTheme="minorHAnsi" w:hAnsi="Times New Roman" w:cs="Times New Roman"/>
                <w:b/>
                <w:sz w:val="28"/>
                <w:szCs w:val="28"/>
              </w:rPr>
            </w:pPr>
            <w:r>
              <w:rPr>
                <w:rFonts w:ascii="Times New Roman" w:eastAsiaTheme="minorHAnsi" w:hAnsi="Times New Roman" w:cs="Times New Roman"/>
                <w:b/>
                <w:sz w:val="28"/>
                <w:szCs w:val="28"/>
              </w:rPr>
              <w:t>«</w:t>
            </w:r>
            <w:r w:rsidR="0096098D">
              <w:rPr>
                <w:rFonts w:ascii="Times New Roman" w:eastAsiaTheme="minorHAnsi" w:hAnsi="Times New Roman" w:cs="Times New Roman"/>
                <w:sz w:val="28"/>
                <w:szCs w:val="28"/>
              </w:rPr>
              <w:t>2. Публично-правовая компания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sidRPr="00E6505D">
              <w:rPr>
                <w:rFonts w:ascii="Times New Roman" w:eastAsiaTheme="minorHAnsi" w:hAnsi="Times New Roman" w:cs="Times New Roman"/>
                <w:sz w:val="28"/>
                <w:szCs w:val="28"/>
              </w:rPr>
              <w:t xml:space="preserve">1) </w:t>
            </w:r>
            <w:hyperlink r:id="rId7" w:history="1">
              <w:r w:rsidRPr="00E6505D">
                <w:rPr>
                  <w:rFonts w:ascii="Times New Roman" w:eastAsiaTheme="minorHAnsi" w:hAnsi="Times New Roman" w:cs="Times New Roman"/>
                  <w:sz w:val="28"/>
                  <w:szCs w:val="28"/>
                </w:rPr>
                <w:t>выездной прием</w:t>
              </w:r>
            </w:hyperlink>
            <w:r w:rsidRPr="00E6505D">
              <w:rPr>
                <w:rFonts w:ascii="Times New Roman" w:eastAsiaTheme="minorHAnsi" w:hAnsi="Times New Roman" w:cs="Times New Roman"/>
                <w:sz w:val="28"/>
                <w:szCs w:val="28"/>
              </w:rPr>
              <w:t xml:space="preserve"> заявления</w:t>
            </w:r>
            <w:r>
              <w:rPr>
                <w:rFonts w:ascii="Times New Roman" w:eastAsiaTheme="minorHAnsi" w:hAnsi="Times New Roman" w:cs="Times New Roman"/>
                <w:sz w:val="28"/>
                <w:szCs w:val="28"/>
              </w:rPr>
              <w:t xml:space="preserve"> о ГКУ и (или) ГРП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w:t>
            </w:r>
            <w:r w:rsidRPr="00E6505D">
              <w:rPr>
                <w:rFonts w:ascii="Times New Roman" w:eastAsiaTheme="minorHAnsi" w:hAnsi="Times New Roman" w:cs="Times New Roman"/>
                <w:b/>
                <w:i/>
                <w:sz w:val="28"/>
                <w:szCs w:val="28"/>
              </w:rPr>
              <w:t xml:space="preserve">в том числе удостоверяющей осуществленные </w:t>
            </w:r>
            <w:r>
              <w:rPr>
                <w:rFonts w:ascii="Times New Roman" w:eastAsiaTheme="minorHAnsi" w:hAnsi="Times New Roman" w:cs="Times New Roman"/>
                <w:b/>
                <w:i/>
                <w:sz w:val="28"/>
                <w:szCs w:val="28"/>
              </w:rPr>
              <w:t>ГКУ и (или) ГРП</w:t>
            </w:r>
            <w:r w:rsidRPr="00E6505D">
              <w:rPr>
                <w:rFonts w:ascii="Times New Roman" w:eastAsiaTheme="minorHAnsi" w:hAnsi="Times New Roman" w:cs="Times New Roman"/>
                <w:b/>
                <w:i/>
                <w:sz w:val="28"/>
                <w:szCs w:val="28"/>
              </w:rPr>
              <w:t xml:space="preserve"> выписки из </w:t>
            </w:r>
            <w:r>
              <w:rPr>
                <w:rFonts w:ascii="Times New Roman" w:eastAsiaTheme="minorHAnsi" w:hAnsi="Times New Roman" w:cs="Times New Roman"/>
                <w:b/>
                <w:i/>
                <w:sz w:val="28"/>
                <w:szCs w:val="28"/>
              </w:rPr>
              <w:t>ЕГРН</w:t>
            </w:r>
            <w:r w:rsidRPr="00E6505D">
              <w:rPr>
                <w:rFonts w:ascii="Times New Roman" w:eastAsiaTheme="minorHAnsi" w:hAnsi="Times New Roman" w:cs="Times New Roman"/>
                <w:b/>
                <w:i/>
                <w:sz w:val="28"/>
                <w:szCs w:val="28"/>
              </w:rPr>
              <w:t>, составленной публично-правовой компанией в форме документа на бумажном носителе, подтверждающего содержание электронного документа, направленного публично-правовой компании по результатам предоставления государственной услуги органом регистрации прав</w:t>
            </w:r>
            <w:r>
              <w:rPr>
                <w:rFonts w:ascii="Times New Roman" w:eastAsiaTheme="minorHAnsi" w:hAnsi="Times New Roman" w:cs="Times New Roman"/>
                <w:sz w:val="28"/>
                <w:szCs w:val="28"/>
              </w:rPr>
              <w:t xml:space="preserve">, а также уведомлений о </w:t>
            </w:r>
            <w:r>
              <w:rPr>
                <w:rFonts w:ascii="Times New Roman" w:eastAsiaTheme="minorHAnsi" w:hAnsi="Times New Roman" w:cs="Times New Roman"/>
                <w:sz w:val="28"/>
                <w:szCs w:val="28"/>
              </w:rPr>
              <w:lastRenderedPageBreak/>
              <w:t>приостановлении ГКУ и (или) ГРП, уведомлений об отказе в осуществлении ГКУ и (или) ГРП, уведомлений о прекращении ГКУ и (или) ГРП</w:t>
            </w:r>
            <w:r w:rsidR="00276450">
              <w:rPr>
                <w:rFonts w:ascii="Times New Roman" w:eastAsiaTheme="minorHAnsi" w:hAnsi="Times New Roman" w:cs="Times New Roman"/>
                <w:sz w:val="28"/>
                <w:szCs w:val="28"/>
              </w:rPr>
              <w:t>»</w:t>
            </w:r>
          </w:p>
          <w:p w:rsidR="0096098D" w:rsidRDefault="0096098D" w:rsidP="00FB1CB8">
            <w:pPr>
              <w:pStyle w:val="Standard"/>
              <w:spacing w:after="0" w:line="240" w:lineRule="auto"/>
              <w:jc w:val="both"/>
              <w:rPr>
                <w:rFonts w:ascii="Times New Roman" w:hAnsi="Times New Roman" w:cs="Times New Roman"/>
                <w:b/>
                <w:sz w:val="28"/>
                <w:szCs w:val="28"/>
              </w:rPr>
            </w:pPr>
          </w:p>
        </w:tc>
      </w:tr>
      <w:tr w:rsidR="0096098D" w:rsidTr="00CC0E12">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FB1CB8">
            <w:pPr>
              <w:pStyle w:val="Standard"/>
              <w:spacing w:after="0" w:line="240" w:lineRule="auto"/>
              <w:ind w:firstLine="709"/>
              <w:jc w:val="both"/>
              <w:rPr>
                <w:rFonts w:ascii="Times New Roman" w:hAnsi="Times New Roman" w:cs="Times New Roman"/>
                <w:b/>
                <w:bCs/>
                <w:sz w:val="28"/>
                <w:szCs w:val="28"/>
              </w:rPr>
            </w:pPr>
            <w:r w:rsidRPr="00120788">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25</w:t>
            </w:r>
            <w:r w:rsidRPr="00120788">
              <w:rPr>
                <w:rFonts w:ascii="Times New Roman" w:hAnsi="Times New Roman" w:cs="Times New Roman"/>
                <w:b/>
                <w:sz w:val="28"/>
                <w:szCs w:val="28"/>
              </w:rPr>
              <w:t xml:space="preserve">. </w:t>
            </w:r>
            <w:r w:rsidRPr="0096098D">
              <w:rPr>
                <w:rFonts w:ascii="Times New Roman" w:hAnsi="Times New Roman" w:cs="Times New Roman"/>
                <w:b/>
                <w:bCs/>
                <w:sz w:val="28"/>
                <w:szCs w:val="28"/>
              </w:rPr>
              <w:t>Основания для возврата заявления и документов, представленных для осуществления ГКУ и ГРП, без рассмотрения</w:t>
            </w:r>
            <w:r>
              <w:rPr>
                <w:rFonts w:ascii="Times New Roman" w:hAnsi="Times New Roman" w:cs="Times New Roman"/>
                <w:b/>
                <w:bCs/>
                <w:sz w:val="28"/>
                <w:szCs w:val="28"/>
              </w:rPr>
              <w:t>.</w:t>
            </w:r>
          </w:p>
          <w:p w:rsidR="0096098D" w:rsidRDefault="0096098D" w:rsidP="00FB1CB8">
            <w:pPr>
              <w:pStyle w:val="Standard"/>
              <w:spacing w:after="0" w:line="240" w:lineRule="auto"/>
              <w:ind w:firstLine="709"/>
              <w:jc w:val="both"/>
              <w:rPr>
                <w:rFonts w:ascii="Times New Roman" w:hAnsi="Times New Roman" w:cs="Times New Roman"/>
                <w:b/>
                <w:sz w:val="28"/>
                <w:szCs w:val="28"/>
              </w:rPr>
            </w:pPr>
          </w:p>
          <w:p w:rsidR="0096098D" w:rsidRDefault="0096098D" w:rsidP="00FB1CB8">
            <w:pPr>
              <w:pStyle w:val="Standard"/>
              <w:spacing w:after="0" w:line="240" w:lineRule="auto"/>
              <w:ind w:firstLine="709"/>
              <w:jc w:val="both"/>
              <w:rPr>
                <w:rFonts w:ascii="Times New Roman" w:hAnsi="Times New Roman" w:cs="Times New Roman"/>
                <w:b/>
                <w:sz w:val="28"/>
                <w:szCs w:val="28"/>
              </w:rPr>
            </w:pPr>
          </w:p>
          <w:p w:rsidR="0096098D" w:rsidRDefault="00276450" w:rsidP="0096098D">
            <w:pPr>
              <w:widowControl/>
              <w:suppressAutoHyphens w:val="0"/>
              <w:autoSpaceDE w:val="0"/>
              <w:adjustRightInd w:val="0"/>
              <w:jc w:val="both"/>
              <w:textAlignment w:val="auto"/>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w:t>
            </w:r>
            <w:r w:rsidR="0096098D" w:rsidRPr="0096098D">
              <w:rPr>
                <w:rFonts w:ascii="Times New Roman" w:eastAsiaTheme="minorHAnsi" w:hAnsi="Times New Roman" w:cs="Times New Roman"/>
                <w:bCs/>
                <w:sz w:val="28"/>
                <w:szCs w:val="28"/>
              </w:rP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96098D" w:rsidRP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w:t>
            </w:r>
            <w:r w:rsidRPr="0096098D">
              <w:rPr>
                <w:rFonts w:ascii="Times New Roman" w:eastAsiaTheme="minorHAnsi" w:hAnsi="Times New Roman" w:cs="Times New Roman"/>
                <w:strike/>
                <w:sz w:val="28"/>
                <w:szCs w:val="28"/>
              </w:rPr>
              <w:t>к нему</w:t>
            </w:r>
            <w:r>
              <w:rPr>
                <w:rFonts w:ascii="Times New Roman" w:eastAsiaTheme="minorHAnsi" w:hAnsi="Times New Roman" w:cs="Times New Roman"/>
                <w:sz w:val="28"/>
                <w:szCs w:val="28"/>
              </w:rPr>
              <w:t xml:space="preserve">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w:t>
            </w:r>
            <w:r w:rsidRPr="0096098D">
              <w:rPr>
                <w:rFonts w:ascii="Times New Roman" w:eastAsiaTheme="minorHAnsi" w:hAnsi="Times New Roman" w:cs="Times New Roman"/>
                <w:sz w:val="28"/>
                <w:szCs w:val="28"/>
              </w:rPr>
              <w:t xml:space="preserve">этом не соблюдены требования, установленные </w:t>
            </w:r>
            <w:hyperlink r:id="rId8" w:history="1">
              <w:r w:rsidRPr="0096098D">
                <w:rPr>
                  <w:rFonts w:ascii="Times New Roman" w:eastAsiaTheme="minorHAnsi" w:hAnsi="Times New Roman" w:cs="Times New Roman"/>
                  <w:sz w:val="28"/>
                  <w:szCs w:val="28"/>
                </w:rPr>
                <w:t>статьей 36.2</w:t>
              </w:r>
            </w:hyperlink>
            <w:r w:rsidRPr="0096098D">
              <w:rPr>
                <w:rFonts w:ascii="Times New Roman" w:eastAsiaTheme="minorHAnsi" w:hAnsi="Times New Roman" w:cs="Times New Roman"/>
                <w:sz w:val="28"/>
                <w:szCs w:val="28"/>
              </w:rPr>
              <w:t xml:space="preserve"> настоящего Федерального закона;</w:t>
            </w: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w:t>
            </w:r>
            <w:r w:rsidRPr="0096098D">
              <w:rPr>
                <w:rFonts w:ascii="Times New Roman" w:eastAsiaTheme="minorHAnsi" w:hAnsi="Times New Roman" w:cs="Times New Roman"/>
                <w:sz w:val="28"/>
                <w:szCs w:val="28"/>
              </w:rPr>
              <w:t xml:space="preserve">представлено иным лицом, за исключением случаев, предусмотренных </w:t>
            </w:r>
            <w:hyperlink r:id="rId9" w:history="1">
              <w:r w:rsidRPr="0096098D">
                <w:rPr>
                  <w:rFonts w:ascii="Times New Roman" w:eastAsiaTheme="minorHAnsi" w:hAnsi="Times New Roman" w:cs="Times New Roman"/>
                  <w:sz w:val="28"/>
                  <w:szCs w:val="28"/>
                </w:rPr>
                <w:t>пунктом 4.5 части 1</w:t>
              </w:r>
            </w:hyperlink>
            <w:r w:rsidRPr="0096098D">
              <w:rPr>
                <w:rFonts w:ascii="Times New Roman" w:eastAsiaTheme="minorHAnsi" w:hAnsi="Times New Roman" w:cs="Times New Roman"/>
                <w:sz w:val="28"/>
                <w:szCs w:val="28"/>
              </w:rPr>
              <w:t xml:space="preserve"> и </w:t>
            </w:r>
            <w:hyperlink r:id="rId10" w:history="1">
              <w:r w:rsidRPr="0096098D">
                <w:rPr>
                  <w:rFonts w:ascii="Times New Roman" w:eastAsiaTheme="minorHAnsi" w:hAnsi="Times New Roman" w:cs="Times New Roman"/>
                  <w:sz w:val="28"/>
                  <w:szCs w:val="28"/>
                </w:rPr>
                <w:t>пунктом 5 части 3 статьи 15</w:t>
              </w:r>
            </w:hyperlink>
            <w:r w:rsidRPr="0096098D">
              <w:rPr>
                <w:rFonts w:ascii="Times New Roman" w:eastAsiaTheme="minorHAnsi" w:hAnsi="Times New Roman" w:cs="Times New Roman"/>
                <w:sz w:val="28"/>
                <w:szCs w:val="28"/>
              </w:rPr>
              <w:t xml:space="preserve">, </w:t>
            </w:r>
            <w:hyperlink r:id="rId11" w:history="1">
              <w:r w:rsidRPr="0096098D">
                <w:rPr>
                  <w:rFonts w:ascii="Times New Roman" w:eastAsiaTheme="minorHAnsi" w:hAnsi="Times New Roman" w:cs="Times New Roman"/>
                  <w:sz w:val="28"/>
                  <w:szCs w:val="28"/>
                </w:rPr>
                <w:t>частью 1.1 статьи 19</w:t>
              </w:r>
            </w:hyperlink>
            <w:r w:rsidRPr="0096098D">
              <w:rPr>
                <w:rFonts w:ascii="Times New Roman" w:eastAsiaTheme="minorHAnsi" w:hAnsi="Times New Roman" w:cs="Times New Roman"/>
                <w:sz w:val="28"/>
                <w:szCs w:val="28"/>
              </w:rPr>
              <w:t xml:space="preserve"> настоящего Федерального закона, а также случая государственной регистрации</w:t>
            </w:r>
            <w:r>
              <w:rPr>
                <w:rFonts w:ascii="Times New Roman" w:eastAsiaTheme="minorHAnsi" w:hAnsi="Times New Roman" w:cs="Times New Roman"/>
                <w:sz w:val="28"/>
                <w:szCs w:val="28"/>
              </w:rPr>
              <w:t xml:space="preserve"> прав в порядке наследования;</w:t>
            </w:r>
          </w:p>
          <w:p w:rsidR="0096098D" w:rsidRPr="0096098D" w:rsidRDefault="0096098D" w:rsidP="0096098D">
            <w:pPr>
              <w:widowControl/>
              <w:suppressAutoHyphens w:val="0"/>
              <w:autoSpaceDE w:val="0"/>
              <w:adjustRightInd w:val="0"/>
              <w:jc w:val="both"/>
              <w:textAlignment w:val="auto"/>
              <w:rPr>
                <w:rFonts w:ascii="Times New Roman" w:eastAsiaTheme="minorHAnsi" w:hAnsi="Times New Roman" w:cs="Times New Roman"/>
                <w:bCs/>
                <w:sz w:val="28"/>
                <w:szCs w:val="28"/>
              </w:rPr>
            </w:pPr>
          </w:p>
          <w:p w:rsidR="0096098D" w:rsidRPr="0096098D" w:rsidRDefault="0096098D" w:rsidP="00FB1CB8">
            <w:pPr>
              <w:pStyle w:val="Standard"/>
              <w:spacing w:after="0" w:line="240" w:lineRule="auto"/>
              <w:ind w:firstLine="709"/>
              <w:jc w:val="both"/>
              <w:rPr>
                <w:rFonts w:ascii="Times New Roman" w:hAnsi="Times New Roman" w:cs="Times New Roman"/>
                <w:sz w:val="28"/>
                <w:szCs w:val="28"/>
              </w:rPr>
            </w:pPr>
          </w:p>
          <w:p w:rsidR="0096098D" w:rsidRDefault="0096098D" w:rsidP="00FB1CB8">
            <w:pPr>
              <w:pStyle w:val="Standard"/>
              <w:spacing w:after="0" w:line="240" w:lineRule="auto"/>
              <w:ind w:firstLine="709"/>
              <w:jc w:val="both"/>
              <w:rPr>
                <w:rFonts w:ascii="Times New Roman" w:hAnsi="Times New Roman" w:cs="Times New Roman"/>
                <w:b/>
                <w:sz w:val="28"/>
                <w:szCs w:val="28"/>
              </w:rPr>
            </w:pPr>
          </w:p>
          <w:p w:rsidR="0096098D" w:rsidRDefault="0096098D" w:rsidP="00FB1CB8">
            <w:pPr>
              <w:pStyle w:val="Standard"/>
              <w:spacing w:after="0" w:line="240" w:lineRule="auto"/>
              <w:ind w:firstLine="709"/>
              <w:jc w:val="both"/>
              <w:rPr>
                <w:rFonts w:ascii="Times New Roman" w:hAnsi="Times New Roman" w:cs="Times New Roman"/>
                <w:sz w:val="28"/>
                <w:szCs w:val="28"/>
              </w:rPr>
            </w:pPr>
            <w:r w:rsidRPr="00120788">
              <w:rPr>
                <w:rFonts w:ascii="Times New Roman" w:hAnsi="Times New Roman" w:cs="Times New Roman"/>
                <w:b/>
                <w:sz w:val="28"/>
                <w:szCs w:val="28"/>
              </w:rPr>
              <w:br/>
            </w:r>
          </w:p>
          <w:p w:rsidR="0096098D" w:rsidRDefault="0096098D" w:rsidP="00FB1CB8">
            <w:pPr>
              <w:pStyle w:val="Standard"/>
              <w:spacing w:after="0" w:line="240" w:lineRule="auto"/>
              <w:ind w:firstLine="540"/>
              <w:jc w:val="both"/>
              <w:rPr>
                <w:rFonts w:ascii="Times New Roman" w:hAnsi="Times New Roman" w:cs="Times New Roman"/>
                <w:b/>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FB1CB8">
            <w:pPr>
              <w:pStyle w:val="Standard"/>
              <w:spacing w:after="0" w:line="240" w:lineRule="auto"/>
              <w:ind w:firstLine="709"/>
              <w:jc w:val="both"/>
              <w:rPr>
                <w:rFonts w:ascii="Times New Roman" w:hAnsi="Times New Roman" w:cs="Times New Roman"/>
                <w:b/>
                <w:sz w:val="28"/>
                <w:szCs w:val="28"/>
              </w:rPr>
            </w:pPr>
            <w:r w:rsidRPr="00120788">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25</w:t>
            </w:r>
            <w:r w:rsidRPr="00120788">
              <w:rPr>
                <w:rFonts w:ascii="Times New Roman" w:hAnsi="Times New Roman" w:cs="Times New Roman"/>
                <w:b/>
                <w:sz w:val="28"/>
                <w:szCs w:val="28"/>
              </w:rPr>
              <w:t xml:space="preserve">. </w:t>
            </w:r>
            <w:r w:rsidRPr="0096098D">
              <w:rPr>
                <w:rFonts w:ascii="Times New Roman" w:hAnsi="Times New Roman" w:cs="Times New Roman"/>
                <w:b/>
                <w:bCs/>
                <w:sz w:val="28"/>
                <w:szCs w:val="28"/>
              </w:rPr>
              <w:t>Основания для возврата заявления и документов, представленных для осуществления ГКУ и ГРП, без рассмотрения</w:t>
            </w:r>
            <w:r w:rsidRPr="00120788">
              <w:rPr>
                <w:rFonts w:ascii="Times New Roman" w:hAnsi="Times New Roman" w:cs="Times New Roman"/>
                <w:b/>
                <w:sz w:val="28"/>
                <w:szCs w:val="28"/>
              </w:rPr>
              <w:br/>
            </w:r>
          </w:p>
          <w:p w:rsidR="0096098D" w:rsidRPr="00E6505D" w:rsidRDefault="0096098D" w:rsidP="0096098D">
            <w:pPr>
              <w:widowControl/>
              <w:suppressAutoHyphens w:val="0"/>
              <w:autoSpaceDE w:val="0"/>
              <w:adjustRightInd w:val="0"/>
              <w:ind w:firstLine="709"/>
              <w:jc w:val="both"/>
              <w:textAlignment w:val="auto"/>
              <w:rPr>
                <w:rFonts w:ascii="Times New Roman" w:eastAsiaTheme="minorHAnsi" w:hAnsi="Times New Roman" w:cs="Times New Roman"/>
                <w:bCs/>
                <w:sz w:val="28"/>
                <w:szCs w:val="28"/>
              </w:rPr>
            </w:pPr>
            <w:r w:rsidRPr="00CA1D92">
              <w:rPr>
                <w:rFonts w:ascii="Times New Roman" w:eastAsiaTheme="minorHAnsi" w:hAnsi="Times New Roman" w:cs="Times New Roman"/>
                <w:b/>
                <w:sz w:val="28"/>
                <w:szCs w:val="28"/>
              </w:rPr>
              <w:t xml:space="preserve">Внесены дополнения в </w:t>
            </w:r>
            <w:r>
              <w:rPr>
                <w:rFonts w:ascii="Times New Roman" w:eastAsiaTheme="minorHAnsi" w:hAnsi="Times New Roman" w:cs="Times New Roman"/>
                <w:b/>
                <w:sz w:val="28"/>
                <w:szCs w:val="28"/>
              </w:rPr>
              <w:t>пп</w:t>
            </w:r>
            <w:r w:rsidRPr="00CA1D92">
              <w:rPr>
                <w:rFonts w:ascii="Times New Roman" w:eastAsiaTheme="minorHAnsi" w:hAnsi="Times New Roman" w:cs="Times New Roman"/>
                <w:b/>
                <w:sz w:val="28"/>
                <w:szCs w:val="28"/>
              </w:rPr>
              <w:t xml:space="preserve">. </w:t>
            </w:r>
            <w:r>
              <w:rPr>
                <w:rFonts w:ascii="Times New Roman" w:eastAsiaTheme="minorHAnsi" w:hAnsi="Times New Roman" w:cs="Times New Roman"/>
                <w:b/>
                <w:sz w:val="28"/>
                <w:szCs w:val="28"/>
              </w:rPr>
              <w:t>1.1, 4:</w:t>
            </w:r>
          </w:p>
          <w:p w:rsidR="0096098D" w:rsidRPr="00E6505D" w:rsidRDefault="00276450" w:rsidP="0096098D">
            <w:pPr>
              <w:widowControl/>
              <w:suppressAutoHyphens w:val="0"/>
              <w:autoSpaceDE w:val="0"/>
              <w:adjustRightInd w:val="0"/>
              <w:ind w:firstLine="709"/>
              <w:jc w:val="both"/>
              <w:textAlignment w:val="auto"/>
              <w:rPr>
                <w:rFonts w:ascii="Times New Roman" w:eastAsiaTheme="minorHAnsi" w:hAnsi="Times New Roman" w:cs="Times New Roman"/>
                <w:sz w:val="28"/>
                <w:szCs w:val="28"/>
              </w:rPr>
            </w:pPr>
            <w:r>
              <w:rPr>
                <w:rFonts w:ascii="Times New Roman" w:eastAsiaTheme="minorHAnsi" w:hAnsi="Times New Roman" w:cs="Times New Roman"/>
                <w:bCs/>
                <w:sz w:val="28"/>
                <w:szCs w:val="28"/>
              </w:rPr>
              <w:t>«</w:t>
            </w:r>
            <w:r w:rsidR="0096098D">
              <w:rPr>
                <w:rFonts w:ascii="Times New Roman" w:eastAsiaTheme="minorHAnsi" w:hAnsi="Times New Roman" w:cs="Times New Roman"/>
                <w:sz w:val="28"/>
                <w:szCs w:val="28"/>
              </w:rP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96098D" w:rsidRDefault="0096098D" w:rsidP="0096098D">
            <w:pPr>
              <w:widowControl/>
              <w:suppressAutoHyphens w:val="0"/>
              <w:autoSpaceDE w:val="0"/>
              <w:adjustRightInd w:val="0"/>
              <w:ind w:firstLine="709"/>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w:t>
            </w:r>
            <w:r w:rsidRPr="00E6505D">
              <w:rPr>
                <w:rFonts w:ascii="Times New Roman" w:eastAsiaTheme="minorHAnsi" w:hAnsi="Times New Roman" w:cs="Times New Roman"/>
                <w:b/>
                <w:i/>
                <w:sz w:val="28"/>
                <w:szCs w:val="28"/>
              </w:rPr>
              <w:t>заявление о государственной регистрации договора об уступке прав требований по договору участия в долевом строительстве</w:t>
            </w:r>
            <w:r>
              <w:rPr>
                <w:rFonts w:ascii="Times New Roman" w:eastAsiaTheme="minorHAnsi" w:hAnsi="Times New Roman" w:cs="Times New Roman"/>
                <w:sz w:val="28"/>
                <w:szCs w:val="28"/>
              </w:rPr>
              <w:t xml:space="preserve"> и прилагаемые к ним документы представлены в форме электронных документов и (или) электронных </w:t>
            </w:r>
            <w:r w:rsidRPr="00E6505D">
              <w:rPr>
                <w:rFonts w:ascii="Times New Roman" w:eastAsiaTheme="minorHAnsi" w:hAnsi="Times New Roman" w:cs="Times New Roman"/>
                <w:sz w:val="28"/>
                <w:szCs w:val="28"/>
              </w:rPr>
              <w:t xml:space="preserve">образов документов, подписанных усиленной квалифицированной электронной подписью, и при этом не соблюдены требования, установленные </w:t>
            </w:r>
            <w:hyperlink r:id="rId12" w:history="1">
              <w:r>
                <w:rPr>
                  <w:rFonts w:ascii="Times New Roman" w:eastAsiaTheme="minorHAnsi" w:hAnsi="Times New Roman" w:cs="Times New Roman"/>
                  <w:sz w:val="28"/>
                  <w:szCs w:val="28"/>
                </w:rPr>
                <w:t>ст.</w:t>
              </w:r>
              <w:r w:rsidRPr="00E6505D">
                <w:rPr>
                  <w:rFonts w:ascii="Times New Roman" w:eastAsiaTheme="minorHAnsi" w:hAnsi="Times New Roman" w:cs="Times New Roman"/>
                  <w:sz w:val="28"/>
                  <w:szCs w:val="28"/>
                </w:rPr>
                <w:t xml:space="preserve"> 36.2</w:t>
              </w:r>
            </w:hyperlink>
            <w:r w:rsidRPr="00E6505D">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Закона № 218-ФЗ;</w:t>
            </w:r>
          </w:p>
          <w:p w:rsidR="0096098D" w:rsidRDefault="0096098D" w:rsidP="0096098D">
            <w:pPr>
              <w:widowControl/>
              <w:suppressAutoHyphens w:val="0"/>
              <w:autoSpaceDE w:val="0"/>
              <w:adjustRightInd w:val="0"/>
              <w:ind w:firstLine="709"/>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в ЕГРН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w:t>
            </w:r>
            <w:r w:rsidRPr="00801D33">
              <w:rPr>
                <w:rFonts w:ascii="Times New Roman" w:eastAsiaTheme="minorHAnsi" w:hAnsi="Times New Roman" w:cs="Times New Roman"/>
                <w:sz w:val="28"/>
                <w:szCs w:val="28"/>
              </w:rPr>
              <w:t xml:space="preserve">лицом, за исключением случаев, предусмотренных </w:t>
            </w:r>
            <w:hyperlink r:id="rId13" w:history="1">
              <w:r w:rsidRPr="00801D33">
                <w:rPr>
                  <w:rFonts w:ascii="Times New Roman" w:eastAsiaTheme="minorHAnsi" w:hAnsi="Times New Roman" w:cs="Times New Roman"/>
                  <w:sz w:val="28"/>
                  <w:szCs w:val="28"/>
                </w:rPr>
                <w:t>пунктом 4.5 части 1</w:t>
              </w:r>
            </w:hyperlink>
            <w:r w:rsidRPr="00801D33">
              <w:rPr>
                <w:rFonts w:ascii="Times New Roman" w:eastAsiaTheme="minorHAnsi" w:hAnsi="Times New Roman" w:cs="Times New Roman"/>
                <w:sz w:val="28"/>
                <w:szCs w:val="28"/>
              </w:rPr>
              <w:t xml:space="preserve"> и </w:t>
            </w:r>
            <w:hyperlink r:id="rId14" w:history="1">
              <w:r w:rsidRPr="00801D33">
                <w:rPr>
                  <w:rFonts w:ascii="Times New Roman" w:eastAsiaTheme="minorHAnsi" w:hAnsi="Times New Roman" w:cs="Times New Roman"/>
                  <w:sz w:val="28"/>
                  <w:szCs w:val="28"/>
                </w:rPr>
                <w:t>пунктом 5 части 3 статьи 15</w:t>
              </w:r>
            </w:hyperlink>
            <w:r w:rsidRPr="00801D33">
              <w:rPr>
                <w:rFonts w:ascii="Times New Roman" w:eastAsiaTheme="minorHAnsi" w:hAnsi="Times New Roman" w:cs="Times New Roman"/>
                <w:sz w:val="28"/>
                <w:szCs w:val="28"/>
              </w:rPr>
              <w:t xml:space="preserve"> (</w:t>
            </w:r>
            <w:r w:rsidRPr="00801D33">
              <w:rPr>
                <w:rFonts w:ascii="Times New Roman" w:eastAsiaTheme="minorHAnsi" w:hAnsi="Times New Roman" w:cs="Times New Roman"/>
                <w:b/>
                <w:i/>
                <w:sz w:val="28"/>
                <w:szCs w:val="28"/>
              </w:rPr>
              <w:t xml:space="preserve">при условии совершения </w:t>
            </w:r>
            <w:r w:rsidRPr="00801D33">
              <w:rPr>
                <w:rFonts w:ascii="Times New Roman" w:eastAsiaTheme="minorHAnsi" w:hAnsi="Times New Roman" w:cs="Times New Roman"/>
                <w:b/>
                <w:i/>
                <w:sz w:val="28"/>
                <w:szCs w:val="28"/>
              </w:rPr>
              <w:lastRenderedPageBreak/>
              <w:t>сделки при личном участии правообладателя (его законного представителя)</w:t>
            </w:r>
            <w:r w:rsidRPr="00801D33">
              <w:rPr>
                <w:rFonts w:ascii="Times New Roman" w:eastAsiaTheme="minorHAnsi" w:hAnsi="Times New Roman" w:cs="Times New Roman"/>
                <w:sz w:val="28"/>
                <w:szCs w:val="28"/>
              </w:rPr>
              <w:t xml:space="preserve">, </w:t>
            </w:r>
            <w:hyperlink r:id="rId15" w:history="1">
              <w:r w:rsidRPr="00801D33">
                <w:rPr>
                  <w:rFonts w:ascii="Times New Roman" w:eastAsiaTheme="minorHAnsi" w:hAnsi="Times New Roman" w:cs="Times New Roman"/>
                  <w:sz w:val="28"/>
                  <w:szCs w:val="28"/>
                </w:rPr>
                <w:t>частью 1.1 статьи 19</w:t>
              </w:r>
            </w:hyperlink>
            <w:r w:rsidRPr="00801D33">
              <w:rPr>
                <w:rFonts w:ascii="Times New Roman" w:eastAsiaTheme="minorHAnsi" w:hAnsi="Times New Roman" w:cs="Times New Roman"/>
                <w:sz w:val="28"/>
                <w:szCs w:val="28"/>
              </w:rPr>
              <w:t xml:space="preserve"> настоящего</w:t>
            </w:r>
            <w:r>
              <w:rPr>
                <w:rFonts w:ascii="Times New Roman" w:eastAsiaTheme="minorHAnsi" w:hAnsi="Times New Roman" w:cs="Times New Roman"/>
                <w:sz w:val="28"/>
                <w:szCs w:val="28"/>
              </w:rPr>
              <w:t xml:space="preserve"> Федерального закона, а также случая государственной регистрации прав в порядке наследования</w:t>
            </w:r>
            <w:r w:rsidR="00276450">
              <w:rPr>
                <w:rFonts w:ascii="Times New Roman" w:eastAsiaTheme="minorHAnsi" w:hAnsi="Times New Roman" w:cs="Times New Roman"/>
                <w:sz w:val="28"/>
                <w:szCs w:val="28"/>
              </w:rPr>
              <w:t>»</w:t>
            </w:r>
            <w:r>
              <w:rPr>
                <w:rFonts w:ascii="Times New Roman" w:eastAsiaTheme="minorHAnsi" w:hAnsi="Times New Roman" w:cs="Times New Roman"/>
                <w:sz w:val="28"/>
                <w:szCs w:val="28"/>
              </w:rPr>
              <w:t>.</w:t>
            </w:r>
          </w:p>
          <w:p w:rsidR="0096098D" w:rsidRPr="00120788" w:rsidRDefault="0096098D" w:rsidP="00FB1CB8">
            <w:pPr>
              <w:ind w:firstLine="709"/>
              <w:contextualSpacing/>
              <w:jc w:val="both"/>
              <w:rPr>
                <w:rFonts w:ascii="Times New Roman" w:hAnsi="Times New Roman" w:cs="Times New Roman"/>
                <w:b/>
                <w:i/>
                <w:sz w:val="28"/>
                <w:szCs w:val="28"/>
              </w:rPr>
            </w:pPr>
          </w:p>
        </w:tc>
      </w:tr>
      <w:tr w:rsidR="0096098D" w:rsidTr="00CC0E12">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96098D">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29. Порядок осуществления государственного кадастрового учета и государственной регистрации прав</w:t>
            </w:r>
          </w:p>
          <w:p w:rsidR="0096098D" w:rsidRDefault="0096098D" w:rsidP="0096098D">
            <w:pPr>
              <w:widowControl/>
              <w:suppressAutoHyphens w:val="0"/>
              <w:autoSpaceDE w:val="0"/>
              <w:adjustRightInd w:val="0"/>
              <w:jc w:val="both"/>
              <w:textAlignment w:val="auto"/>
              <w:rPr>
                <w:rFonts w:ascii="Times New Roman" w:hAnsi="Times New Roman" w:cs="Times New Roman"/>
                <w:b/>
                <w:bCs/>
                <w:sz w:val="28"/>
                <w:szCs w:val="28"/>
              </w:rPr>
            </w:pPr>
          </w:p>
          <w:p w:rsidR="0096098D" w:rsidRPr="0096098D" w:rsidRDefault="0096098D" w:rsidP="0096098D">
            <w:pPr>
              <w:widowControl/>
              <w:suppressAutoHyphens w:val="0"/>
              <w:autoSpaceDE w:val="0"/>
              <w:adjustRightInd w:val="0"/>
              <w:ind w:firstLine="709"/>
              <w:jc w:val="both"/>
              <w:textAlignment w:val="auto"/>
              <w:rPr>
                <w:rFonts w:ascii="Times New Roman" w:eastAsiaTheme="minorHAnsi" w:hAnsi="Times New Roman" w:cs="Times New Roman"/>
                <w:bCs/>
                <w:sz w:val="28"/>
                <w:szCs w:val="28"/>
              </w:rPr>
            </w:pPr>
            <w:r w:rsidRPr="0096098D">
              <w:rPr>
                <w:rFonts w:ascii="Times New Roman" w:eastAsiaTheme="minorHAnsi" w:hAnsi="Times New Roman" w:cs="Times New Roman"/>
                <w:bCs/>
                <w:sz w:val="28"/>
                <w:szCs w:val="28"/>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r:id="rId16" w:history="1">
              <w:r w:rsidRPr="0096098D">
                <w:rPr>
                  <w:rFonts w:ascii="Times New Roman" w:eastAsiaTheme="minorHAnsi" w:hAnsi="Times New Roman" w:cs="Times New Roman"/>
                  <w:bCs/>
                  <w:sz w:val="28"/>
                  <w:szCs w:val="28"/>
                </w:rPr>
                <w:t>части 6</w:t>
              </w:r>
            </w:hyperlink>
            <w:r w:rsidRPr="0096098D">
              <w:rPr>
                <w:rFonts w:ascii="Times New Roman" w:eastAsiaTheme="minorHAnsi" w:hAnsi="Times New Roman" w:cs="Times New Roman"/>
                <w:bCs/>
                <w:sz w:val="28"/>
                <w:szCs w:val="28"/>
              </w:rPr>
              <w:t xml:space="preserve"> настоящей статьи случае могут быть доставлены публично-правовой компанией, указанной в </w:t>
            </w:r>
            <w:hyperlink r:id="rId17" w:history="1">
              <w:r w:rsidRPr="0096098D">
                <w:rPr>
                  <w:rFonts w:ascii="Times New Roman" w:eastAsiaTheme="minorHAnsi" w:hAnsi="Times New Roman" w:cs="Times New Roman"/>
                  <w:bCs/>
                  <w:sz w:val="28"/>
                  <w:szCs w:val="28"/>
                </w:rPr>
                <w:t>части 1 статьи 3.1</w:t>
              </w:r>
            </w:hyperlink>
            <w:r w:rsidRPr="0096098D">
              <w:rPr>
                <w:rFonts w:ascii="Times New Roman" w:eastAsiaTheme="minorHAnsi" w:hAnsi="Times New Roman" w:cs="Times New Roman"/>
                <w:bCs/>
                <w:sz w:val="28"/>
                <w:szCs w:val="28"/>
              </w:rPr>
              <w:t xml:space="preserve"> настоящего Федерального закона, или многофункциональным центром лицам, указанным в </w:t>
            </w:r>
            <w:hyperlink r:id="rId18" w:history="1">
              <w:r w:rsidRPr="0096098D">
                <w:rPr>
                  <w:rFonts w:ascii="Times New Roman" w:eastAsiaTheme="minorHAnsi" w:hAnsi="Times New Roman" w:cs="Times New Roman"/>
                  <w:bCs/>
                  <w:sz w:val="28"/>
                  <w:szCs w:val="28"/>
                </w:rPr>
                <w:t>частях 13</w:t>
              </w:r>
            </w:hyperlink>
            <w:r w:rsidRPr="0096098D">
              <w:rPr>
                <w:rFonts w:ascii="Times New Roman" w:eastAsiaTheme="minorHAnsi" w:hAnsi="Times New Roman" w:cs="Times New Roman"/>
                <w:bCs/>
                <w:sz w:val="28"/>
                <w:szCs w:val="28"/>
              </w:rPr>
              <w:t xml:space="preserve"> - </w:t>
            </w:r>
            <w:hyperlink r:id="rId19" w:history="1">
              <w:r w:rsidRPr="0096098D">
                <w:rPr>
                  <w:rFonts w:ascii="Times New Roman" w:eastAsiaTheme="minorHAnsi" w:hAnsi="Times New Roman" w:cs="Times New Roman"/>
                  <w:bCs/>
                  <w:sz w:val="28"/>
                  <w:szCs w:val="28"/>
                </w:rPr>
                <w:t>17</w:t>
              </w:r>
            </w:hyperlink>
            <w:r w:rsidRPr="0096098D">
              <w:rPr>
                <w:rFonts w:ascii="Times New Roman" w:eastAsiaTheme="minorHAnsi" w:hAnsi="Times New Roman" w:cs="Times New Roman"/>
                <w:bCs/>
                <w:sz w:val="28"/>
                <w:szCs w:val="28"/>
              </w:rP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96098D" w:rsidRDefault="0096098D" w:rsidP="00FB1CB8">
            <w:pPr>
              <w:pStyle w:val="Standard"/>
              <w:spacing w:after="0" w:line="240" w:lineRule="auto"/>
              <w:ind w:firstLine="709"/>
              <w:jc w:val="both"/>
              <w:rPr>
                <w:rFonts w:ascii="Times New Roman" w:hAnsi="Times New Roman" w:cs="Times New Roman"/>
                <w:b/>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96098D">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29. Порядок осуществления государственного кадастрового учета и государственной регистрации прав</w:t>
            </w:r>
          </w:p>
          <w:p w:rsidR="0096098D" w:rsidRDefault="0096098D" w:rsidP="00FB1CB8">
            <w:pPr>
              <w:pStyle w:val="Standard"/>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Внесены дополнения в ч. 19:</w:t>
            </w:r>
          </w:p>
          <w:p w:rsidR="0096098D" w:rsidRP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b/>
                <w:i/>
                <w:sz w:val="28"/>
                <w:szCs w:val="28"/>
              </w:rPr>
            </w:pPr>
            <w:r>
              <w:rPr>
                <w:rFonts w:ascii="Times New Roman" w:eastAsiaTheme="minorHAnsi" w:hAnsi="Times New Roman" w:cs="Times New Roman"/>
                <w:sz w:val="28"/>
                <w:szCs w:val="28"/>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r:id="rId20" w:history="1">
              <w:r>
                <w:rPr>
                  <w:rFonts w:ascii="Times New Roman" w:eastAsiaTheme="minorHAnsi" w:hAnsi="Times New Roman" w:cs="Times New Roman"/>
                  <w:color w:val="0000FF"/>
                  <w:sz w:val="28"/>
                  <w:szCs w:val="28"/>
                </w:rPr>
                <w:t>части 6</w:t>
              </w:r>
            </w:hyperlink>
            <w:r>
              <w:rPr>
                <w:rFonts w:ascii="Times New Roman" w:eastAsiaTheme="minorHAnsi" w:hAnsi="Times New Roman" w:cs="Times New Roman"/>
                <w:sz w:val="28"/>
                <w:szCs w:val="28"/>
              </w:rPr>
              <w:t xml:space="preserve"> настоящей статьи случае могут быть доставлены публично-правовой компанией, указанной в </w:t>
            </w:r>
            <w:hyperlink r:id="rId21" w:history="1">
              <w:r>
                <w:rPr>
                  <w:rFonts w:ascii="Times New Roman" w:eastAsiaTheme="minorHAnsi" w:hAnsi="Times New Roman" w:cs="Times New Roman"/>
                  <w:color w:val="0000FF"/>
                  <w:sz w:val="28"/>
                  <w:szCs w:val="28"/>
                </w:rPr>
                <w:t>части 1 статьи 3.1</w:t>
              </w:r>
            </w:hyperlink>
            <w:r>
              <w:rPr>
                <w:rFonts w:ascii="Times New Roman" w:eastAsiaTheme="minorHAnsi" w:hAnsi="Times New Roman" w:cs="Times New Roman"/>
                <w:sz w:val="28"/>
                <w:szCs w:val="28"/>
              </w:rPr>
              <w:t xml:space="preserve"> настоящего Федерального закона, или многофункциональным центром лицам, указанным в </w:t>
            </w:r>
            <w:hyperlink r:id="rId22" w:history="1">
              <w:r>
                <w:rPr>
                  <w:rFonts w:ascii="Times New Roman" w:eastAsiaTheme="minorHAnsi" w:hAnsi="Times New Roman" w:cs="Times New Roman"/>
                  <w:color w:val="0000FF"/>
                  <w:sz w:val="28"/>
                  <w:szCs w:val="28"/>
                </w:rPr>
                <w:t>частях 13</w:t>
              </w:r>
            </w:hyperlink>
            <w:r>
              <w:rPr>
                <w:rFonts w:ascii="Times New Roman" w:eastAsiaTheme="minorHAnsi" w:hAnsi="Times New Roman" w:cs="Times New Roman"/>
                <w:sz w:val="28"/>
                <w:szCs w:val="28"/>
              </w:rPr>
              <w:t xml:space="preserve"> - </w:t>
            </w:r>
            <w:hyperlink r:id="rId23" w:history="1">
              <w:r>
                <w:rPr>
                  <w:rFonts w:ascii="Times New Roman" w:eastAsiaTheme="minorHAnsi" w:hAnsi="Times New Roman" w:cs="Times New Roman"/>
                  <w:color w:val="0000FF"/>
                  <w:sz w:val="28"/>
                  <w:szCs w:val="28"/>
                </w:rPr>
                <w:t>17</w:t>
              </w:r>
            </w:hyperlink>
            <w:r>
              <w:rPr>
                <w:rFonts w:ascii="Times New Roman" w:eastAsiaTheme="minorHAnsi" w:hAnsi="Times New Roman" w:cs="Times New Roman"/>
                <w:sz w:val="28"/>
                <w:szCs w:val="28"/>
              </w:rP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w:t>
            </w:r>
            <w:r w:rsidRPr="0096098D">
              <w:rPr>
                <w:rFonts w:ascii="Times New Roman" w:eastAsiaTheme="minorHAnsi" w:hAnsi="Times New Roman" w:cs="Times New Roman"/>
                <w:b/>
                <w:i/>
                <w:sz w:val="28"/>
                <w:szCs w:val="28"/>
              </w:rPr>
              <w:t xml:space="preserve">При наличии в заявлении о государственном кадастровом учете и (или) </w:t>
            </w:r>
            <w:r w:rsidRPr="0096098D">
              <w:rPr>
                <w:rFonts w:ascii="Times New Roman" w:eastAsiaTheme="minorHAnsi" w:hAnsi="Times New Roman" w:cs="Times New Roman"/>
                <w:b/>
                <w:i/>
                <w:sz w:val="28"/>
                <w:szCs w:val="28"/>
              </w:rPr>
              <w:lastRenderedPageBreak/>
              <w:t xml:space="preserve">государственной регистрации прав указания на выдачу документов посредством курьерской доставки публично-правовая компания, указанная в </w:t>
            </w:r>
            <w:hyperlink r:id="rId24" w:history="1">
              <w:r w:rsidRPr="0096098D">
                <w:rPr>
                  <w:rFonts w:ascii="Times New Roman" w:eastAsiaTheme="minorHAnsi" w:hAnsi="Times New Roman" w:cs="Times New Roman"/>
                  <w:b/>
                  <w:i/>
                  <w:sz w:val="28"/>
                  <w:szCs w:val="28"/>
                </w:rPr>
                <w:t>части 1 статьи 3.1</w:t>
              </w:r>
            </w:hyperlink>
            <w:r w:rsidRPr="0096098D">
              <w:rPr>
                <w:rFonts w:ascii="Times New Roman" w:eastAsiaTheme="minorHAnsi" w:hAnsi="Times New Roman" w:cs="Times New Roman"/>
                <w:b/>
                <w:i/>
                <w:sz w:val="28"/>
                <w:szCs w:val="28"/>
              </w:rPr>
              <w:t xml:space="preserve"> настоящего Федерального закона, также составляет в форме документа на бумажном носителе, подтверждающего содержание электронного документа, направленного публично-правовой компании по результатам предоставления государственной услуги органом регистрации прав, выписку из Единого государственного реестра недвижимости и выдает посредством курьерской доставки данную выписку.</w:t>
            </w:r>
          </w:p>
        </w:tc>
      </w:tr>
      <w:tr w:rsidR="0096098D" w:rsidTr="00CC0E12">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96098D" w:rsidP="0096098D">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96098D" w:rsidRDefault="0096098D" w:rsidP="0096098D">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96098D" w:rsidRDefault="0096098D" w:rsidP="0096098D">
            <w:pPr>
              <w:pStyle w:val="Standard"/>
              <w:spacing w:after="0" w:line="240" w:lineRule="auto"/>
              <w:ind w:firstLine="709"/>
              <w:jc w:val="both"/>
              <w:rPr>
                <w:rFonts w:ascii="Times New Roman" w:hAnsi="Times New Roman" w:cs="Times New Roman"/>
                <w:b/>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Pr="00CC0E12" w:rsidRDefault="0096098D"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96098D" w:rsidRDefault="0096098D" w:rsidP="00FB1CB8">
            <w:pPr>
              <w:ind w:firstLine="709"/>
              <w:jc w:val="both"/>
              <w:rPr>
                <w:rFonts w:ascii="Times New Roman" w:hAnsi="Times New Roman" w:cs="Times New Roman"/>
                <w:b/>
                <w:sz w:val="28"/>
                <w:szCs w:val="28"/>
              </w:rPr>
            </w:pPr>
            <w:r w:rsidRPr="0080627A">
              <w:rPr>
                <w:rFonts w:ascii="Times New Roman" w:hAnsi="Times New Roman" w:cs="Times New Roman"/>
                <w:b/>
                <w:sz w:val="28"/>
                <w:szCs w:val="28"/>
              </w:rPr>
              <w:t>Внесены изменения в ч.</w:t>
            </w:r>
            <w:r w:rsidR="00CC0E12">
              <w:rPr>
                <w:rFonts w:ascii="Times New Roman" w:hAnsi="Times New Roman" w:cs="Times New Roman"/>
                <w:b/>
                <w:sz w:val="28"/>
                <w:szCs w:val="28"/>
              </w:rPr>
              <w:t>1</w:t>
            </w: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iCs/>
                <w:sz w:val="28"/>
                <w:szCs w:val="28"/>
              </w:rPr>
            </w:pPr>
            <w:r w:rsidRPr="00CC0E12">
              <w:rPr>
                <w:rFonts w:ascii="Times New Roman" w:eastAsiaTheme="minorHAnsi" w:hAnsi="Times New Roman" w:cs="Times New Roman"/>
                <w:bCs/>
                <w:iCs/>
                <w:sz w:val="28"/>
                <w:szCs w:val="28"/>
              </w:rP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w:t>
            </w:r>
            <w:r w:rsidRPr="00CC0E12">
              <w:rPr>
                <w:rFonts w:ascii="Times New Roman" w:eastAsiaTheme="minorHAnsi" w:hAnsi="Times New Roman" w:cs="Times New Roman"/>
                <w:b/>
                <w:bCs/>
                <w:i/>
                <w:iCs/>
                <w:sz w:val="28"/>
                <w:szCs w:val="28"/>
              </w:rPr>
              <w:t>либо его представителем, действующим на основании нотариально удостоверенной доверенности</w:t>
            </w:r>
            <w:r w:rsidRPr="00CC0E12">
              <w:rPr>
                <w:rFonts w:ascii="Times New Roman" w:eastAsiaTheme="minorHAnsi" w:hAnsi="Times New Roman" w:cs="Times New Roman"/>
                <w:bCs/>
                <w:iCs/>
                <w:sz w:val="28"/>
                <w:szCs w:val="28"/>
              </w:rPr>
              <w:t>,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w:t>
            </w:r>
            <w:r w:rsidRPr="00CC0E12">
              <w:rPr>
                <w:rFonts w:ascii="Times New Roman" w:eastAsiaTheme="minorHAnsi" w:hAnsi="Times New Roman" w:cs="Times New Roman"/>
                <w:b/>
                <w:bCs/>
                <w:i/>
                <w:iCs/>
                <w:sz w:val="28"/>
                <w:szCs w:val="28"/>
              </w:rPr>
              <w:t>его законного представителя)</w:t>
            </w:r>
            <w:r w:rsidRPr="00CC0E12">
              <w:rPr>
                <w:rFonts w:ascii="Times New Roman" w:eastAsiaTheme="minorHAnsi" w:hAnsi="Times New Roman" w:cs="Times New Roman"/>
                <w:bCs/>
                <w:iCs/>
                <w:sz w:val="28"/>
                <w:szCs w:val="28"/>
              </w:rPr>
              <w:t xml:space="preserve">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iCs/>
                <w:sz w:val="28"/>
                <w:szCs w:val="28"/>
              </w:rPr>
            </w:pP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
                <w:bCs/>
                <w:iCs/>
                <w:sz w:val="28"/>
                <w:szCs w:val="28"/>
              </w:rPr>
            </w:pPr>
            <w:r w:rsidRPr="00CC0E12">
              <w:rPr>
                <w:rFonts w:ascii="Times New Roman" w:eastAsiaTheme="minorHAnsi" w:hAnsi="Times New Roman" w:cs="Times New Roman"/>
                <w:b/>
                <w:bCs/>
                <w:iCs/>
                <w:sz w:val="28"/>
                <w:szCs w:val="28"/>
              </w:rPr>
              <w:lastRenderedPageBreak/>
              <w:t>Дополнена ч. 8</w:t>
            </w:r>
          </w:p>
          <w:p w:rsidR="0096098D"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
                <w:i/>
                <w:sz w:val="28"/>
                <w:szCs w:val="28"/>
              </w:rPr>
            </w:pPr>
            <w:r w:rsidRPr="00CC0E12">
              <w:rPr>
                <w:rFonts w:ascii="Times New Roman" w:eastAsiaTheme="minorHAnsi" w:hAnsi="Times New Roman" w:cs="Times New Roman"/>
                <w:b/>
                <w:i/>
                <w:sz w:val="28"/>
                <w:szCs w:val="28"/>
              </w:rP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tc>
      </w:tr>
    </w:tbl>
    <w:p w:rsidR="0096098D" w:rsidRDefault="0096098D" w:rsidP="0096098D">
      <w:pPr>
        <w:pStyle w:val="Standard"/>
      </w:pPr>
    </w:p>
    <w:p w:rsidR="0096098D" w:rsidRPr="00C36689" w:rsidRDefault="0096098D" w:rsidP="0096098D">
      <w:pPr>
        <w:pStyle w:val="Standard"/>
        <w:jc w:val="center"/>
        <w:rPr>
          <w:rFonts w:ascii="Times New Roman" w:hAnsi="Times New Roman" w:cs="Times New Roman"/>
          <w:b/>
          <w:i/>
          <w:sz w:val="28"/>
          <w:szCs w:val="28"/>
          <w:u w:val="single"/>
        </w:rPr>
      </w:pPr>
      <w:r w:rsidRPr="005C7556">
        <w:rPr>
          <w:rFonts w:ascii="Times New Roman" w:hAnsi="Times New Roman" w:cs="Times New Roman"/>
          <w:b/>
          <w:i/>
          <w:sz w:val="28"/>
          <w:szCs w:val="28"/>
          <w:u w:val="single"/>
        </w:rPr>
        <w:t>Изменения, вступ</w:t>
      </w:r>
      <w:r w:rsidR="00CC0E12">
        <w:rPr>
          <w:rFonts w:ascii="Times New Roman" w:hAnsi="Times New Roman" w:cs="Times New Roman"/>
          <w:b/>
          <w:i/>
          <w:sz w:val="28"/>
          <w:szCs w:val="28"/>
          <w:u w:val="single"/>
        </w:rPr>
        <w:t>ившие</w:t>
      </w:r>
      <w:r w:rsidRPr="005C7556">
        <w:rPr>
          <w:rFonts w:ascii="Times New Roman" w:hAnsi="Times New Roman" w:cs="Times New Roman"/>
          <w:b/>
          <w:i/>
          <w:sz w:val="28"/>
          <w:szCs w:val="28"/>
          <w:u w:val="single"/>
        </w:rPr>
        <w:t xml:space="preserve"> в силу с </w:t>
      </w:r>
      <w:r>
        <w:rPr>
          <w:rFonts w:ascii="Times New Roman" w:hAnsi="Times New Roman" w:cs="Times New Roman"/>
          <w:b/>
          <w:i/>
          <w:sz w:val="28"/>
          <w:szCs w:val="28"/>
          <w:u w:val="single"/>
        </w:rPr>
        <w:t>01.0</w:t>
      </w:r>
      <w:r w:rsidR="00CC0E12">
        <w:rPr>
          <w:rFonts w:ascii="Times New Roman" w:hAnsi="Times New Roman" w:cs="Times New Roman"/>
          <w:b/>
          <w:i/>
          <w:sz w:val="28"/>
          <w:szCs w:val="28"/>
          <w:u w:val="single"/>
        </w:rPr>
        <w:t>7</w:t>
      </w:r>
      <w:r>
        <w:rPr>
          <w:rFonts w:ascii="Times New Roman" w:hAnsi="Times New Roman" w:cs="Times New Roman"/>
          <w:b/>
          <w:i/>
          <w:sz w:val="28"/>
          <w:szCs w:val="28"/>
          <w:u w:val="single"/>
        </w:rPr>
        <w:t>.2022</w:t>
      </w:r>
    </w:p>
    <w:tbl>
      <w:tblPr>
        <w:tblW w:w="10916" w:type="dxa"/>
        <w:tblInd w:w="-885" w:type="dxa"/>
        <w:tblLayout w:type="fixed"/>
        <w:tblCellMar>
          <w:left w:w="10" w:type="dxa"/>
          <w:right w:w="10" w:type="dxa"/>
        </w:tblCellMar>
        <w:tblLook w:val="04A0"/>
      </w:tblPr>
      <w:tblGrid>
        <w:gridCol w:w="5529"/>
        <w:gridCol w:w="5387"/>
      </w:tblGrid>
      <w:tr w:rsidR="0096098D"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276450" w:rsidP="00CC0E12">
            <w:pPr>
              <w:pStyle w:val="Standard"/>
              <w:spacing w:after="0" w:line="240" w:lineRule="auto"/>
            </w:pPr>
            <w:r>
              <w:rPr>
                <w:rFonts w:ascii="Times New Roman" w:hAnsi="Times New Roman" w:cs="Times New Roman"/>
                <w:b/>
                <w:sz w:val="28"/>
                <w:szCs w:val="28"/>
              </w:rPr>
              <w:t>«</w:t>
            </w:r>
            <w:r w:rsidR="0096098D">
              <w:rPr>
                <w:rFonts w:ascii="Times New Roman" w:hAnsi="Times New Roman" w:cs="Times New Roman"/>
                <w:b/>
                <w:sz w:val="28"/>
                <w:szCs w:val="28"/>
              </w:rPr>
              <w:t>Старая</w:t>
            </w:r>
            <w:r>
              <w:rPr>
                <w:rFonts w:ascii="Times New Roman" w:hAnsi="Times New Roman" w:cs="Times New Roman"/>
                <w:b/>
                <w:sz w:val="28"/>
                <w:szCs w:val="28"/>
              </w:rPr>
              <w:t>»</w:t>
            </w:r>
            <w:r w:rsidR="0096098D">
              <w:rPr>
                <w:rFonts w:ascii="Times New Roman" w:hAnsi="Times New Roman" w:cs="Times New Roman"/>
                <w:b/>
                <w:sz w:val="28"/>
                <w:szCs w:val="28"/>
              </w:rPr>
              <w:t xml:space="preserve"> редакция Закона </w:t>
            </w:r>
            <w:r w:rsidR="00CC0E12">
              <w:rPr>
                <w:rFonts w:ascii="Times New Roman" w:hAnsi="Times New Roman" w:cs="Times New Roman"/>
                <w:b/>
                <w:sz w:val="28"/>
                <w:szCs w:val="28"/>
              </w:rPr>
              <w:t>№ 218-ФЗ</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098D" w:rsidRDefault="00276450" w:rsidP="00CC0E12">
            <w:pPr>
              <w:pStyle w:val="Standard"/>
              <w:spacing w:after="0" w:line="240" w:lineRule="auto"/>
            </w:pPr>
            <w:r>
              <w:rPr>
                <w:rFonts w:ascii="Times New Roman" w:hAnsi="Times New Roman" w:cs="Times New Roman"/>
                <w:b/>
                <w:sz w:val="28"/>
                <w:szCs w:val="28"/>
              </w:rPr>
              <w:t>«</w:t>
            </w:r>
            <w:r w:rsidR="0096098D">
              <w:rPr>
                <w:rFonts w:ascii="Times New Roman" w:hAnsi="Times New Roman" w:cs="Times New Roman"/>
                <w:b/>
                <w:sz w:val="28"/>
                <w:szCs w:val="28"/>
              </w:rPr>
              <w:t>Новая</w:t>
            </w:r>
            <w:r>
              <w:rPr>
                <w:rFonts w:ascii="Times New Roman" w:hAnsi="Times New Roman" w:cs="Times New Roman"/>
                <w:b/>
                <w:sz w:val="28"/>
                <w:szCs w:val="28"/>
              </w:rPr>
              <w:t>»</w:t>
            </w:r>
            <w:r w:rsidR="0096098D">
              <w:rPr>
                <w:rFonts w:ascii="Times New Roman" w:hAnsi="Times New Roman" w:cs="Times New Roman"/>
                <w:b/>
                <w:sz w:val="28"/>
                <w:szCs w:val="28"/>
              </w:rPr>
              <w:t xml:space="preserve"> редакция Закона </w:t>
            </w:r>
            <w:r w:rsidR="00CC0E12">
              <w:rPr>
                <w:rFonts w:ascii="Times New Roman" w:hAnsi="Times New Roman" w:cs="Times New Roman"/>
                <w:b/>
                <w:sz w:val="28"/>
                <w:szCs w:val="28"/>
              </w:rPr>
              <w:t>№ 218-ФЗ</w:t>
            </w:r>
          </w:p>
        </w:tc>
      </w:tr>
      <w:tr w:rsidR="0096098D"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22. Требования к межевому плану</w:t>
            </w:r>
          </w:p>
          <w:p w:rsidR="0096098D" w:rsidRDefault="0096098D" w:rsidP="00FB1CB8">
            <w:pPr>
              <w:pStyle w:val="Standard"/>
              <w:spacing w:after="0" w:line="240" w:lineRule="auto"/>
              <w:jc w:val="both"/>
              <w:rPr>
                <w:rFonts w:ascii="Times New Roman" w:hAnsi="Times New Roman" w:cs="Times New Roman"/>
                <w:sz w:val="28"/>
                <w:szCs w:val="28"/>
              </w:rPr>
            </w:pPr>
          </w:p>
          <w:p w:rsidR="0096098D"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iCs/>
                <w:strike/>
                <w:sz w:val="28"/>
                <w:szCs w:val="28"/>
              </w:rPr>
            </w:pPr>
            <w:r w:rsidRPr="00CC0E12">
              <w:rPr>
                <w:rFonts w:ascii="Times New Roman" w:eastAsiaTheme="minorHAnsi" w:hAnsi="Times New Roman" w:cs="Times New Roman"/>
                <w:bCs/>
                <w:iCs/>
                <w:strike/>
                <w:sz w:val="28"/>
                <w:szCs w:val="28"/>
              </w:rP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22. Требования к межевому плану</w:t>
            </w:r>
          </w:p>
          <w:p w:rsidR="0096098D" w:rsidRDefault="0096098D" w:rsidP="00FB1CB8">
            <w:pPr>
              <w:pStyle w:val="Standard"/>
              <w:spacing w:after="0" w:line="240" w:lineRule="auto"/>
              <w:contextualSpacing/>
              <w:jc w:val="both"/>
              <w:rPr>
                <w:rFonts w:ascii="Times New Roman" w:hAnsi="Times New Roman" w:cs="Times New Roman"/>
                <w:sz w:val="28"/>
                <w:szCs w:val="28"/>
              </w:rPr>
            </w:pPr>
          </w:p>
          <w:p w:rsidR="0096098D" w:rsidRPr="00C36689" w:rsidRDefault="00CC0E12" w:rsidP="00FB1CB8">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Часть 10 утратила силу.</w:t>
            </w:r>
          </w:p>
        </w:tc>
      </w:tr>
      <w:tr w:rsidR="0096098D"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24. Требования к техническому плану</w:t>
            </w:r>
          </w:p>
          <w:p w:rsidR="00CC0E12" w:rsidRDefault="00CC0E12" w:rsidP="00CC0E12">
            <w:pPr>
              <w:pStyle w:val="Standard"/>
              <w:spacing w:after="0" w:line="240" w:lineRule="auto"/>
              <w:ind w:firstLine="709"/>
              <w:jc w:val="both"/>
              <w:rPr>
                <w:rFonts w:ascii="Times New Roman" w:hAnsi="Times New Roman" w:cs="Times New Roman"/>
                <w:sz w:val="28"/>
                <w:szCs w:val="28"/>
              </w:rPr>
            </w:pP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iCs/>
                <w:sz w:val="28"/>
                <w:szCs w:val="28"/>
              </w:rPr>
            </w:pPr>
            <w:r w:rsidRPr="00CC0E12">
              <w:rPr>
                <w:rFonts w:ascii="Times New Roman" w:eastAsiaTheme="minorHAnsi" w:hAnsi="Times New Roman" w:cs="Times New Roman"/>
                <w:iCs/>
                <w:sz w:val="28"/>
                <w:szCs w:val="28"/>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r:id="rId25" w:history="1">
              <w:r w:rsidRPr="00CC0E12">
                <w:rPr>
                  <w:rFonts w:ascii="Times New Roman" w:eastAsiaTheme="minorHAnsi" w:hAnsi="Times New Roman" w:cs="Times New Roman"/>
                  <w:iCs/>
                  <w:color w:val="0000FF"/>
                  <w:sz w:val="28"/>
                  <w:szCs w:val="28"/>
                </w:rPr>
                <w:t>частях 8</w:t>
              </w:r>
            </w:hyperlink>
            <w:r w:rsidRPr="00CC0E12">
              <w:rPr>
                <w:rFonts w:ascii="Times New Roman" w:eastAsiaTheme="minorHAnsi" w:hAnsi="Times New Roman" w:cs="Times New Roman"/>
                <w:iCs/>
                <w:sz w:val="28"/>
                <w:szCs w:val="28"/>
              </w:rPr>
              <w:t xml:space="preserve"> - </w:t>
            </w:r>
            <w:hyperlink r:id="rId26" w:history="1">
              <w:r w:rsidRPr="00CC0E12">
                <w:rPr>
                  <w:rFonts w:ascii="Times New Roman" w:eastAsiaTheme="minorHAnsi" w:hAnsi="Times New Roman" w:cs="Times New Roman"/>
                  <w:iCs/>
                  <w:color w:val="0000FF"/>
                  <w:sz w:val="28"/>
                  <w:szCs w:val="28"/>
                </w:rPr>
                <w:t>10</w:t>
              </w:r>
            </w:hyperlink>
            <w:r w:rsidRPr="00CC0E12">
              <w:rPr>
                <w:rFonts w:ascii="Times New Roman" w:eastAsiaTheme="minorHAnsi" w:hAnsi="Times New Roman" w:cs="Times New Roman"/>
                <w:iCs/>
                <w:sz w:val="28"/>
                <w:szCs w:val="28"/>
              </w:rPr>
              <w:t xml:space="preserve"> настоящей статьи разрешений и проектной документации (в том числе в случае изменения характеристик сооружения в результате </w:t>
            </w:r>
            <w:r w:rsidRPr="00CC0E12">
              <w:rPr>
                <w:rFonts w:ascii="Times New Roman" w:eastAsiaTheme="minorHAnsi" w:hAnsi="Times New Roman" w:cs="Times New Roman"/>
                <w:iCs/>
                <w:sz w:val="28"/>
                <w:szCs w:val="28"/>
              </w:rPr>
              <w:lastRenderedPageBreak/>
              <w:t>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w:t>
            </w:r>
          </w:p>
          <w:p w:rsidR="0096098D" w:rsidRPr="00C36689" w:rsidRDefault="0096098D" w:rsidP="00FB1CB8">
            <w:pPr>
              <w:pStyle w:val="Standard"/>
              <w:spacing w:after="0" w:line="240" w:lineRule="auto"/>
              <w:ind w:firstLine="540"/>
              <w:jc w:val="both"/>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24. Требования к техническому плану</w:t>
            </w:r>
          </w:p>
          <w:p w:rsidR="0096098D" w:rsidRDefault="00CC0E12" w:rsidP="00CC0E12">
            <w:pPr>
              <w:ind w:firstLine="709"/>
              <w:contextualSpacing/>
              <w:jc w:val="both"/>
              <w:rPr>
                <w:rFonts w:ascii="Times New Roman" w:hAnsi="Times New Roman" w:cs="Arial"/>
                <w:color w:val="000000"/>
                <w:sz w:val="28"/>
                <w:szCs w:val="28"/>
              </w:rPr>
            </w:pPr>
            <w:r>
              <w:rPr>
                <w:rFonts w:ascii="Times New Roman" w:hAnsi="Times New Roman" w:cs="Arial"/>
                <w:color w:val="000000"/>
                <w:sz w:val="28"/>
                <w:szCs w:val="28"/>
              </w:rPr>
              <w:t xml:space="preserve"> </w:t>
            </w: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
                <w:i/>
                <w:sz w:val="28"/>
                <w:szCs w:val="28"/>
              </w:rPr>
            </w:pPr>
            <w:r>
              <w:rPr>
                <w:rFonts w:ascii="Times New Roman" w:eastAsiaTheme="minorHAnsi" w:hAnsi="Times New Roman" w:cs="Times New Roman"/>
                <w:sz w:val="28"/>
                <w:szCs w:val="28"/>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r:id="rId27" w:history="1">
              <w:r>
                <w:rPr>
                  <w:rFonts w:ascii="Times New Roman" w:eastAsiaTheme="minorHAnsi" w:hAnsi="Times New Roman" w:cs="Times New Roman"/>
                  <w:color w:val="0000FF"/>
                  <w:sz w:val="28"/>
                  <w:szCs w:val="28"/>
                </w:rPr>
                <w:t>частях 8</w:t>
              </w:r>
            </w:hyperlink>
            <w:r>
              <w:rPr>
                <w:rFonts w:ascii="Times New Roman" w:eastAsiaTheme="minorHAnsi" w:hAnsi="Times New Roman" w:cs="Times New Roman"/>
                <w:sz w:val="28"/>
                <w:szCs w:val="28"/>
              </w:rPr>
              <w:t xml:space="preserve"> - </w:t>
            </w:r>
            <w:hyperlink r:id="rId28" w:history="1">
              <w:r>
                <w:rPr>
                  <w:rFonts w:ascii="Times New Roman" w:eastAsiaTheme="minorHAnsi" w:hAnsi="Times New Roman" w:cs="Times New Roman"/>
                  <w:color w:val="0000FF"/>
                  <w:sz w:val="28"/>
                  <w:szCs w:val="28"/>
                </w:rPr>
                <w:t>10</w:t>
              </w:r>
            </w:hyperlink>
            <w:r>
              <w:rPr>
                <w:rFonts w:ascii="Times New Roman" w:eastAsiaTheme="minorHAnsi" w:hAnsi="Times New Roman" w:cs="Times New Roman"/>
                <w:sz w:val="28"/>
                <w:szCs w:val="28"/>
              </w:rPr>
              <w:t xml:space="preserve"> настоящей статьи разрешений и проектной документации (в том числе в случае изменения характеристик сооружения в </w:t>
            </w:r>
            <w:r>
              <w:rPr>
                <w:rFonts w:ascii="Times New Roman" w:eastAsiaTheme="minorHAnsi" w:hAnsi="Times New Roman" w:cs="Times New Roman"/>
                <w:sz w:val="28"/>
                <w:szCs w:val="28"/>
              </w:rPr>
              <w:lastRenderedPageBreak/>
              <w:t xml:space="preserve">результате капитального ремонта), соответствующие сведения указываются в техническом плане на основании декларации, составленной и заверенной правообладателем объекта недвижимости. </w:t>
            </w:r>
            <w:r w:rsidRPr="00CC0E12">
              <w:rPr>
                <w:rFonts w:ascii="Times New Roman" w:eastAsiaTheme="minorHAnsi" w:hAnsi="Times New Roman" w:cs="Times New Roman"/>
                <w:b/>
                <w:i/>
                <w:sz w:val="28"/>
                <w:szCs w:val="28"/>
              </w:rPr>
              <w:t>В отношении созданного объекта недвижимости или не завершенного строительством объекта недвижимости</w:t>
            </w:r>
            <w:r>
              <w:rPr>
                <w:rFonts w:ascii="Times New Roman" w:eastAsiaTheme="minorHAnsi" w:hAnsi="Times New Roman" w:cs="Times New Roman"/>
                <w:sz w:val="28"/>
                <w:szCs w:val="28"/>
              </w:rPr>
              <w:t xml:space="preserve">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w:t>
            </w:r>
            <w:r w:rsidRPr="00CC0E12">
              <w:rPr>
                <w:rFonts w:ascii="Times New Roman" w:eastAsiaTheme="minorHAnsi" w:hAnsi="Times New Roman" w:cs="Times New Roman"/>
                <w:b/>
                <w:i/>
                <w:sz w:val="28"/>
                <w:szCs w:val="28"/>
              </w:rPr>
              <w:t>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96098D" w:rsidRPr="00E14D58" w:rsidRDefault="0096098D" w:rsidP="00FB1CB8">
            <w:pPr>
              <w:ind w:firstLine="709"/>
              <w:contextualSpacing/>
              <w:jc w:val="both"/>
              <w:rPr>
                <w:rFonts w:ascii="Times New Roman" w:hAnsi="Times New Roman" w:cs="Times New Roman"/>
                <w:i/>
                <w:sz w:val="28"/>
                <w:szCs w:val="28"/>
              </w:rPr>
            </w:pPr>
          </w:p>
        </w:tc>
      </w:tr>
      <w:tr w:rsidR="00CC0E12"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Осуществление государственного кадастрового учета и (или) государственной </w:t>
            </w:r>
            <w:r>
              <w:rPr>
                <w:rFonts w:ascii="Times New Roman" w:eastAsiaTheme="minorHAnsi" w:hAnsi="Times New Roman" w:cs="Times New Roman"/>
                <w:sz w:val="28"/>
                <w:szCs w:val="28"/>
              </w:rPr>
              <w:lastRenderedPageBreak/>
              <w:t>регистрации прав приостанавливается по решению государственного регистратора прав в случае, если:</w:t>
            </w: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iCs/>
                <w:sz w:val="28"/>
                <w:szCs w:val="28"/>
              </w:rPr>
            </w:pPr>
            <w:r w:rsidRPr="00CC0E12">
              <w:rPr>
                <w:rFonts w:ascii="Times New Roman" w:eastAsiaTheme="minorHAnsi" w:hAnsi="Times New Roman" w:cs="Times New Roman"/>
                <w:bCs/>
                <w:iCs/>
                <w:sz w:val="28"/>
                <w:szCs w:val="28"/>
              </w:rP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
                <w:sz w:val="28"/>
                <w:szCs w:val="28"/>
              </w:rPr>
            </w:pP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
                <w:sz w:val="28"/>
                <w:szCs w:val="28"/>
              </w:rPr>
            </w:pPr>
            <w:r w:rsidRPr="00CC0E12">
              <w:rPr>
                <w:rFonts w:ascii="Times New Roman" w:eastAsiaTheme="minorHAnsi" w:hAnsi="Times New Roman" w:cs="Times New Roman"/>
                <w:b/>
                <w:sz w:val="28"/>
                <w:szCs w:val="28"/>
              </w:rPr>
              <w:t>Внесены дополнения в п. 28 ч. 1:</w:t>
            </w: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Осуществление государственного кадастрового учета и (или) </w:t>
            </w:r>
            <w:r>
              <w:rPr>
                <w:rFonts w:ascii="Times New Roman" w:eastAsiaTheme="minorHAnsi" w:hAnsi="Times New Roman" w:cs="Times New Roman"/>
                <w:sz w:val="28"/>
                <w:szCs w:val="28"/>
              </w:rPr>
              <w:lastRenderedPageBreak/>
              <w:t>государственной регистрации прав приостанавливается по решению государственного регистратора прав в случае, если:</w:t>
            </w:r>
          </w:p>
          <w:p w:rsidR="00CC0E12" w:rsidRP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i/>
                <w:sz w:val="28"/>
                <w:szCs w:val="28"/>
              </w:rPr>
            </w:pPr>
            <w:r w:rsidRPr="00CC0E12">
              <w:rPr>
                <w:rFonts w:ascii="Times New Roman" w:eastAsiaTheme="minorHAnsi" w:hAnsi="Times New Roman" w:cs="Times New Roman"/>
                <w:bCs/>
                <w:sz w:val="28"/>
                <w:szCs w:val="28"/>
              </w:rPr>
              <w:t xml:space="preserve">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r w:rsidRPr="00CC0E12">
              <w:rPr>
                <w:rFonts w:ascii="Times New Roman" w:eastAsiaTheme="minorHAnsi" w:hAnsi="Times New Roman" w:cs="Times New Roman"/>
                <w:b/>
                <w:bCs/>
                <w:i/>
                <w:sz w:val="28"/>
                <w:szCs w:val="28"/>
              </w:rPr>
              <w:t>за исключением случаев, предусмотренных законом;</w:t>
            </w:r>
          </w:p>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CC0E12"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43. Особенности осуществления государственного кадастрового учета при уточнении границ земельных участков</w:t>
            </w:r>
          </w:p>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43. Особенности осуществления государственного кадастрового учета при уточнении границ земельных участков</w:t>
            </w: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p>
          <w:p w:rsid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Добавлена новая ч. 1.1:</w:t>
            </w:r>
          </w:p>
          <w:p w:rsidR="00CC0E12" w:rsidRPr="00CC0E12" w:rsidRDefault="00276450" w:rsidP="00CC0E12">
            <w:pPr>
              <w:widowControl/>
              <w:suppressAutoHyphens w:val="0"/>
              <w:autoSpaceDE w:val="0"/>
              <w:adjustRightInd w:val="0"/>
              <w:ind w:firstLine="540"/>
              <w:jc w:val="both"/>
              <w:textAlignment w:val="auto"/>
              <w:rPr>
                <w:rFonts w:ascii="Times New Roman" w:eastAsiaTheme="minorHAnsi" w:hAnsi="Times New Roman" w:cs="Times New Roman"/>
                <w:b/>
                <w:bCs/>
                <w:i/>
                <w:sz w:val="28"/>
                <w:szCs w:val="28"/>
              </w:rPr>
            </w:pPr>
            <w:r>
              <w:rPr>
                <w:rFonts w:ascii="Times New Roman" w:eastAsiaTheme="minorHAnsi" w:hAnsi="Times New Roman" w:cs="Times New Roman"/>
                <w:b/>
                <w:bCs/>
                <w:i/>
                <w:sz w:val="28"/>
                <w:szCs w:val="28"/>
              </w:rPr>
              <w:t>«</w:t>
            </w:r>
            <w:r w:rsidR="00CC0E12" w:rsidRPr="00CC0E12">
              <w:rPr>
                <w:rFonts w:ascii="Times New Roman" w:eastAsiaTheme="minorHAnsi" w:hAnsi="Times New Roman" w:cs="Times New Roman"/>
                <w:b/>
                <w:bCs/>
                <w:i/>
                <w:sz w:val="28"/>
                <w:szCs w:val="28"/>
              </w:rP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В этом случае допускается изменение площади такого земельного участка в соответствии с условиями, указанными в </w:t>
            </w:r>
            <w:hyperlink r:id="rId29" w:history="1">
              <w:r w:rsidR="00CC0E12" w:rsidRPr="00CC0E12">
                <w:rPr>
                  <w:rFonts w:ascii="Times New Roman" w:eastAsiaTheme="minorHAnsi" w:hAnsi="Times New Roman" w:cs="Times New Roman"/>
                  <w:b/>
                  <w:bCs/>
                  <w:i/>
                  <w:color w:val="0000FF"/>
                  <w:sz w:val="28"/>
                  <w:szCs w:val="28"/>
                </w:rPr>
                <w:t>пунктах 32</w:t>
              </w:r>
            </w:hyperlink>
            <w:r w:rsidR="00CC0E12" w:rsidRPr="00CC0E12">
              <w:rPr>
                <w:rFonts w:ascii="Times New Roman" w:eastAsiaTheme="minorHAnsi" w:hAnsi="Times New Roman" w:cs="Times New Roman"/>
                <w:b/>
                <w:bCs/>
                <w:i/>
                <w:sz w:val="28"/>
                <w:szCs w:val="28"/>
              </w:rPr>
              <w:t xml:space="preserve">, </w:t>
            </w:r>
            <w:hyperlink r:id="rId30" w:history="1">
              <w:r w:rsidR="00CC0E12" w:rsidRPr="00CC0E12">
                <w:rPr>
                  <w:rFonts w:ascii="Times New Roman" w:eastAsiaTheme="minorHAnsi" w:hAnsi="Times New Roman" w:cs="Times New Roman"/>
                  <w:b/>
                  <w:bCs/>
                  <w:i/>
                  <w:color w:val="0000FF"/>
                  <w:sz w:val="28"/>
                  <w:szCs w:val="28"/>
                </w:rPr>
                <w:t>32.1</w:t>
              </w:r>
            </w:hyperlink>
            <w:r w:rsidR="00CC0E12" w:rsidRPr="00CC0E12">
              <w:rPr>
                <w:rFonts w:ascii="Times New Roman" w:eastAsiaTheme="minorHAnsi" w:hAnsi="Times New Roman" w:cs="Times New Roman"/>
                <w:b/>
                <w:bCs/>
                <w:i/>
                <w:sz w:val="28"/>
                <w:szCs w:val="28"/>
              </w:rPr>
              <w:t xml:space="preserve"> и </w:t>
            </w:r>
            <w:hyperlink r:id="rId31" w:history="1">
              <w:r w:rsidR="00CC0E12" w:rsidRPr="00CC0E12">
                <w:rPr>
                  <w:rFonts w:ascii="Times New Roman" w:eastAsiaTheme="minorHAnsi" w:hAnsi="Times New Roman" w:cs="Times New Roman"/>
                  <w:b/>
                  <w:bCs/>
                  <w:i/>
                  <w:color w:val="0000FF"/>
                  <w:sz w:val="28"/>
                  <w:szCs w:val="28"/>
                </w:rPr>
                <w:t>45 части 1 статьи 26</w:t>
              </w:r>
            </w:hyperlink>
            <w:r w:rsidR="00CC0E12" w:rsidRPr="00CC0E12">
              <w:rPr>
                <w:rFonts w:ascii="Times New Roman" w:eastAsiaTheme="minorHAnsi" w:hAnsi="Times New Roman" w:cs="Times New Roman"/>
                <w:b/>
                <w:bCs/>
                <w:i/>
                <w:sz w:val="28"/>
                <w:szCs w:val="28"/>
              </w:rPr>
              <w:t xml:space="preserve"> настоящего Федерального закона. В указанном случае в межевом плане приводится </w:t>
            </w:r>
            <w:r w:rsidR="00CC0E12" w:rsidRPr="00CC0E12">
              <w:rPr>
                <w:rFonts w:ascii="Times New Roman" w:eastAsiaTheme="minorHAnsi" w:hAnsi="Times New Roman" w:cs="Times New Roman"/>
                <w:b/>
                <w:bCs/>
                <w:i/>
                <w:sz w:val="28"/>
                <w:szCs w:val="28"/>
              </w:rPr>
              <w:lastRenderedPageBreak/>
              <w:t xml:space="preserve">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r:id="rId32" w:history="1">
              <w:r w:rsidR="00CC0E12" w:rsidRPr="00CC0E12">
                <w:rPr>
                  <w:rFonts w:ascii="Times New Roman" w:eastAsiaTheme="minorHAnsi" w:hAnsi="Times New Roman" w:cs="Times New Roman"/>
                  <w:b/>
                  <w:bCs/>
                  <w:i/>
                  <w:color w:val="0000FF"/>
                  <w:sz w:val="28"/>
                  <w:szCs w:val="28"/>
                </w:rPr>
                <w:t>пунктах 32</w:t>
              </w:r>
            </w:hyperlink>
            <w:r w:rsidR="00CC0E12" w:rsidRPr="00CC0E12">
              <w:rPr>
                <w:rFonts w:ascii="Times New Roman" w:eastAsiaTheme="minorHAnsi" w:hAnsi="Times New Roman" w:cs="Times New Roman"/>
                <w:b/>
                <w:bCs/>
                <w:i/>
                <w:sz w:val="28"/>
                <w:szCs w:val="28"/>
              </w:rPr>
              <w:t xml:space="preserve"> и </w:t>
            </w:r>
            <w:hyperlink r:id="rId33" w:history="1">
              <w:r w:rsidR="00CC0E12" w:rsidRPr="00CC0E12">
                <w:rPr>
                  <w:rFonts w:ascii="Times New Roman" w:eastAsiaTheme="minorHAnsi" w:hAnsi="Times New Roman" w:cs="Times New Roman"/>
                  <w:b/>
                  <w:bCs/>
                  <w:i/>
                  <w:color w:val="0000FF"/>
                  <w:sz w:val="28"/>
                  <w:szCs w:val="28"/>
                </w:rPr>
                <w:t>32.1 части 1 статьи 26</w:t>
              </w:r>
            </w:hyperlink>
            <w:r w:rsidR="00CC0E12" w:rsidRPr="00CC0E12">
              <w:rPr>
                <w:rFonts w:ascii="Times New Roman" w:eastAsiaTheme="minorHAnsi" w:hAnsi="Times New Roman" w:cs="Times New Roman"/>
                <w:b/>
                <w:bCs/>
                <w:i/>
                <w:sz w:val="28"/>
                <w:szCs w:val="28"/>
              </w:rPr>
              <w:t xml:space="preserve"> настоящего Федерального закона, государственным регистратором прав не осуществляется</w:t>
            </w:r>
            <w:r>
              <w:rPr>
                <w:rFonts w:ascii="Times New Roman" w:eastAsiaTheme="minorHAnsi" w:hAnsi="Times New Roman" w:cs="Times New Roman"/>
                <w:b/>
                <w:bCs/>
                <w:i/>
                <w:sz w:val="28"/>
                <w:szCs w:val="28"/>
              </w:rPr>
              <w:t>»</w:t>
            </w:r>
            <w:r w:rsidR="00CC0E12" w:rsidRPr="00CC0E12">
              <w:rPr>
                <w:rFonts w:ascii="Times New Roman" w:eastAsiaTheme="minorHAnsi" w:hAnsi="Times New Roman" w:cs="Times New Roman"/>
                <w:b/>
                <w:bCs/>
                <w:i/>
                <w:sz w:val="28"/>
                <w:szCs w:val="28"/>
              </w:rPr>
              <w:t>.</w:t>
            </w:r>
          </w:p>
        </w:tc>
      </w:tr>
      <w:tr w:rsidR="00CC0E12"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sidRPr="00CC0E12">
              <w:rPr>
                <w:rFonts w:ascii="Times New Roman" w:eastAsiaTheme="minorHAnsi" w:hAnsi="Times New Roman" w:cs="Times New Roman"/>
                <w:bCs/>
                <w:sz w:val="28"/>
                <w:szCs w:val="28"/>
              </w:rPr>
              <w:lastRenderedPageBreak/>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w:t>
            </w:r>
            <w:r w:rsidRPr="008B58F4">
              <w:rPr>
                <w:rFonts w:ascii="Times New Roman" w:eastAsiaTheme="minorHAnsi" w:hAnsi="Times New Roman" w:cs="Times New Roman"/>
                <w:bCs/>
                <w:strike/>
                <w:sz w:val="28"/>
                <w:szCs w:val="28"/>
              </w:rPr>
              <w:t>сведения</w:t>
            </w:r>
            <w:r w:rsidRPr="00CC0E12">
              <w:rPr>
                <w:rFonts w:ascii="Times New Roman" w:eastAsiaTheme="minorHAnsi" w:hAnsi="Times New Roman" w:cs="Times New Roman"/>
                <w:bCs/>
                <w:sz w:val="28"/>
                <w:szCs w:val="28"/>
              </w:rPr>
              <w:t xml:space="preserve">, содержащиеся в Едином государственном реестре недвижимости, о смежных с ним земельных </w:t>
            </w:r>
            <w:r w:rsidRPr="00CC0E12">
              <w:rPr>
                <w:rFonts w:ascii="Times New Roman" w:eastAsiaTheme="minorHAnsi" w:hAnsi="Times New Roman" w:cs="Times New Roman"/>
                <w:bCs/>
                <w:strike/>
                <w:sz w:val="28"/>
                <w:szCs w:val="28"/>
              </w:rPr>
              <w:t>участках,</w:t>
            </w:r>
            <w:r w:rsidRPr="00CC0E12">
              <w:rPr>
                <w:rFonts w:ascii="Times New Roman" w:eastAsiaTheme="minorHAnsi" w:hAnsi="Times New Roman" w:cs="Times New Roman"/>
                <w:bCs/>
                <w:sz w:val="28"/>
                <w:szCs w:val="28"/>
              </w:rPr>
              <w:t xml:space="preserve">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w:t>
            </w:r>
            <w:r w:rsidRPr="00CC0E12">
              <w:rPr>
                <w:rFonts w:ascii="Times New Roman" w:eastAsiaTheme="minorHAnsi" w:hAnsi="Times New Roman" w:cs="Times New Roman"/>
                <w:bCs/>
                <w:sz w:val="28"/>
                <w:szCs w:val="28"/>
              </w:rPr>
              <w:lastRenderedPageBreak/>
              <w:t>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Внесены изменения в ч. 2:</w:t>
            </w:r>
          </w:p>
          <w:p w:rsidR="00CC0E12" w:rsidRPr="00CC0E12" w:rsidRDefault="00CC0E12" w:rsidP="00CC0E12">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sidRPr="00CC0E12">
              <w:rPr>
                <w:rFonts w:ascii="Times New Roman" w:eastAsiaTheme="minorHAnsi" w:hAnsi="Times New Roman" w:cs="Times New Roman"/>
                <w:bCs/>
                <w:sz w:val="28"/>
                <w:szCs w:val="28"/>
              </w:rP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w:t>
            </w:r>
            <w:r w:rsidRPr="008B58F4">
              <w:rPr>
                <w:rFonts w:ascii="Times New Roman" w:eastAsiaTheme="minorHAnsi" w:hAnsi="Times New Roman" w:cs="Times New Roman"/>
                <w:b/>
                <w:bCs/>
                <w:i/>
                <w:sz w:val="28"/>
                <w:szCs w:val="28"/>
              </w:rPr>
              <w:t>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w:t>
            </w:r>
            <w:r w:rsidRPr="00CC0E12">
              <w:rPr>
                <w:rFonts w:ascii="Times New Roman" w:eastAsiaTheme="minorHAnsi" w:hAnsi="Times New Roman" w:cs="Times New Roman"/>
                <w:bCs/>
                <w:sz w:val="28"/>
                <w:szCs w:val="28"/>
              </w:rPr>
              <w:t xml:space="preserve">,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w:t>
            </w:r>
            <w:r w:rsidRPr="00CC0E12">
              <w:rPr>
                <w:rFonts w:ascii="Times New Roman" w:eastAsiaTheme="minorHAnsi" w:hAnsi="Times New Roman" w:cs="Times New Roman"/>
                <w:bCs/>
                <w:sz w:val="28"/>
                <w:szCs w:val="28"/>
              </w:rPr>
              <w:lastRenderedPageBreak/>
              <w:t>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CC0E12" w:rsidRDefault="00CC0E12"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jc w:val="both"/>
              <w:textAlignment w:val="auto"/>
              <w:rPr>
                <w:rFonts w:ascii="Times New Roman" w:eastAsiaTheme="minorHAnsi" w:hAnsi="Times New Roman" w:cs="Times New Roman"/>
                <w:sz w:val="28"/>
                <w:szCs w:val="28"/>
              </w:rPr>
            </w:pPr>
          </w:p>
          <w:p w:rsidR="008B58F4" w:rsidRDefault="008B58F4" w:rsidP="008B58F4">
            <w:pPr>
              <w:widowControl/>
              <w:suppressAutoHyphens w:val="0"/>
              <w:autoSpaceDE w:val="0"/>
              <w:adjustRightInd w:val="0"/>
              <w:ind w:firstLine="709"/>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w:t>
            </w:r>
            <w:r w:rsidRPr="008B58F4">
              <w:rPr>
                <w:rFonts w:ascii="Times New Roman" w:eastAsiaTheme="minorHAnsi" w:hAnsi="Times New Roman" w:cs="Times New Roman"/>
                <w:strike/>
                <w:sz w:val="28"/>
                <w:szCs w:val="28"/>
              </w:rPr>
              <w:t>вносятся также сведения</w:t>
            </w:r>
            <w:r>
              <w:rPr>
                <w:rFonts w:ascii="Times New Roman" w:eastAsiaTheme="minorHAnsi" w:hAnsi="Times New Roman" w:cs="Times New Roman"/>
                <w:sz w:val="28"/>
                <w:szCs w:val="28"/>
              </w:rPr>
              <w:t xml:space="preserve"> о наличии земельного спора о местоположении границ таких земельных участков с учетом заключений согласительной комиссии</w:t>
            </w:r>
          </w:p>
          <w:p w:rsidR="008B58F4" w:rsidRPr="00CC0E12"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sidRPr="00CC0E12">
              <w:rPr>
                <w:rFonts w:ascii="Times New Roman" w:eastAsiaTheme="minorHAnsi" w:hAnsi="Times New Roman" w:cs="Times New Roman"/>
                <w:bCs/>
                <w:sz w:val="28"/>
                <w:szCs w:val="28"/>
              </w:rPr>
              <w:t xml:space="preserve"> </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bCs/>
                <w:iCs/>
                <w:sz w:val="28"/>
                <w:szCs w:val="28"/>
              </w:rPr>
            </w:pPr>
            <w:r w:rsidRPr="008B58F4">
              <w:rPr>
                <w:rFonts w:ascii="Times New Roman" w:eastAsiaTheme="minorHAnsi" w:hAnsi="Times New Roman" w:cs="Times New Roman"/>
                <w:b/>
                <w:bCs/>
                <w:iCs/>
                <w:sz w:val="28"/>
                <w:szCs w:val="28"/>
              </w:rPr>
              <w:t>Внесены изменения в ч.5:</w:t>
            </w: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Cs/>
                <w:iCs/>
                <w:sz w:val="28"/>
                <w:szCs w:val="28"/>
              </w:rPr>
            </w:pPr>
            <w:r w:rsidRPr="008B58F4">
              <w:rPr>
                <w:rFonts w:ascii="Times New Roman" w:eastAsiaTheme="minorHAnsi" w:hAnsi="Times New Roman" w:cs="Times New Roman"/>
                <w:bCs/>
                <w:iCs/>
                <w:sz w:val="28"/>
                <w:szCs w:val="28"/>
              </w:rPr>
              <w:t xml:space="preserve">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w:t>
            </w:r>
            <w:r w:rsidRPr="008B58F4">
              <w:rPr>
                <w:rFonts w:ascii="Times New Roman" w:eastAsiaTheme="minorHAnsi" w:hAnsi="Times New Roman" w:cs="Times New Roman"/>
                <w:b/>
                <w:bCs/>
                <w:i/>
                <w:iCs/>
                <w:sz w:val="28"/>
                <w:szCs w:val="28"/>
              </w:rPr>
              <w:t>осуществляется внесение</w:t>
            </w:r>
            <w:r w:rsidRPr="008B58F4">
              <w:rPr>
                <w:rFonts w:ascii="Times New Roman" w:eastAsiaTheme="minorHAnsi" w:hAnsi="Times New Roman" w:cs="Times New Roman"/>
                <w:bCs/>
                <w:iCs/>
                <w:sz w:val="28"/>
                <w:szCs w:val="28"/>
              </w:rPr>
              <w:t xml:space="preserve"> в Единый государственный реестр недвижимости </w:t>
            </w:r>
            <w:r w:rsidRPr="008B58F4">
              <w:rPr>
                <w:rFonts w:ascii="Times New Roman" w:eastAsiaTheme="minorHAnsi" w:hAnsi="Times New Roman" w:cs="Times New Roman"/>
                <w:b/>
                <w:bCs/>
                <w:i/>
                <w:iCs/>
                <w:sz w:val="28"/>
                <w:szCs w:val="28"/>
              </w:rPr>
              <w:t>сведений о местоположении границ таких земельных участков</w:t>
            </w:r>
            <w:r w:rsidRPr="008B58F4">
              <w:rPr>
                <w:rFonts w:ascii="Times New Roman" w:eastAsiaTheme="minorHAnsi" w:hAnsi="Times New Roman" w:cs="Times New Roman"/>
                <w:bCs/>
                <w:iCs/>
                <w:sz w:val="28"/>
                <w:szCs w:val="28"/>
              </w:rPr>
              <w:t>, а также сведений о наличии земельного спора о местоположении границ таких земельных участков с учетом заключений согласительной комиссии.</w:t>
            </w:r>
          </w:p>
          <w:p w:rsidR="008B58F4" w:rsidRDefault="008B58F4" w:rsidP="00CC0E12">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Статья 69. Признание ранее возникших прав, прав, возникающих в силу закона. Ранее учтенные объекты недвижимости</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sidRPr="008B58F4">
              <w:rPr>
                <w:rFonts w:ascii="Times New Roman" w:eastAsiaTheme="minorHAnsi" w:hAnsi="Times New Roman" w:cs="Times New Roman"/>
                <w:bCs/>
                <w:sz w:val="28"/>
                <w:szCs w:val="28"/>
              </w:rPr>
              <w:t xml:space="preserve">5. В случае отсутствия в Едином государственном реестре недвижимости сведений о ранее учтенном объекте </w:t>
            </w:r>
            <w:r w:rsidRPr="008B58F4">
              <w:rPr>
                <w:rFonts w:ascii="Times New Roman" w:eastAsiaTheme="minorHAnsi" w:hAnsi="Times New Roman" w:cs="Times New Roman"/>
                <w:bCs/>
                <w:sz w:val="28"/>
                <w:szCs w:val="28"/>
              </w:rPr>
              <w:lastRenderedPageBreak/>
              <w:t xml:space="preserve">недвижимости, в том числе при поступлении предусмотренного </w:t>
            </w:r>
            <w:hyperlink r:id="rId34" w:history="1">
              <w:r w:rsidRPr="008B58F4">
                <w:rPr>
                  <w:rFonts w:ascii="Times New Roman" w:eastAsiaTheme="minorHAnsi" w:hAnsi="Times New Roman" w:cs="Times New Roman"/>
                  <w:bCs/>
                  <w:sz w:val="28"/>
                  <w:szCs w:val="28"/>
                </w:rPr>
                <w:t>статьей 62</w:t>
              </w:r>
            </w:hyperlink>
            <w:r w:rsidRPr="008B58F4">
              <w:rPr>
                <w:rFonts w:ascii="Times New Roman" w:eastAsiaTheme="minorHAnsi" w:hAnsi="Times New Roman" w:cs="Times New Roman"/>
                <w:bCs/>
                <w:sz w:val="28"/>
                <w:szCs w:val="28"/>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8B58F4" w:rsidRDefault="008B58F4" w:rsidP="008B58F4">
            <w:pPr>
              <w:widowControl/>
              <w:suppressAutoHyphens w:val="0"/>
              <w:autoSpaceDE w:val="0"/>
              <w:adjustRightInd w:val="0"/>
              <w:jc w:val="both"/>
              <w:textAlignment w:val="auto"/>
              <w:rPr>
                <w:rFonts w:ascii="Times New Roman" w:eastAsiaTheme="minorHAns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69. Признание ранее возникших прав, прав, возникающих в силу закона. Ранее учтенные объекты недвижимости</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sz w:val="28"/>
                <w:szCs w:val="28"/>
              </w:rPr>
            </w:pP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sz w:val="28"/>
                <w:szCs w:val="28"/>
              </w:rPr>
            </w:pPr>
            <w:r w:rsidRPr="008B58F4">
              <w:rPr>
                <w:rFonts w:ascii="Times New Roman" w:eastAsiaTheme="minorHAnsi" w:hAnsi="Times New Roman" w:cs="Times New Roman"/>
                <w:b/>
                <w:sz w:val="28"/>
                <w:szCs w:val="28"/>
              </w:rPr>
              <w:t>Внесены дополнения в ч. 5</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В случае отсутствия в Едином государственном реестре недвижимости </w:t>
            </w:r>
            <w:r>
              <w:rPr>
                <w:rFonts w:ascii="Times New Roman" w:eastAsiaTheme="minorHAnsi" w:hAnsi="Times New Roman" w:cs="Times New Roman"/>
                <w:sz w:val="28"/>
                <w:szCs w:val="28"/>
              </w:rPr>
              <w:lastRenderedPageBreak/>
              <w:t xml:space="preserve">сведений о ранее учтенном объекте недвижимости, в том числе при поступлении предусмотренного </w:t>
            </w:r>
            <w:hyperlink r:id="rId35" w:history="1">
              <w:r>
                <w:rPr>
                  <w:rFonts w:ascii="Times New Roman" w:eastAsiaTheme="minorHAnsi" w:hAnsi="Times New Roman" w:cs="Times New Roman"/>
                  <w:color w:val="0000FF"/>
                  <w:sz w:val="28"/>
                  <w:szCs w:val="28"/>
                </w:rPr>
                <w:t>статьей 62</w:t>
              </w:r>
            </w:hyperlink>
            <w:r>
              <w:rPr>
                <w:rFonts w:ascii="Times New Roman" w:eastAsiaTheme="minorHAnsi" w:hAnsi="Times New Roman" w:cs="Times New Roman"/>
                <w:sz w:val="28"/>
                <w:szCs w:val="28"/>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w:t>
            </w:r>
            <w:r w:rsidRPr="008B58F4">
              <w:rPr>
                <w:rFonts w:ascii="Times New Roman" w:eastAsiaTheme="minorHAnsi" w:hAnsi="Times New Roman" w:cs="Times New Roman"/>
                <w:b/>
                <w:i/>
                <w:sz w:val="28"/>
                <w:szCs w:val="28"/>
              </w:rPr>
              <w:t xml:space="preserve">и (или) сведений о выявленных правообладателях </w:t>
            </w:r>
            <w:r>
              <w:rPr>
                <w:rFonts w:ascii="Times New Roman" w:eastAsiaTheme="minorHAnsi" w:hAnsi="Times New Roman" w:cs="Times New Roman"/>
                <w:sz w:val="28"/>
                <w:szCs w:val="28"/>
              </w:rPr>
              <w:t>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i/>
                <w:sz w:val="28"/>
                <w:szCs w:val="28"/>
              </w:rPr>
            </w:pPr>
            <w:r w:rsidRPr="008B58F4">
              <w:rPr>
                <w:rFonts w:ascii="Times New Roman" w:eastAsiaTheme="minorHAnsi" w:hAnsi="Times New Roman" w:cs="Times New Roman"/>
                <w:b/>
                <w:i/>
                <w:sz w:val="28"/>
                <w:szCs w:val="28"/>
              </w:rPr>
              <w:t xml:space="preserve">4) решения о выявлении правообладателя ранее учтенного объекта недвижимости и документов, указанных в </w:t>
            </w:r>
            <w:hyperlink r:id="rId36" w:history="1">
              <w:r w:rsidRPr="008B58F4">
                <w:rPr>
                  <w:rFonts w:ascii="Times New Roman" w:eastAsiaTheme="minorHAnsi" w:hAnsi="Times New Roman" w:cs="Times New Roman"/>
                  <w:b/>
                  <w:i/>
                  <w:sz w:val="28"/>
                  <w:szCs w:val="28"/>
                </w:rPr>
                <w:t>частях 16</w:t>
              </w:r>
            </w:hyperlink>
            <w:r w:rsidRPr="008B58F4">
              <w:rPr>
                <w:rFonts w:ascii="Times New Roman" w:eastAsiaTheme="minorHAnsi" w:hAnsi="Times New Roman" w:cs="Times New Roman"/>
                <w:b/>
                <w:i/>
                <w:sz w:val="28"/>
                <w:szCs w:val="28"/>
              </w:rPr>
              <w:t xml:space="preserve"> и </w:t>
            </w:r>
            <w:hyperlink r:id="rId37" w:history="1">
              <w:r w:rsidRPr="008B58F4">
                <w:rPr>
                  <w:rFonts w:ascii="Times New Roman" w:eastAsiaTheme="minorHAnsi" w:hAnsi="Times New Roman" w:cs="Times New Roman"/>
                  <w:b/>
                  <w:i/>
                  <w:sz w:val="28"/>
                  <w:szCs w:val="28"/>
                </w:rPr>
                <w:t>17 статьи 69.1</w:t>
              </w:r>
            </w:hyperlink>
            <w:r w:rsidRPr="008B58F4">
              <w:rPr>
                <w:rFonts w:ascii="Times New Roman" w:eastAsiaTheme="minorHAnsi" w:hAnsi="Times New Roman" w:cs="Times New Roman"/>
                <w:b/>
                <w:i/>
                <w:sz w:val="28"/>
                <w:szCs w:val="28"/>
              </w:rPr>
              <w:t xml:space="preserve"> настоящего Федерального закона.</w:t>
            </w: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bCs/>
                <w:i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Добавлена новая ч. 5.1</w:t>
            </w: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bCs/>
                <w:i/>
                <w:sz w:val="28"/>
                <w:szCs w:val="28"/>
              </w:rPr>
            </w:pPr>
            <w:r w:rsidRPr="008B58F4">
              <w:rPr>
                <w:rFonts w:ascii="Times New Roman" w:eastAsiaTheme="minorHAnsi" w:hAnsi="Times New Roman" w:cs="Times New Roman"/>
                <w:b/>
                <w:bCs/>
                <w:i/>
                <w:sz w:val="28"/>
                <w:szCs w:val="28"/>
              </w:rP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r:id="rId38" w:history="1">
              <w:r w:rsidRPr="008B58F4">
                <w:rPr>
                  <w:rFonts w:ascii="Times New Roman" w:eastAsiaTheme="minorHAnsi" w:hAnsi="Times New Roman" w:cs="Times New Roman"/>
                  <w:b/>
                  <w:bCs/>
                  <w:i/>
                  <w:sz w:val="28"/>
                  <w:szCs w:val="28"/>
                </w:rPr>
                <w:t>статьей 69.1</w:t>
              </w:r>
            </w:hyperlink>
            <w:r w:rsidRPr="008B58F4">
              <w:rPr>
                <w:rFonts w:ascii="Times New Roman" w:eastAsiaTheme="minorHAnsi" w:hAnsi="Times New Roman" w:cs="Times New Roman"/>
                <w:b/>
                <w:bCs/>
                <w:i/>
                <w:sz w:val="28"/>
                <w:szCs w:val="28"/>
              </w:rPr>
              <w:t xml:space="preserve"> настоящего Федерального закона, </w:t>
            </w:r>
            <w:r w:rsidRPr="008B58F4">
              <w:rPr>
                <w:rFonts w:ascii="Times New Roman" w:eastAsiaTheme="minorHAnsi" w:hAnsi="Times New Roman" w:cs="Times New Roman"/>
                <w:b/>
                <w:bCs/>
                <w:i/>
                <w:sz w:val="28"/>
                <w:szCs w:val="28"/>
              </w:rPr>
              <w:lastRenderedPageBreak/>
              <w:t xml:space="preserve">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r:id="rId39" w:history="1">
              <w:r w:rsidRPr="008B58F4">
                <w:rPr>
                  <w:rFonts w:ascii="Times New Roman" w:eastAsiaTheme="minorHAnsi" w:hAnsi="Times New Roman" w:cs="Times New Roman"/>
                  <w:b/>
                  <w:bCs/>
                  <w:i/>
                  <w:sz w:val="28"/>
                  <w:szCs w:val="28"/>
                </w:rPr>
                <w:t>части 11 статьи 22</w:t>
              </w:r>
            </w:hyperlink>
            <w:r w:rsidRPr="008B58F4">
              <w:rPr>
                <w:rFonts w:ascii="Times New Roman" w:eastAsiaTheme="minorHAnsi" w:hAnsi="Times New Roman" w:cs="Times New Roman"/>
                <w:b/>
                <w:bCs/>
                <w:i/>
                <w:sz w:val="28"/>
                <w:szCs w:val="28"/>
              </w:rPr>
              <w:t xml:space="preserve">, </w:t>
            </w:r>
            <w:hyperlink r:id="rId40" w:history="1">
              <w:r w:rsidRPr="008B58F4">
                <w:rPr>
                  <w:rFonts w:ascii="Times New Roman" w:eastAsiaTheme="minorHAnsi" w:hAnsi="Times New Roman" w:cs="Times New Roman"/>
                  <w:b/>
                  <w:bCs/>
                  <w:i/>
                  <w:sz w:val="28"/>
                  <w:szCs w:val="28"/>
                </w:rPr>
                <w:t>пунктов 20</w:t>
              </w:r>
            </w:hyperlink>
            <w:r w:rsidRPr="008B58F4">
              <w:rPr>
                <w:rFonts w:ascii="Times New Roman" w:eastAsiaTheme="minorHAnsi" w:hAnsi="Times New Roman" w:cs="Times New Roman"/>
                <w:b/>
                <w:bCs/>
                <w:i/>
                <w:sz w:val="28"/>
                <w:szCs w:val="28"/>
              </w:rPr>
              <w:t xml:space="preserve">, </w:t>
            </w:r>
            <w:hyperlink r:id="rId41" w:history="1">
              <w:r w:rsidRPr="008B58F4">
                <w:rPr>
                  <w:rFonts w:ascii="Times New Roman" w:eastAsiaTheme="minorHAnsi" w:hAnsi="Times New Roman" w:cs="Times New Roman"/>
                  <w:b/>
                  <w:bCs/>
                  <w:i/>
                  <w:sz w:val="28"/>
                  <w:szCs w:val="28"/>
                </w:rPr>
                <w:t>21</w:t>
              </w:r>
            </w:hyperlink>
            <w:r w:rsidRPr="008B58F4">
              <w:rPr>
                <w:rFonts w:ascii="Times New Roman" w:eastAsiaTheme="minorHAnsi" w:hAnsi="Times New Roman" w:cs="Times New Roman"/>
                <w:b/>
                <w:bCs/>
                <w:i/>
                <w:sz w:val="28"/>
                <w:szCs w:val="28"/>
              </w:rPr>
              <w:t xml:space="preserve">, </w:t>
            </w:r>
            <w:hyperlink r:id="rId42" w:history="1">
              <w:r w:rsidRPr="008B58F4">
                <w:rPr>
                  <w:rFonts w:ascii="Times New Roman" w:eastAsiaTheme="minorHAnsi" w:hAnsi="Times New Roman" w:cs="Times New Roman"/>
                  <w:b/>
                  <w:bCs/>
                  <w:i/>
                  <w:sz w:val="28"/>
                  <w:szCs w:val="28"/>
                </w:rPr>
                <w:t>25</w:t>
              </w:r>
            </w:hyperlink>
            <w:r w:rsidRPr="008B58F4">
              <w:rPr>
                <w:rFonts w:ascii="Times New Roman" w:eastAsiaTheme="minorHAnsi" w:hAnsi="Times New Roman" w:cs="Times New Roman"/>
                <w:b/>
                <w:bCs/>
                <w:i/>
                <w:sz w:val="28"/>
                <w:szCs w:val="28"/>
              </w:rPr>
              <w:t xml:space="preserve">, </w:t>
            </w:r>
            <w:hyperlink r:id="rId43" w:history="1">
              <w:r w:rsidRPr="008B58F4">
                <w:rPr>
                  <w:rFonts w:ascii="Times New Roman" w:eastAsiaTheme="minorHAnsi" w:hAnsi="Times New Roman" w:cs="Times New Roman"/>
                  <w:b/>
                  <w:bCs/>
                  <w:i/>
                  <w:sz w:val="28"/>
                  <w:szCs w:val="28"/>
                </w:rPr>
                <w:t>26</w:t>
              </w:r>
            </w:hyperlink>
            <w:r w:rsidRPr="008B58F4">
              <w:rPr>
                <w:rFonts w:ascii="Times New Roman" w:eastAsiaTheme="minorHAnsi" w:hAnsi="Times New Roman" w:cs="Times New Roman"/>
                <w:b/>
                <w:bCs/>
                <w:i/>
                <w:sz w:val="28"/>
                <w:szCs w:val="28"/>
              </w:rPr>
              <w:t xml:space="preserve">, </w:t>
            </w:r>
            <w:hyperlink r:id="rId44" w:history="1">
              <w:r w:rsidRPr="008B58F4">
                <w:rPr>
                  <w:rFonts w:ascii="Times New Roman" w:eastAsiaTheme="minorHAnsi" w:hAnsi="Times New Roman" w:cs="Times New Roman"/>
                  <w:b/>
                  <w:bCs/>
                  <w:i/>
                  <w:sz w:val="28"/>
                  <w:szCs w:val="28"/>
                </w:rPr>
                <w:t>27</w:t>
              </w:r>
            </w:hyperlink>
            <w:r w:rsidRPr="008B58F4">
              <w:rPr>
                <w:rFonts w:ascii="Times New Roman" w:eastAsiaTheme="minorHAnsi" w:hAnsi="Times New Roman" w:cs="Times New Roman"/>
                <w:b/>
                <w:bCs/>
                <w:i/>
                <w:sz w:val="28"/>
                <w:szCs w:val="28"/>
              </w:rPr>
              <w:t xml:space="preserve">, </w:t>
            </w:r>
            <w:hyperlink r:id="rId45" w:history="1">
              <w:r w:rsidRPr="008B58F4">
                <w:rPr>
                  <w:rFonts w:ascii="Times New Roman" w:eastAsiaTheme="minorHAnsi" w:hAnsi="Times New Roman" w:cs="Times New Roman"/>
                  <w:b/>
                  <w:bCs/>
                  <w:i/>
                  <w:sz w:val="28"/>
                  <w:szCs w:val="28"/>
                </w:rPr>
                <w:t>31</w:t>
              </w:r>
            </w:hyperlink>
            <w:r w:rsidRPr="008B58F4">
              <w:rPr>
                <w:rFonts w:ascii="Times New Roman" w:eastAsiaTheme="minorHAnsi" w:hAnsi="Times New Roman" w:cs="Times New Roman"/>
                <w:b/>
                <w:bCs/>
                <w:i/>
                <w:sz w:val="28"/>
                <w:szCs w:val="28"/>
              </w:rPr>
              <w:t xml:space="preserve">, </w:t>
            </w:r>
            <w:hyperlink r:id="rId46" w:history="1">
              <w:r w:rsidRPr="008B58F4">
                <w:rPr>
                  <w:rFonts w:ascii="Times New Roman" w:eastAsiaTheme="minorHAnsi" w:hAnsi="Times New Roman" w:cs="Times New Roman"/>
                  <w:b/>
                  <w:bCs/>
                  <w:i/>
                  <w:sz w:val="28"/>
                  <w:szCs w:val="28"/>
                </w:rPr>
                <w:t>32</w:t>
              </w:r>
            </w:hyperlink>
            <w:r w:rsidRPr="008B58F4">
              <w:rPr>
                <w:rFonts w:ascii="Times New Roman" w:eastAsiaTheme="minorHAnsi" w:hAnsi="Times New Roman" w:cs="Times New Roman"/>
                <w:b/>
                <w:bCs/>
                <w:i/>
                <w:sz w:val="28"/>
                <w:szCs w:val="28"/>
              </w:rPr>
              <w:t xml:space="preserve">, </w:t>
            </w:r>
            <w:hyperlink r:id="rId47" w:history="1">
              <w:r w:rsidRPr="008B58F4">
                <w:rPr>
                  <w:rFonts w:ascii="Times New Roman" w:eastAsiaTheme="minorHAnsi" w:hAnsi="Times New Roman" w:cs="Times New Roman"/>
                  <w:b/>
                  <w:bCs/>
                  <w:i/>
                  <w:sz w:val="28"/>
                  <w:szCs w:val="28"/>
                </w:rPr>
                <w:t>32.1</w:t>
              </w:r>
            </w:hyperlink>
            <w:r w:rsidRPr="008B58F4">
              <w:rPr>
                <w:rFonts w:ascii="Times New Roman" w:eastAsiaTheme="minorHAnsi" w:hAnsi="Times New Roman" w:cs="Times New Roman"/>
                <w:b/>
                <w:bCs/>
                <w:i/>
                <w:sz w:val="28"/>
                <w:szCs w:val="28"/>
              </w:rPr>
              <w:t xml:space="preserve">, </w:t>
            </w:r>
            <w:hyperlink r:id="rId48" w:history="1">
              <w:r w:rsidRPr="008B58F4">
                <w:rPr>
                  <w:rFonts w:ascii="Times New Roman" w:eastAsiaTheme="minorHAnsi" w:hAnsi="Times New Roman" w:cs="Times New Roman"/>
                  <w:b/>
                  <w:bCs/>
                  <w:i/>
                  <w:sz w:val="28"/>
                  <w:szCs w:val="28"/>
                </w:rPr>
                <w:t>43</w:t>
              </w:r>
            </w:hyperlink>
            <w:r w:rsidRPr="008B58F4">
              <w:rPr>
                <w:rFonts w:ascii="Times New Roman" w:eastAsiaTheme="minorHAnsi" w:hAnsi="Times New Roman" w:cs="Times New Roman"/>
                <w:b/>
                <w:bCs/>
                <w:i/>
                <w:sz w:val="28"/>
                <w:szCs w:val="28"/>
              </w:rPr>
              <w:t xml:space="preserve"> и </w:t>
            </w:r>
            <w:hyperlink r:id="rId49" w:history="1">
              <w:r w:rsidRPr="008B58F4">
                <w:rPr>
                  <w:rFonts w:ascii="Times New Roman" w:eastAsiaTheme="minorHAnsi" w:hAnsi="Times New Roman" w:cs="Times New Roman"/>
                  <w:b/>
                  <w:bCs/>
                  <w:i/>
                  <w:sz w:val="28"/>
                  <w:szCs w:val="28"/>
                </w:rPr>
                <w:t>45 части 1 статьи 26</w:t>
              </w:r>
            </w:hyperlink>
            <w:r w:rsidRPr="008B58F4">
              <w:rPr>
                <w:rFonts w:ascii="Times New Roman" w:eastAsiaTheme="minorHAnsi" w:hAnsi="Times New Roman" w:cs="Times New Roman"/>
                <w:b/>
                <w:bCs/>
                <w:i/>
                <w:sz w:val="28"/>
                <w:szCs w:val="28"/>
              </w:rP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P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sidRPr="008B58F4">
              <w:rPr>
                <w:rFonts w:ascii="Times New Roman" w:eastAsiaTheme="minorHAnsi" w:hAnsi="Times New Roman" w:cs="Times New Roman"/>
                <w:b/>
                <w:bCs/>
                <w:sz w:val="28"/>
                <w:szCs w:val="28"/>
              </w:rPr>
              <w:t>Внесены дополнения в ч. 7:</w:t>
            </w:r>
          </w:p>
          <w:p w:rsidR="008B58F4" w:rsidRP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i/>
                <w:sz w:val="28"/>
                <w:szCs w:val="28"/>
              </w:rPr>
            </w:pPr>
            <w:r w:rsidRPr="008B58F4">
              <w:rPr>
                <w:rFonts w:ascii="Times New Roman" w:eastAsiaTheme="minorHAnsi" w:hAnsi="Times New Roman" w:cs="Times New Roman"/>
                <w:bCs/>
                <w:sz w:val="28"/>
                <w:szCs w:val="28"/>
              </w:rPr>
              <w:t xml:space="preserve">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w:t>
            </w:r>
            <w:r w:rsidRPr="008B58F4">
              <w:rPr>
                <w:rFonts w:ascii="Times New Roman" w:eastAsiaTheme="minorHAnsi" w:hAnsi="Times New Roman" w:cs="Times New Roman"/>
                <w:b/>
                <w:bCs/>
                <w:i/>
                <w:sz w:val="28"/>
                <w:szCs w:val="28"/>
              </w:rPr>
              <w:t xml:space="preserve">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w:t>
            </w:r>
            <w:r w:rsidRPr="008B58F4">
              <w:rPr>
                <w:rFonts w:ascii="Times New Roman" w:eastAsiaTheme="minorHAnsi" w:hAnsi="Times New Roman" w:cs="Times New Roman"/>
                <w:b/>
                <w:bCs/>
                <w:i/>
                <w:sz w:val="28"/>
                <w:szCs w:val="28"/>
              </w:rPr>
              <w:lastRenderedPageBreak/>
              <w:t>государственного реестра недвижимости об объекте недвижимости:</w:t>
            </w:r>
          </w:p>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12</w:t>
            </w:r>
            <w:r w:rsidRPr="00276450">
              <w:rPr>
                <w:rFonts w:ascii="Times New Roman" w:eastAsiaTheme="minorHAnsi" w:hAnsi="Times New Roman" w:cs="Times New Roman"/>
                <w:strike/>
                <w:sz w:val="28"/>
                <w:szCs w:val="28"/>
              </w:rPr>
              <w:t>. До 1 марта 2026 года</w:t>
            </w:r>
            <w:r>
              <w:rPr>
                <w:rFonts w:ascii="Times New Roman" w:eastAsiaTheme="minorHAnsi" w:hAnsi="Times New Roman" w:cs="Times New Roman"/>
                <w:sz w:val="28"/>
                <w:szCs w:val="28"/>
              </w:rPr>
              <w:t xml:space="preserve">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50" w:history="1">
              <w:r>
                <w:rPr>
                  <w:rFonts w:ascii="Times New Roman" w:eastAsiaTheme="minorHAnsi" w:hAnsi="Times New Roman" w:cs="Times New Roman"/>
                  <w:color w:val="0000FF"/>
                  <w:sz w:val="28"/>
                  <w:szCs w:val="28"/>
                </w:rPr>
                <w:t>пункте 39 статьи 1</w:t>
              </w:r>
            </w:hyperlink>
            <w:r>
              <w:rPr>
                <w:rFonts w:ascii="Times New Roman" w:eastAsiaTheme="minorHAnsi" w:hAnsi="Times New Roman" w:cs="Times New Roman"/>
                <w:sz w:val="28"/>
                <w:szCs w:val="28"/>
              </w:rP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r:id="rId51" w:history="1">
              <w:r>
                <w:rPr>
                  <w:rFonts w:ascii="Times New Roman" w:eastAsiaTheme="minorHAnsi" w:hAnsi="Times New Roman" w:cs="Times New Roman"/>
                  <w:color w:val="0000FF"/>
                  <w:sz w:val="28"/>
                  <w:szCs w:val="28"/>
                </w:rPr>
                <w:t>части 11 статьи 24</w:t>
              </w:r>
            </w:hyperlink>
            <w:r>
              <w:rPr>
                <w:rFonts w:ascii="Times New Roman" w:eastAsiaTheme="minorHAnsi" w:hAnsi="Times New Roman" w:cs="Times New Roman"/>
                <w:sz w:val="28"/>
                <w:szCs w:val="28"/>
              </w:rP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w:t>
            </w:r>
            <w:r>
              <w:rPr>
                <w:rFonts w:ascii="Times New Roman" w:eastAsiaTheme="minorHAnsi" w:hAnsi="Times New Roman" w:cs="Times New Roman"/>
                <w:sz w:val="28"/>
                <w:szCs w:val="28"/>
              </w:rPr>
              <w:lastRenderedPageBreak/>
              <w:t xml:space="preserve">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52" w:history="1">
              <w:r>
                <w:rPr>
                  <w:rFonts w:ascii="Times New Roman" w:eastAsiaTheme="minorHAnsi" w:hAnsi="Times New Roman" w:cs="Times New Roman"/>
                  <w:color w:val="0000FF"/>
                  <w:sz w:val="28"/>
                  <w:szCs w:val="28"/>
                </w:rPr>
                <w:t>частью 2 статьи 23</w:t>
              </w:r>
            </w:hyperlink>
            <w:r>
              <w:rPr>
                <w:rFonts w:ascii="Times New Roman" w:eastAsiaTheme="minorHAnsi" w:hAnsi="Times New Roman" w:cs="Times New Roman"/>
                <w:sz w:val="28"/>
                <w:szCs w:val="28"/>
              </w:rPr>
              <w:t xml:space="preserve"> Федерального закона от 29 июля 2017 года </w:t>
            </w:r>
            <w:r w:rsidR="00276450">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217-ФЗ </w:t>
            </w:r>
            <w:r w:rsidR="00276450">
              <w:rPr>
                <w:rFonts w:ascii="Times New Roman" w:eastAsiaTheme="minorHAnsi" w:hAnsi="Times New Roman" w:cs="Times New Roman"/>
                <w:sz w:val="28"/>
                <w:szCs w:val="28"/>
              </w:rPr>
              <w:t>«</w:t>
            </w:r>
            <w:r>
              <w:rPr>
                <w:rFonts w:ascii="Times New Roman" w:eastAsiaTheme="minorHAnsi"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76450">
              <w:rPr>
                <w:rFonts w:ascii="Times New Roman" w:eastAsiaTheme="minorHAnsi" w:hAnsi="Times New Roman" w:cs="Times New Roman"/>
                <w:sz w:val="28"/>
                <w:szCs w:val="28"/>
              </w:rPr>
              <w:t>»</w:t>
            </w:r>
            <w:r>
              <w:rPr>
                <w:rFonts w:ascii="Times New Roman" w:eastAsiaTheme="minorHAnsi" w:hAnsi="Times New Roman" w:cs="Times New Roman"/>
                <w:sz w:val="28"/>
                <w:szCs w:val="28"/>
              </w:rPr>
              <w:t>.</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lastRenderedPageBreak/>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bCs/>
                <w:iCs/>
                <w:sz w:val="28"/>
                <w:szCs w:val="28"/>
              </w:rPr>
            </w:pP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
                <w:bCs/>
                <w:iCs/>
                <w:sz w:val="28"/>
                <w:szCs w:val="28"/>
              </w:rPr>
            </w:pPr>
            <w:r w:rsidRPr="008B58F4">
              <w:rPr>
                <w:rFonts w:ascii="Times New Roman" w:eastAsiaTheme="minorHAnsi" w:hAnsi="Times New Roman" w:cs="Times New Roman"/>
                <w:b/>
                <w:bCs/>
                <w:iCs/>
                <w:sz w:val="28"/>
                <w:szCs w:val="28"/>
              </w:rPr>
              <w:t>Внесены изменения в ч. 12:</w:t>
            </w:r>
          </w:p>
          <w:p w:rsidR="008B58F4" w:rsidRPr="008B58F4" w:rsidRDefault="008B58F4" w:rsidP="008B58F4">
            <w:pPr>
              <w:widowControl/>
              <w:suppressAutoHyphens w:val="0"/>
              <w:autoSpaceDE w:val="0"/>
              <w:adjustRightInd w:val="0"/>
              <w:ind w:firstLine="540"/>
              <w:jc w:val="both"/>
              <w:textAlignment w:val="auto"/>
              <w:rPr>
                <w:rFonts w:ascii="Times New Roman" w:eastAsiaTheme="minorHAnsi" w:hAnsi="Times New Roman" w:cs="Times New Roman"/>
                <w:bCs/>
                <w:iCs/>
                <w:sz w:val="28"/>
                <w:szCs w:val="28"/>
              </w:rPr>
            </w:pPr>
            <w:r w:rsidRPr="008B58F4">
              <w:rPr>
                <w:rFonts w:ascii="Times New Roman" w:eastAsiaTheme="minorHAnsi" w:hAnsi="Times New Roman" w:cs="Times New Roman"/>
                <w:bCs/>
                <w:iCs/>
                <w:sz w:val="28"/>
                <w:szCs w:val="28"/>
              </w:rPr>
              <w:t xml:space="preserve">12. </w:t>
            </w:r>
            <w:r w:rsidRPr="008B58F4">
              <w:rPr>
                <w:rFonts w:ascii="Times New Roman" w:eastAsiaTheme="minorHAnsi" w:hAnsi="Times New Roman" w:cs="Times New Roman"/>
                <w:b/>
                <w:bCs/>
                <w:i/>
                <w:iCs/>
                <w:sz w:val="28"/>
                <w:szCs w:val="28"/>
              </w:rPr>
              <w:t>До 1 марта 2031 года</w:t>
            </w:r>
            <w:r w:rsidRPr="008B58F4">
              <w:rPr>
                <w:rFonts w:ascii="Times New Roman" w:eastAsiaTheme="minorHAnsi" w:hAnsi="Times New Roman" w:cs="Times New Roman"/>
                <w:bCs/>
                <w:iCs/>
                <w:sz w:val="28"/>
                <w:szCs w:val="28"/>
              </w:rPr>
              <w:t xml:space="preserve">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53" w:history="1">
              <w:r w:rsidRPr="008B58F4">
                <w:rPr>
                  <w:rFonts w:ascii="Times New Roman" w:eastAsiaTheme="minorHAnsi" w:hAnsi="Times New Roman" w:cs="Times New Roman"/>
                  <w:bCs/>
                  <w:iCs/>
                  <w:sz w:val="28"/>
                  <w:szCs w:val="28"/>
                </w:rPr>
                <w:t>пункте 39 статьи 1</w:t>
              </w:r>
            </w:hyperlink>
            <w:r w:rsidRPr="008B58F4">
              <w:rPr>
                <w:rFonts w:ascii="Times New Roman" w:eastAsiaTheme="minorHAnsi" w:hAnsi="Times New Roman" w:cs="Times New Roman"/>
                <w:bCs/>
                <w:iCs/>
                <w:sz w:val="28"/>
                <w:szCs w:val="28"/>
              </w:rP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r:id="rId54" w:history="1">
              <w:r w:rsidRPr="008B58F4">
                <w:rPr>
                  <w:rFonts w:ascii="Times New Roman" w:eastAsiaTheme="minorHAnsi" w:hAnsi="Times New Roman" w:cs="Times New Roman"/>
                  <w:bCs/>
                  <w:iCs/>
                  <w:sz w:val="28"/>
                  <w:szCs w:val="28"/>
                </w:rPr>
                <w:t>части 11 статьи 24</w:t>
              </w:r>
            </w:hyperlink>
            <w:r w:rsidRPr="008B58F4">
              <w:rPr>
                <w:rFonts w:ascii="Times New Roman" w:eastAsiaTheme="minorHAnsi" w:hAnsi="Times New Roman" w:cs="Times New Roman"/>
                <w:bCs/>
                <w:iCs/>
                <w:sz w:val="28"/>
                <w:szCs w:val="28"/>
              </w:rPr>
              <w:t xml:space="preserve"> настоящего Федерального закона. При этом наличие </w:t>
            </w:r>
            <w:r w:rsidRPr="008B58F4">
              <w:rPr>
                <w:rFonts w:ascii="Times New Roman" w:eastAsiaTheme="minorHAnsi" w:hAnsi="Times New Roman" w:cs="Times New Roman"/>
                <w:bCs/>
                <w:iCs/>
                <w:sz w:val="28"/>
                <w:szCs w:val="28"/>
              </w:rPr>
              <w:lastRenderedPageBreak/>
              <w:t xml:space="preserve">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55" w:history="1">
              <w:r w:rsidRPr="008B58F4">
                <w:rPr>
                  <w:rFonts w:ascii="Times New Roman" w:eastAsiaTheme="minorHAnsi" w:hAnsi="Times New Roman" w:cs="Times New Roman"/>
                  <w:bCs/>
                  <w:iCs/>
                  <w:sz w:val="28"/>
                  <w:szCs w:val="28"/>
                </w:rPr>
                <w:t>частью 2 статьи 23</w:t>
              </w:r>
            </w:hyperlink>
            <w:r w:rsidRPr="008B58F4">
              <w:rPr>
                <w:rFonts w:ascii="Times New Roman" w:eastAsiaTheme="minorHAnsi" w:hAnsi="Times New Roman" w:cs="Times New Roman"/>
                <w:bCs/>
                <w:iCs/>
                <w:sz w:val="28"/>
                <w:szCs w:val="28"/>
              </w:rPr>
              <w:t xml:space="preserve"> Федерального закона от 29 июля 2017 года </w:t>
            </w:r>
            <w:r w:rsidR="00276450">
              <w:rPr>
                <w:rFonts w:ascii="Times New Roman" w:eastAsiaTheme="minorHAnsi" w:hAnsi="Times New Roman" w:cs="Times New Roman"/>
                <w:bCs/>
                <w:iCs/>
                <w:sz w:val="28"/>
                <w:szCs w:val="28"/>
              </w:rPr>
              <w:t>№</w:t>
            </w:r>
            <w:r w:rsidRPr="008B58F4">
              <w:rPr>
                <w:rFonts w:ascii="Times New Roman" w:eastAsiaTheme="minorHAnsi" w:hAnsi="Times New Roman" w:cs="Times New Roman"/>
                <w:bCs/>
                <w:iCs/>
                <w:sz w:val="28"/>
                <w:szCs w:val="28"/>
              </w:rPr>
              <w:t xml:space="preserve"> 217-ФЗ </w:t>
            </w:r>
            <w:r w:rsidR="00276450">
              <w:rPr>
                <w:rFonts w:ascii="Times New Roman" w:eastAsiaTheme="minorHAnsi" w:hAnsi="Times New Roman" w:cs="Times New Roman"/>
                <w:bCs/>
                <w:iCs/>
                <w:sz w:val="28"/>
                <w:szCs w:val="28"/>
              </w:rPr>
              <w:t>«</w:t>
            </w:r>
            <w:r w:rsidRPr="008B58F4">
              <w:rPr>
                <w:rFonts w:ascii="Times New Roman" w:eastAsiaTheme="minorHAnsi" w:hAnsi="Times New Roman" w:cs="Times New Roman"/>
                <w:bCs/>
                <w:iCs/>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76450">
              <w:rPr>
                <w:rFonts w:ascii="Times New Roman" w:eastAsiaTheme="minorHAnsi" w:hAnsi="Times New Roman" w:cs="Times New Roman"/>
                <w:bCs/>
                <w:iCs/>
                <w:sz w:val="28"/>
                <w:szCs w:val="28"/>
              </w:rPr>
              <w:t>»</w:t>
            </w:r>
            <w:r w:rsidRPr="008B58F4">
              <w:rPr>
                <w:rFonts w:ascii="Times New Roman" w:eastAsiaTheme="minorHAnsi" w:hAnsi="Times New Roman" w:cs="Times New Roman"/>
                <w:bCs/>
                <w:iCs/>
                <w:sz w:val="28"/>
                <w:szCs w:val="28"/>
              </w:rPr>
              <w:t>.</w:t>
            </w:r>
          </w:p>
          <w:p w:rsidR="008B58F4" w:rsidRP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8B58F4"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450" w:rsidRDefault="00276450" w:rsidP="00276450">
            <w:pPr>
              <w:widowControl/>
              <w:suppressAutoHyphens w:val="0"/>
              <w:autoSpaceDE w:val="0"/>
              <w:adjustRightInd w:val="0"/>
              <w:jc w:val="both"/>
              <w:textAlignment w:val="auto"/>
              <w:rPr>
                <w:rFonts w:ascii="Times New Roman" w:eastAsiaTheme="minorHAnsi" w:hAnsi="Times New Roman" w:cs="Times New Roman"/>
                <w:bCs/>
                <w:sz w:val="28"/>
                <w:szCs w:val="28"/>
              </w:rPr>
            </w:pPr>
          </w:p>
          <w:p w:rsidR="00276450" w:rsidRPr="00276450" w:rsidRDefault="00276450" w:rsidP="00276450">
            <w:pPr>
              <w:widowControl/>
              <w:suppressAutoHyphens w:val="0"/>
              <w:autoSpaceDE w:val="0"/>
              <w:adjustRightInd w:val="0"/>
              <w:ind w:firstLine="540"/>
              <w:jc w:val="both"/>
              <w:textAlignment w:val="auto"/>
              <w:rPr>
                <w:rFonts w:ascii="Times New Roman" w:eastAsiaTheme="minorHAnsi" w:hAnsi="Times New Roman" w:cs="Times New Roman"/>
                <w:bCs/>
                <w:sz w:val="28"/>
                <w:szCs w:val="28"/>
              </w:rPr>
            </w:pPr>
            <w:r w:rsidRPr="00276450">
              <w:rPr>
                <w:rFonts w:ascii="Times New Roman" w:eastAsiaTheme="minorHAnsi" w:hAnsi="Times New Roman" w:cs="Times New Roman"/>
                <w:bCs/>
                <w:sz w:val="28"/>
                <w:szCs w:val="28"/>
              </w:rP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r:id="rId56" w:history="1">
              <w:r w:rsidRPr="00276450">
                <w:rPr>
                  <w:rFonts w:ascii="Times New Roman" w:eastAsiaTheme="minorHAnsi" w:hAnsi="Times New Roman" w:cs="Times New Roman"/>
                  <w:bCs/>
                  <w:sz w:val="28"/>
                  <w:szCs w:val="28"/>
                </w:rPr>
                <w:t>частью 12</w:t>
              </w:r>
            </w:hyperlink>
            <w:r w:rsidRPr="00276450">
              <w:rPr>
                <w:rFonts w:ascii="Times New Roman" w:eastAsiaTheme="minorHAnsi" w:hAnsi="Times New Roman" w:cs="Times New Roman"/>
                <w:bCs/>
                <w:sz w:val="28"/>
                <w:szCs w:val="28"/>
              </w:rP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r:id="rId57" w:history="1">
              <w:r w:rsidRPr="00276450">
                <w:rPr>
                  <w:rFonts w:ascii="Times New Roman" w:eastAsiaTheme="minorHAnsi" w:hAnsi="Times New Roman" w:cs="Times New Roman"/>
                  <w:bCs/>
                  <w:sz w:val="28"/>
                  <w:szCs w:val="28"/>
                </w:rPr>
                <w:t>пунктами 1</w:t>
              </w:r>
            </w:hyperlink>
            <w:r w:rsidRPr="00276450">
              <w:rPr>
                <w:rFonts w:ascii="Times New Roman" w:eastAsiaTheme="minorHAnsi" w:hAnsi="Times New Roman" w:cs="Times New Roman"/>
                <w:bCs/>
                <w:sz w:val="28"/>
                <w:szCs w:val="28"/>
              </w:rPr>
              <w:t xml:space="preserve"> - </w:t>
            </w:r>
            <w:hyperlink r:id="rId58" w:history="1">
              <w:r w:rsidRPr="00276450">
                <w:rPr>
                  <w:rFonts w:ascii="Times New Roman" w:eastAsiaTheme="minorHAnsi" w:hAnsi="Times New Roman" w:cs="Times New Roman"/>
                  <w:bCs/>
                  <w:sz w:val="28"/>
                  <w:szCs w:val="28"/>
                </w:rPr>
                <w:t>10</w:t>
              </w:r>
            </w:hyperlink>
            <w:r w:rsidRPr="00276450">
              <w:rPr>
                <w:rFonts w:ascii="Times New Roman" w:eastAsiaTheme="minorHAnsi" w:hAnsi="Times New Roman" w:cs="Times New Roman"/>
                <w:bCs/>
                <w:sz w:val="28"/>
                <w:szCs w:val="28"/>
              </w:rPr>
              <w:t xml:space="preserve">, </w:t>
            </w:r>
            <w:hyperlink r:id="rId59" w:history="1">
              <w:r w:rsidRPr="00276450">
                <w:rPr>
                  <w:rFonts w:ascii="Times New Roman" w:eastAsiaTheme="minorHAnsi" w:hAnsi="Times New Roman" w:cs="Times New Roman"/>
                  <w:bCs/>
                  <w:sz w:val="28"/>
                  <w:szCs w:val="28"/>
                </w:rPr>
                <w:t>12</w:t>
              </w:r>
            </w:hyperlink>
            <w:r w:rsidRPr="00276450">
              <w:rPr>
                <w:rFonts w:ascii="Times New Roman" w:eastAsiaTheme="minorHAnsi" w:hAnsi="Times New Roman" w:cs="Times New Roman"/>
                <w:bCs/>
                <w:sz w:val="28"/>
                <w:szCs w:val="28"/>
              </w:rPr>
              <w:t xml:space="preserve">, </w:t>
            </w:r>
            <w:hyperlink r:id="rId60" w:history="1">
              <w:r w:rsidRPr="00276450">
                <w:rPr>
                  <w:rFonts w:ascii="Times New Roman" w:eastAsiaTheme="minorHAnsi" w:hAnsi="Times New Roman" w:cs="Times New Roman"/>
                  <w:bCs/>
                  <w:sz w:val="28"/>
                  <w:szCs w:val="28"/>
                </w:rPr>
                <w:t>14</w:t>
              </w:r>
            </w:hyperlink>
            <w:r w:rsidRPr="00276450">
              <w:rPr>
                <w:rFonts w:ascii="Times New Roman" w:eastAsiaTheme="minorHAnsi" w:hAnsi="Times New Roman" w:cs="Times New Roman"/>
                <w:bCs/>
                <w:sz w:val="28"/>
                <w:szCs w:val="28"/>
              </w:rPr>
              <w:t xml:space="preserve">, </w:t>
            </w:r>
            <w:hyperlink r:id="rId61" w:history="1">
              <w:r w:rsidRPr="00276450">
                <w:rPr>
                  <w:rFonts w:ascii="Times New Roman" w:eastAsiaTheme="minorHAnsi" w:hAnsi="Times New Roman" w:cs="Times New Roman"/>
                  <w:bCs/>
                  <w:sz w:val="28"/>
                  <w:szCs w:val="28"/>
                </w:rPr>
                <w:t>18</w:t>
              </w:r>
            </w:hyperlink>
            <w:r w:rsidRPr="00276450">
              <w:rPr>
                <w:rFonts w:ascii="Times New Roman" w:eastAsiaTheme="minorHAnsi" w:hAnsi="Times New Roman" w:cs="Times New Roman"/>
                <w:bCs/>
                <w:sz w:val="28"/>
                <w:szCs w:val="28"/>
              </w:rPr>
              <w:t xml:space="preserve">, </w:t>
            </w:r>
            <w:hyperlink r:id="rId62" w:history="1">
              <w:r w:rsidRPr="00276450">
                <w:rPr>
                  <w:rFonts w:ascii="Times New Roman" w:eastAsiaTheme="minorHAnsi" w:hAnsi="Times New Roman" w:cs="Times New Roman"/>
                  <w:bCs/>
                  <w:strike/>
                  <w:sz w:val="28"/>
                  <w:szCs w:val="28"/>
                </w:rPr>
                <w:t>19</w:t>
              </w:r>
            </w:hyperlink>
            <w:r w:rsidRPr="00276450">
              <w:rPr>
                <w:rFonts w:ascii="Times New Roman" w:eastAsiaTheme="minorHAnsi" w:hAnsi="Times New Roman" w:cs="Times New Roman"/>
                <w:bCs/>
                <w:sz w:val="28"/>
                <w:szCs w:val="28"/>
              </w:rPr>
              <w:t xml:space="preserve">, </w:t>
            </w:r>
            <w:hyperlink r:id="rId63" w:history="1">
              <w:r w:rsidRPr="00276450">
                <w:rPr>
                  <w:rFonts w:ascii="Times New Roman" w:eastAsiaTheme="minorHAnsi" w:hAnsi="Times New Roman" w:cs="Times New Roman"/>
                  <w:bCs/>
                  <w:sz w:val="28"/>
                  <w:szCs w:val="28"/>
                </w:rPr>
                <w:t>22</w:t>
              </w:r>
            </w:hyperlink>
            <w:r w:rsidRPr="00276450">
              <w:rPr>
                <w:rFonts w:ascii="Times New Roman" w:eastAsiaTheme="minorHAnsi" w:hAnsi="Times New Roman" w:cs="Times New Roman"/>
                <w:bCs/>
                <w:sz w:val="28"/>
                <w:szCs w:val="28"/>
              </w:rPr>
              <w:t xml:space="preserve">, </w:t>
            </w:r>
            <w:hyperlink r:id="rId64" w:history="1">
              <w:r w:rsidRPr="00276450">
                <w:rPr>
                  <w:rFonts w:ascii="Times New Roman" w:eastAsiaTheme="minorHAnsi" w:hAnsi="Times New Roman" w:cs="Times New Roman"/>
                  <w:bCs/>
                  <w:sz w:val="28"/>
                  <w:szCs w:val="28"/>
                </w:rPr>
                <w:t>35</w:t>
              </w:r>
            </w:hyperlink>
            <w:r w:rsidRPr="00276450">
              <w:rPr>
                <w:rFonts w:ascii="Times New Roman" w:eastAsiaTheme="minorHAnsi" w:hAnsi="Times New Roman" w:cs="Times New Roman"/>
                <w:bCs/>
                <w:sz w:val="28"/>
                <w:szCs w:val="28"/>
              </w:rPr>
              <w:t xml:space="preserve">, </w:t>
            </w:r>
            <w:hyperlink r:id="rId65" w:history="1">
              <w:r w:rsidRPr="00276450">
                <w:rPr>
                  <w:rFonts w:ascii="Times New Roman" w:eastAsiaTheme="minorHAnsi" w:hAnsi="Times New Roman" w:cs="Times New Roman"/>
                  <w:bCs/>
                  <w:sz w:val="28"/>
                  <w:szCs w:val="28"/>
                </w:rPr>
                <w:t>37</w:t>
              </w:r>
            </w:hyperlink>
            <w:r w:rsidRPr="00276450">
              <w:rPr>
                <w:rFonts w:ascii="Times New Roman" w:eastAsiaTheme="minorHAnsi" w:hAnsi="Times New Roman" w:cs="Times New Roman"/>
                <w:bCs/>
                <w:sz w:val="28"/>
                <w:szCs w:val="28"/>
              </w:rPr>
              <w:t xml:space="preserve">, </w:t>
            </w:r>
            <w:hyperlink r:id="rId66" w:history="1">
              <w:r w:rsidRPr="00276450">
                <w:rPr>
                  <w:rFonts w:ascii="Times New Roman" w:eastAsiaTheme="minorHAnsi" w:hAnsi="Times New Roman" w:cs="Times New Roman"/>
                  <w:bCs/>
                  <w:strike/>
                  <w:sz w:val="28"/>
                  <w:szCs w:val="28"/>
                </w:rPr>
                <w:t>41</w:t>
              </w:r>
            </w:hyperlink>
            <w:r w:rsidRPr="00276450">
              <w:rPr>
                <w:rFonts w:ascii="Times New Roman" w:eastAsiaTheme="minorHAnsi" w:hAnsi="Times New Roman" w:cs="Times New Roman"/>
                <w:bCs/>
                <w:sz w:val="28"/>
                <w:szCs w:val="28"/>
              </w:rPr>
              <w:t xml:space="preserve">, </w:t>
            </w:r>
            <w:hyperlink r:id="rId67" w:history="1">
              <w:r w:rsidRPr="00276450">
                <w:rPr>
                  <w:rFonts w:ascii="Times New Roman" w:eastAsiaTheme="minorHAnsi" w:hAnsi="Times New Roman" w:cs="Times New Roman"/>
                  <w:bCs/>
                  <w:sz w:val="28"/>
                  <w:szCs w:val="28"/>
                </w:rPr>
                <w:t>45 части 1 статьи 26</w:t>
              </w:r>
            </w:hyperlink>
            <w:r w:rsidRPr="00276450">
              <w:rPr>
                <w:rFonts w:ascii="Times New Roman" w:eastAsiaTheme="minorHAnsi" w:hAnsi="Times New Roman" w:cs="Times New Roman"/>
                <w:bCs/>
                <w:sz w:val="28"/>
                <w:szCs w:val="28"/>
              </w:rP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276450" w:rsidRPr="00276450" w:rsidRDefault="00276450" w:rsidP="00276450">
            <w:pPr>
              <w:widowControl/>
              <w:suppressAutoHyphens w:val="0"/>
              <w:autoSpaceDE w:val="0"/>
              <w:adjustRightInd w:val="0"/>
              <w:spacing w:before="280"/>
              <w:ind w:firstLine="540"/>
              <w:jc w:val="both"/>
              <w:textAlignment w:val="auto"/>
              <w:rPr>
                <w:rFonts w:ascii="Times New Roman" w:eastAsiaTheme="minorHAnsi" w:hAnsi="Times New Roman" w:cs="Times New Roman"/>
                <w:bCs/>
                <w:sz w:val="28"/>
                <w:szCs w:val="28"/>
              </w:rPr>
            </w:pPr>
            <w:r w:rsidRPr="00276450">
              <w:rPr>
                <w:rFonts w:ascii="Times New Roman" w:eastAsiaTheme="minorHAnsi" w:hAnsi="Times New Roman" w:cs="Times New Roman"/>
                <w:bCs/>
                <w:sz w:val="28"/>
                <w:szCs w:val="28"/>
              </w:rPr>
              <w:t xml:space="preserve">1) </w:t>
            </w:r>
            <w:r w:rsidRPr="00276450">
              <w:rPr>
                <w:rFonts w:ascii="Times New Roman" w:eastAsiaTheme="minorHAnsi" w:hAnsi="Times New Roman" w:cs="Times New Roman"/>
                <w:bCs/>
                <w:strike/>
                <w:sz w:val="28"/>
                <w:szCs w:val="28"/>
              </w:rPr>
              <w:t xml:space="preserve">сведениям, содержащимся в Едином </w:t>
            </w:r>
            <w:r w:rsidRPr="00276450">
              <w:rPr>
                <w:rFonts w:ascii="Times New Roman" w:eastAsiaTheme="minorHAnsi" w:hAnsi="Times New Roman" w:cs="Times New Roman"/>
                <w:bCs/>
                <w:strike/>
                <w:sz w:val="28"/>
                <w:szCs w:val="28"/>
              </w:rPr>
              <w:lastRenderedPageBreak/>
              <w:t>государственном реестре недвижимости</w:t>
            </w:r>
            <w:r w:rsidRPr="00276450">
              <w:rPr>
                <w:rFonts w:ascii="Times New Roman" w:eastAsiaTheme="minorHAnsi" w:hAnsi="Times New Roman" w:cs="Times New Roman"/>
                <w:bCs/>
                <w:sz w:val="28"/>
                <w:szCs w:val="28"/>
              </w:rPr>
              <w:t>;</w:t>
            </w:r>
          </w:p>
          <w:p w:rsidR="00276450" w:rsidRPr="00276450" w:rsidRDefault="00276450" w:rsidP="00276450">
            <w:pPr>
              <w:widowControl/>
              <w:suppressAutoHyphens w:val="0"/>
              <w:autoSpaceDE w:val="0"/>
              <w:adjustRightInd w:val="0"/>
              <w:spacing w:before="280"/>
              <w:ind w:firstLine="540"/>
              <w:jc w:val="both"/>
              <w:textAlignment w:val="auto"/>
              <w:rPr>
                <w:rFonts w:ascii="Times New Roman" w:eastAsiaTheme="minorHAnsi" w:hAnsi="Times New Roman" w:cs="Times New Roman"/>
                <w:bCs/>
                <w:sz w:val="28"/>
                <w:szCs w:val="28"/>
              </w:rPr>
            </w:pPr>
            <w:r w:rsidRPr="00276450">
              <w:rPr>
                <w:rFonts w:ascii="Times New Roman" w:eastAsiaTheme="minorHAnsi" w:hAnsi="Times New Roman" w:cs="Times New Roman"/>
                <w:bCs/>
                <w:sz w:val="28"/>
                <w:szCs w:val="28"/>
              </w:rPr>
              <w:t>2) предельным параметрам соответствующих объектов недвижимости, установленным федеральным законом.</w:t>
            </w:r>
          </w:p>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450" w:rsidRPr="00276450" w:rsidRDefault="00276450" w:rsidP="00276450">
            <w:pPr>
              <w:widowControl/>
              <w:suppressAutoHyphens w:val="0"/>
              <w:autoSpaceDE w:val="0"/>
              <w:adjustRightInd w:val="0"/>
              <w:ind w:firstLine="709"/>
              <w:jc w:val="both"/>
              <w:textAlignment w:val="auto"/>
              <w:rPr>
                <w:rFonts w:ascii="Times New Roman" w:eastAsiaTheme="minorHAnsi" w:hAnsi="Times New Roman" w:cs="Times New Roman"/>
                <w:b/>
                <w:bCs/>
                <w:sz w:val="28"/>
                <w:szCs w:val="28"/>
              </w:rPr>
            </w:pPr>
            <w:r w:rsidRPr="00276450">
              <w:rPr>
                <w:rFonts w:ascii="Times New Roman" w:eastAsiaTheme="minorHAnsi" w:hAnsi="Times New Roman" w:cs="Times New Roman"/>
                <w:b/>
                <w:bCs/>
                <w:sz w:val="28"/>
                <w:szCs w:val="28"/>
              </w:rPr>
              <w:lastRenderedPageBreak/>
              <w:t>Внесены изменения в ч. 13:</w:t>
            </w:r>
          </w:p>
          <w:p w:rsidR="00276450" w:rsidRPr="00037FBF" w:rsidRDefault="00276450" w:rsidP="00276450">
            <w:pPr>
              <w:widowControl/>
              <w:suppressAutoHyphens w:val="0"/>
              <w:autoSpaceDE w:val="0"/>
              <w:adjustRightInd w:val="0"/>
              <w:ind w:firstLine="709"/>
              <w:jc w:val="both"/>
              <w:textAlignment w:val="auto"/>
              <w:rPr>
                <w:rFonts w:ascii="Times New Roman" w:eastAsiaTheme="minorHAnsi" w:hAnsi="Times New Roman" w:cs="Times New Roman"/>
                <w:bCs/>
                <w:sz w:val="28"/>
                <w:szCs w:val="28"/>
              </w:rPr>
            </w:pPr>
            <w:r>
              <w:rPr>
                <w:rFonts w:ascii="Times New Roman" w:eastAsiaTheme="minorHAnsi" w:hAnsi="Times New Roman" w:cs="Times New Roman"/>
                <w:bCs/>
                <w:sz w:val="28"/>
                <w:szCs w:val="28"/>
              </w:rPr>
              <w:t>«</w:t>
            </w:r>
            <w:r w:rsidRPr="00037FBF">
              <w:rPr>
                <w:rFonts w:ascii="Times New Roman" w:eastAsiaTheme="minorHAnsi" w:hAnsi="Times New Roman" w:cs="Times New Roman"/>
                <w:bCs/>
                <w:sz w:val="28"/>
                <w:szCs w:val="28"/>
              </w:rPr>
              <w:t xml:space="preserve">13. При проведении правовой экспертизы документов, представленных для осуществления </w:t>
            </w:r>
            <w:r>
              <w:rPr>
                <w:rFonts w:ascii="Times New Roman" w:eastAsiaTheme="minorHAnsi" w:hAnsi="Times New Roman" w:cs="Times New Roman"/>
                <w:bCs/>
                <w:sz w:val="28"/>
                <w:szCs w:val="28"/>
              </w:rPr>
              <w:t>ГКУ</w:t>
            </w:r>
            <w:r w:rsidRPr="00037FBF">
              <w:rPr>
                <w:rFonts w:ascii="Times New Roman" w:eastAsiaTheme="minorHAnsi" w:hAnsi="Times New Roman" w:cs="Times New Roman"/>
                <w:bCs/>
                <w:sz w:val="28"/>
                <w:szCs w:val="28"/>
              </w:rPr>
              <w:t xml:space="preserve"> и (или) </w:t>
            </w:r>
            <w:r>
              <w:rPr>
                <w:rFonts w:ascii="Times New Roman" w:eastAsiaTheme="minorHAnsi" w:hAnsi="Times New Roman" w:cs="Times New Roman"/>
                <w:bCs/>
                <w:sz w:val="28"/>
                <w:szCs w:val="28"/>
              </w:rPr>
              <w:t>ГРП</w:t>
            </w:r>
            <w:r w:rsidRPr="00037FBF">
              <w:rPr>
                <w:rFonts w:ascii="Times New Roman" w:eastAsiaTheme="minorHAnsi" w:hAnsi="Times New Roman" w:cs="Times New Roman"/>
                <w:bCs/>
                <w:sz w:val="28"/>
                <w:szCs w:val="28"/>
              </w:rPr>
              <w:t xml:space="preserve"> в случае, предусмотренном </w:t>
            </w:r>
            <w:hyperlink r:id="rId68" w:history="1">
              <w:r w:rsidRPr="00037FBF">
                <w:rPr>
                  <w:rFonts w:ascii="Times New Roman" w:eastAsiaTheme="minorHAnsi" w:hAnsi="Times New Roman" w:cs="Times New Roman"/>
                  <w:bCs/>
                  <w:sz w:val="28"/>
                  <w:szCs w:val="28"/>
                </w:rPr>
                <w:t>ч</w:t>
              </w:r>
              <w:r>
                <w:rPr>
                  <w:rFonts w:ascii="Times New Roman" w:eastAsiaTheme="minorHAnsi" w:hAnsi="Times New Roman" w:cs="Times New Roman"/>
                  <w:bCs/>
                  <w:sz w:val="28"/>
                  <w:szCs w:val="28"/>
                </w:rPr>
                <w:t>.</w:t>
              </w:r>
              <w:r w:rsidRPr="00037FBF">
                <w:rPr>
                  <w:rFonts w:ascii="Times New Roman" w:eastAsiaTheme="minorHAnsi" w:hAnsi="Times New Roman" w:cs="Times New Roman"/>
                  <w:bCs/>
                  <w:sz w:val="28"/>
                  <w:szCs w:val="28"/>
                </w:rPr>
                <w:t xml:space="preserve"> 12</w:t>
              </w:r>
            </w:hyperlink>
            <w:r w:rsidRPr="00037FBF">
              <w:rPr>
                <w:rFonts w:ascii="Times New Roman" w:eastAsiaTheme="minorHAnsi" w:hAnsi="Times New Roman" w:cs="Times New Roman"/>
                <w:bCs/>
                <w:sz w:val="28"/>
                <w:szCs w:val="28"/>
              </w:rPr>
              <w:t xml:space="preserve"> </w:t>
            </w:r>
            <w:r>
              <w:rPr>
                <w:rFonts w:ascii="Times New Roman" w:eastAsiaTheme="minorHAnsi" w:hAnsi="Times New Roman" w:cs="Times New Roman"/>
                <w:bCs/>
                <w:sz w:val="28"/>
                <w:szCs w:val="28"/>
              </w:rPr>
              <w:t>ст. 70</w:t>
            </w:r>
            <w:r w:rsidRPr="00037FBF">
              <w:rPr>
                <w:rFonts w:ascii="Times New Roman" w:eastAsiaTheme="minorHAnsi" w:hAnsi="Times New Roman" w:cs="Times New Roman"/>
                <w:bCs/>
                <w:sz w:val="28"/>
                <w:szCs w:val="28"/>
              </w:rPr>
              <w:t xml:space="preserve">, государственным регистратором прав осуществляется проверка представленных документов на предмет наличия или отсутствия предусмотренных </w:t>
            </w:r>
            <w:hyperlink r:id="rId69" w:history="1">
              <w:r w:rsidRPr="00037FBF">
                <w:rPr>
                  <w:rFonts w:ascii="Times New Roman" w:eastAsiaTheme="minorHAnsi" w:hAnsi="Times New Roman" w:cs="Times New Roman"/>
                  <w:bCs/>
                  <w:sz w:val="28"/>
                  <w:szCs w:val="28"/>
                </w:rPr>
                <w:t>п</w:t>
              </w:r>
              <w:r>
                <w:rPr>
                  <w:rFonts w:ascii="Times New Roman" w:eastAsiaTheme="minorHAnsi" w:hAnsi="Times New Roman" w:cs="Times New Roman"/>
                  <w:bCs/>
                  <w:sz w:val="28"/>
                  <w:szCs w:val="28"/>
                </w:rPr>
                <w:t>.</w:t>
              </w:r>
              <w:r w:rsidRPr="00037FBF">
                <w:rPr>
                  <w:rFonts w:ascii="Times New Roman" w:eastAsiaTheme="minorHAnsi" w:hAnsi="Times New Roman" w:cs="Times New Roman"/>
                  <w:bCs/>
                  <w:sz w:val="28"/>
                  <w:szCs w:val="28"/>
                </w:rPr>
                <w:t xml:space="preserve"> 1</w:t>
              </w:r>
            </w:hyperlink>
            <w:r w:rsidRPr="00037FBF">
              <w:rPr>
                <w:rFonts w:ascii="Times New Roman" w:eastAsiaTheme="minorHAnsi" w:hAnsi="Times New Roman" w:cs="Times New Roman"/>
                <w:bCs/>
                <w:sz w:val="28"/>
                <w:szCs w:val="28"/>
              </w:rPr>
              <w:t xml:space="preserve"> - </w:t>
            </w:r>
            <w:hyperlink r:id="rId70" w:history="1">
              <w:r w:rsidRPr="00037FBF">
                <w:rPr>
                  <w:rFonts w:ascii="Times New Roman" w:eastAsiaTheme="minorHAnsi" w:hAnsi="Times New Roman" w:cs="Times New Roman"/>
                  <w:bCs/>
                  <w:sz w:val="28"/>
                  <w:szCs w:val="28"/>
                </w:rPr>
                <w:t>10</w:t>
              </w:r>
            </w:hyperlink>
            <w:r w:rsidRPr="00037FBF">
              <w:rPr>
                <w:rFonts w:ascii="Times New Roman" w:eastAsiaTheme="minorHAnsi" w:hAnsi="Times New Roman" w:cs="Times New Roman"/>
                <w:bCs/>
                <w:sz w:val="28"/>
                <w:szCs w:val="28"/>
              </w:rPr>
              <w:t xml:space="preserve">, </w:t>
            </w:r>
            <w:hyperlink r:id="rId71" w:history="1">
              <w:r w:rsidRPr="00037FBF">
                <w:rPr>
                  <w:rFonts w:ascii="Times New Roman" w:eastAsiaTheme="minorHAnsi" w:hAnsi="Times New Roman" w:cs="Times New Roman"/>
                  <w:bCs/>
                  <w:sz w:val="28"/>
                  <w:szCs w:val="28"/>
                </w:rPr>
                <w:t>12</w:t>
              </w:r>
            </w:hyperlink>
            <w:r w:rsidRPr="00037FBF">
              <w:rPr>
                <w:rFonts w:ascii="Times New Roman" w:eastAsiaTheme="minorHAnsi" w:hAnsi="Times New Roman" w:cs="Times New Roman"/>
                <w:bCs/>
                <w:sz w:val="28"/>
                <w:szCs w:val="28"/>
              </w:rPr>
              <w:t xml:space="preserve">, </w:t>
            </w:r>
            <w:hyperlink r:id="rId72" w:history="1">
              <w:r w:rsidRPr="00037FBF">
                <w:rPr>
                  <w:rFonts w:ascii="Times New Roman" w:eastAsiaTheme="minorHAnsi" w:hAnsi="Times New Roman" w:cs="Times New Roman"/>
                  <w:bCs/>
                  <w:sz w:val="28"/>
                  <w:szCs w:val="28"/>
                </w:rPr>
                <w:t>14</w:t>
              </w:r>
            </w:hyperlink>
            <w:r w:rsidRPr="00037FBF">
              <w:rPr>
                <w:rFonts w:ascii="Times New Roman" w:eastAsiaTheme="minorHAnsi" w:hAnsi="Times New Roman" w:cs="Times New Roman"/>
                <w:bCs/>
                <w:sz w:val="28"/>
                <w:szCs w:val="28"/>
              </w:rPr>
              <w:t xml:space="preserve">, </w:t>
            </w:r>
            <w:hyperlink r:id="rId73" w:history="1">
              <w:r w:rsidRPr="00037FBF">
                <w:rPr>
                  <w:rFonts w:ascii="Times New Roman" w:eastAsiaTheme="minorHAnsi" w:hAnsi="Times New Roman" w:cs="Times New Roman"/>
                  <w:bCs/>
                  <w:sz w:val="28"/>
                  <w:szCs w:val="28"/>
                </w:rPr>
                <w:t>18</w:t>
              </w:r>
            </w:hyperlink>
            <w:r w:rsidRPr="00037FBF">
              <w:rPr>
                <w:rFonts w:ascii="Times New Roman" w:eastAsiaTheme="minorHAnsi" w:hAnsi="Times New Roman" w:cs="Times New Roman"/>
                <w:bCs/>
                <w:sz w:val="28"/>
                <w:szCs w:val="28"/>
              </w:rPr>
              <w:t xml:space="preserve">, </w:t>
            </w:r>
            <w:hyperlink r:id="rId74" w:history="1">
              <w:r w:rsidRPr="00037FBF">
                <w:rPr>
                  <w:rFonts w:ascii="Times New Roman" w:eastAsiaTheme="minorHAnsi" w:hAnsi="Times New Roman" w:cs="Times New Roman"/>
                  <w:bCs/>
                  <w:sz w:val="28"/>
                  <w:szCs w:val="28"/>
                </w:rPr>
                <w:t>22</w:t>
              </w:r>
            </w:hyperlink>
            <w:r w:rsidRPr="00037FBF">
              <w:rPr>
                <w:rFonts w:ascii="Times New Roman" w:eastAsiaTheme="minorHAnsi" w:hAnsi="Times New Roman" w:cs="Times New Roman"/>
                <w:bCs/>
                <w:sz w:val="28"/>
                <w:szCs w:val="28"/>
              </w:rPr>
              <w:t xml:space="preserve">, </w:t>
            </w:r>
            <w:hyperlink r:id="rId75" w:history="1">
              <w:r w:rsidRPr="00037FBF">
                <w:rPr>
                  <w:rFonts w:ascii="Times New Roman" w:eastAsiaTheme="minorHAnsi" w:hAnsi="Times New Roman" w:cs="Times New Roman"/>
                  <w:bCs/>
                  <w:sz w:val="28"/>
                  <w:szCs w:val="28"/>
                </w:rPr>
                <w:t>35</w:t>
              </w:r>
            </w:hyperlink>
            <w:r w:rsidRPr="00037FBF">
              <w:rPr>
                <w:rFonts w:ascii="Times New Roman" w:eastAsiaTheme="minorHAnsi" w:hAnsi="Times New Roman" w:cs="Times New Roman"/>
                <w:bCs/>
                <w:sz w:val="28"/>
                <w:szCs w:val="28"/>
              </w:rPr>
              <w:t xml:space="preserve">, </w:t>
            </w:r>
            <w:hyperlink r:id="rId76" w:history="1">
              <w:r w:rsidRPr="00037FBF">
                <w:rPr>
                  <w:rFonts w:ascii="Times New Roman" w:eastAsiaTheme="minorHAnsi" w:hAnsi="Times New Roman" w:cs="Times New Roman"/>
                  <w:bCs/>
                  <w:sz w:val="28"/>
                  <w:szCs w:val="28"/>
                </w:rPr>
                <w:t>37</w:t>
              </w:r>
            </w:hyperlink>
            <w:r w:rsidRPr="00037FBF">
              <w:rPr>
                <w:rFonts w:ascii="Times New Roman" w:eastAsiaTheme="minorHAnsi" w:hAnsi="Times New Roman" w:cs="Times New Roman"/>
                <w:bCs/>
                <w:sz w:val="28"/>
                <w:szCs w:val="28"/>
              </w:rPr>
              <w:t xml:space="preserve">, </w:t>
            </w:r>
            <w:hyperlink r:id="rId77" w:history="1">
              <w:r w:rsidRPr="00037FBF">
                <w:rPr>
                  <w:rFonts w:ascii="Times New Roman" w:eastAsiaTheme="minorHAnsi" w:hAnsi="Times New Roman" w:cs="Times New Roman"/>
                  <w:bCs/>
                  <w:sz w:val="28"/>
                  <w:szCs w:val="28"/>
                </w:rPr>
                <w:t>45 ч</w:t>
              </w:r>
              <w:r>
                <w:rPr>
                  <w:rFonts w:ascii="Times New Roman" w:eastAsiaTheme="minorHAnsi" w:hAnsi="Times New Roman" w:cs="Times New Roman"/>
                  <w:bCs/>
                  <w:sz w:val="28"/>
                  <w:szCs w:val="28"/>
                </w:rPr>
                <w:t>.</w:t>
              </w:r>
              <w:r w:rsidRPr="00037FBF">
                <w:rPr>
                  <w:rFonts w:ascii="Times New Roman" w:eastAsiaTheme="minorHAnsi" w:hAnsi="Times New Roman" w:cs="Times New Roman"/>
                  <w:bCs/>
                  <w:sz w:val="28"/>
                  <w:szCs w:val="28"/>
                </w:rPr>
                <w:t xml:space="preserve"> 1 ст</w:t>
              </w:r>
              <w:r>
                <w:rPr>
                  <w:rFonts w:ascii="Times New Roman" w:eastAsiaTheme="minorHAnsi" w:hAnsi="Times New Roman" w:cs="Times New Roman"/>
                  <w:bCs/>
                  <w:sz w:val="28"/>
                  <w:szCs w:val="28"/>
                </w:rPr>
                <w:t>.</w:t>
              </w:r>
              <w:r w:rsidRPr="00037FBF">
                <w:rPr>
                  <w:rFonts w:ascii="Times New Roman" w:eastAsiaTheme="minorHAnsi" w:hAnsi="Times New Roman" w:cs="Times New Roman"/>
                  <w:bCs/>
                  <w:sz w:val="28"/>
                  <w:szCs w:val="28"/>
                </w:rPr>
                <w:t>26</w:t>
              </w:r>
            </w:hyperlink>
            <w:r w:rsidRPr="00037FBF">
              <w:rPr>
                <w:rFonts w:ascii="Times New Roman" w:eastAsiaTheme="minorHAnsi" w:hAnsi="Times New Roman" w:cs="Times New Roman"/>
                <w:bCs/>
                <w:sz w:val="28"/>
                <w:szCs w:val="28"/>
              </w:rPr>
              <w:t xml:space="preserve"> </w:t>
            </w:r>
            <w:r>
              <w:rPr>
                <w:rFonts w:ascii="Times New Roman" w:eastAsiaTheme="minorHAnsi" w:hAnsi="Times New Roman" w:cs="Times New Roman"/>
                <w:bCs/>
                <w:sz w:val="28"/>
                <w:szCs w:val="28"/>
              </w:rPr>
              <w:t>Закона № 218-ФЗ</w:t>
            </w:r>
            <w:r w:rsidRPr="00037FBF">
              <w:rPr>
                <w:rFonts w:ascii="Times New Roman" w:eastAsiaTheme="minorHAnsi" w:hAnsi="Times New Roman" w:cs="Times New Roman"/>
                <w:bCs/>
                <w:sz w:val="28"/>
                <w:szCs w:val="28"/>
              </w:rPr>
              <w:t xml:space="preserve"> оснований для приостановления </w:t>
            </w:r>
            <w:r>
              <w:rPr>
                <w:rFonts w:ascii="Times New Roman" w:eastAsiaTheme="minorHAnsi" w:hAnsi="Times New Roman" w:cs="Times New Roman"/>
                <w:bCs/>
                <w:sz w:val="28"/>
                <w:szCs w:val="28"/>
              </w:rPr>
              <w:t>ГКУ</w:t>
            </w:r>
            <w:r w:rsidRPr="00037FBF">
              <w:rPr>
                <w:rFonts w:ascii="Times New Roman" w:eastAsiaTheme="minorHAnsi" w:hAnsi="Times New Roman" w:cs="Times New Roman"/>
                <w:bCs/>
                <w:sz w:val="28"/>
                <w:szCs w:val="28"/>
              </w:rPr>
              <w:t xml:space="preserve"> и (или) </w:t>
            </w:r>
            <w:r>
              <w:rPr>
                <w:rFonts w:ascii="Times New Roman" w:eastAsiaTheme="minorHAnsi" w:hAnsi="Times New Roman" w:cs="Times New Roman"/>
                <w:bCs/>
                <w:sz w:val="28"/>
                <w:szCs w:val="28"/>
              </w:rPr>
              <w:t>ГРП</w:t>
            </w:r>
            <w:r w:rsidRPr="00037FBF">
              <w:rPr>
                <w:rFonts w:ascii="Times New Roman" w:eastAsiaTheme="minorHAnsi" w:hAnsi="Times New Roman" w:cs="Times New Roman"/>
                <w:bCs/>
                <w:sz w:val="28"/>
                <w:szCs w:val="28"/>
              </w:rPr>
              <w:t>, наличия правоустанавливающих или правоудостоверяющих документов на земельный участок и соответствия:</w:t>
            </w:r>
          </w:p>
          <w:p w:rsidR="00276450" w:rsidRPr="00037FBF" w:rsidRDefault="00276450" w:rsidP="00276450">
            <w:pPr>
              <w:widowControl/>
              <w:suppressAutoHyphens w:val="0"/>
              <w:autoSpaceDE w:val="0"/>
              <w:adjustRightInd w:val="0"/>
              <w:ind w:firstLine="709"/>
              <w:jc w:val="both"/>
              <w:textAlignment w:val="auto"/>
              <w:rPr>
                <w:rFonts w:ascii="Times New Roman" w:eastAsiaTheme="minorHAnsi" w:hAnsi="Times New Roman" w:cs="Times New Roman"/>
                <w:b/>
                <w:bCs/>
                <w:i/>
                <w:sz w:val="28"/>
                <w:szCs w:val="28"/>
              </w:rPr>
            </w:pPr>
            <w:r w:rsidRPr="00037FBF">
              <w:rPr>
                <w:rFonts w:ascii="Times New Roman" w:eastAsiaTheme="minorHAnsi" w:hAnsi="Times New Roman" w:cs="Times New Roman"/>
                <w:b/>
                <w:bCs/>
                <w:i/>
                <w:sz w:val="28"/>
                <w:szCs w:val="28"/>
              </w:rPr>
              <w:t xml:space="preserve">1) ограничениям, установленным в зонах с особыми условиями использования территорий, сведения о которых внесены в </w:t>
            </w:r>
            <w:r>
              <w:rPr>
                <w:rFonts w:ascii="Times New Roman" w:eastAsiaTheme="minorHAnsi" w:hAnsi="Times New Roman" w:cs="Times New Roman"/>
                <w:b/>
                <w:bCs/>
                <w:i/>
                <w:sz w:val="28"/>
                <w:szCs w:val="28"/>
              </w:rPr>
              <w:t>ЕГРН</w:t>
            </w:r>
            <w:r w:rsidRPr="00037FBF">
              <w:rPr>
                <w:rFonts w:ascii="Times New Roman" w:eastAsiaTheme="minorHAnsi" w:hAnsi="Times New Roman" w:cs="Times New Roman"/>
                <w:b/>
                <w:bCs/>
                <w:i/>
                <w:sz w:val="28"/>
                <w:szCs w:val="28"/>
              </w:rPr>
              <w:t xml:space="preserve"> и (или) сведения о которых содержатся в документе, устанавливающем или удостоверяющем право на земельный </w:t>
            </w:r>
            <w:r w:rsidRPr="00037FBF">
              <w:rPr>
                <w:rFonts w:ascii="Times New Roman" w:eastAsiaTheme="minorHAnsi" w:hAnsi="Times New Roman" w:cs="Times New Roman"/>
                <w:b/>
                <w:bCs/>
                <w:i/>
                <w:sz w:val="28"/>
                <w:szCs w:val="28"/>
              </w:rPr>
              <w:lastRenderedPageBreak/>
              <w:t>участок, в границах которого расположено соответствующее здание;</w:t>
            </w:r>
          </w:p>
          <w:p w:rsidR="00276450" w:rsidRPr="00037FBF" w:rsidRDefault="00276450" w:rsidP="00276450">
            <w:pPr>
              <w:widowControl/>
              <w:suppressAutoHyphens w:val="0"/>
              <w:autoSpaceDE w:val="0"/>
              <w:adjustRightInd w:val="0"/>
              <w:ind w:firstLine="709"/>
              <w:jc w:val="both"/>
              <w:textAlignment w:val="auto"/>
              <w:rPr>
                <w:rFonts w:ascii="Times New Roman" w:eastAsiaTheme="minorHAnsi" w:hAnsi="Times New Roman" w:cs="Times New Roman"/>
                <w:b/>
                <w:bCs/>
                <w:i/>
                <w:sz w:val="28"/>
                <w:szCs w:val="28"/>
              </w:rPr>
            </w:pPr>
            <w:r w:rsidRPr="00037FBF">
              <w:rPr>
                <w:rFonts w:ascii="Times New Roman" w:eastAsiaTheme="minorHAnsi" w:hAnsi="Times New Roman" w:cs="Times New Roman"/>
                <w:bCs/>
                <w:sz w:val="28"/>
                <w:szCs w:val="28"/>
              </w:rPr>
              <w:t xml:space="preserve">2) предельным параметрам соответствующих объектов недвижимости, установленным федеральным законом </w:t>
            </w:r>
            <w:r w:rsidRPr="00037FBF">
              <w:rPr>
                <w:rFonts w:ascii="Times New Roman" w:eastAsiaTheme="minorHAnsi" w:hAnsi="Times New Roman" w:cs="Times New Roman"/>
                <w:b/>
                <w:bCs/>
                <w:i/>
                <w:sz w:val="28"/>
                <w:szCs w:val="28"/>
              </w:rPr>
              <w:t>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8B58F4" w:rsidRDefault="008B58F4" w:rsidP="008B58F4">
            <w:pPr>
              <w:widowControl/>
              <w:suppressAutoHyphens w:val="0"/>
              <w:autoSpaceDE w:val="0"/>
              <w:adjustRightInd w:val="0"/>
              <w:ind w:firstLine="540"/>
              <w:jc w:val="both"/>
              <w:textAlignment w:val="auto"/>
              <w:outlineLvl w:val="0"/>
              <w:rPr>
                <w:rFonts w:ascii="Times New Roman" w:eastAsiaTheme="minorHAnsi" w:hAnsi="Times New Roman" w:cs="Times New Roman"/>
                <w:b/>
                <w:bCs/>
                <w:sz w:val="28"/>
                <w:szCs w:val="28"/>
              </w:rPr>
            </w:pPr>
          </w:p>
        </w:tc>
      </w:tr>
      <w:tr w:rsidR="00276450" w:rsidTr="00FB1CB8">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450" w:rsidRDefault="00276450" w:rsidP="00276450">
            <w:pPr>
              <w:widowControl/>
              <w:suppressAutoHyphens w:val="0"/>
              <w:autoSpaceDE w:val="0"/>
              <w:adjustRightInd w:val="0"/>
              <w:jc w:val="both"/>
              <w:textAlignment w:val="auto"/>
              <w:rPr>
                <w:rFonts w:ascii="Times New Roman" w:eastAsiaTheme="minorHAnsi" w:hAnsi="Times New Roman" w:cs="Times New Roman"/>
                <w:bCs/>
                <w:sz w:val="28"/>
                <w:szCs w:val="28"/>
              </w:rPr>
            </w:pP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6450" w:rsidRPr="00276450" w:rsidRDefault="00276450" w:rsidP="00276450">
            <w:pPr>
              <w:widowControl/>
              <w:suppressAutoHyphens w:val="0"/>
              <w:autoSpaceDE w:val="0"/>
              <w:adjustRightInd w:val="0"/>
              <w:ind w:firstLine="540"/>
              <w:jc w:val="both"/>
              <w:textAlignment w:val="auto"/>
              <w:rPr>
                <w:rFonts w:ascii="Times New Roman" w:eastAsiaTheme="minorHAnsi" w:hAnsi="Times New Roman" w:cs="Times New Roman"/>
                <w:b/>
                <w:sz w:val="28"/>
                <w:szCs w:val="28"/>
              </w:rPr>
            </w:pPr>
            <w:bookmarkStart w:id="0" w:name="Par0"/>
            <w:bookmarkEnd w:id="0"/>
            <w:r w:rsidRPr="00276450">
              <w:rPr>
                <w:rFonts w:ascii="Times New Roman" w:eastAsiaTheme="minorHAnsi" w:hAnsi="Times New Roman" w:cs="Times New Roman"/>
                <w:b/>
                <w:sz w:val="28"/>
                <w:szCs w:val="28"/>
              </w:rPr>
              <w:t>Добавлены новые части 30-33:</w:t>
            </w:r>
          </w:p>
          <w:p w:rsidR="00276450" w:rsidRPr="00276450" w:rsidRDefault="00276450" w:rsidP="00276450">
            <w:pPr>
              <w:widowControl/>
              <w:suppressAutoHyphens w:val="0"/>
              <w:autoSpaceDE w:val="0"/>
              <w:adjustRightInd w:val="0"/>
              <w:ind w:firstLine="540"/>
              <w:jc w:val="both"/>
              <w:textAlignment w:val="auto"/>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78" w:history="1">
              <w:r>
                <w:rPr>
                  <w:rFonts w:ascii="Times New Roman" w:eastAsiaTheme="minorHAnsi" w:hAnsi="Times New Roman" w:cs="Times New Roman"/>
                  <w:color w:val="0000FF"/>
                  <w:sz w:val="28"/>
                  <w:szCs w:val="28"/>
                </w:rPr>
                <w:t>законом</w:t>
              </w:r>
            </w:hyperlink>
            <w:r>
              <w:rPr>
                <w:rFonts w:ascii="Times New Roman" w:eastAsiaTheme="minorHAnsi" w:hAnsi="Times New Roman" w:cs="Times New Roman"/>
                <w:sz w:val="28"/>
                <w:szCs w:val="28"/>
              </w:rPr>
              <w:t xml:space="preserve"> от 25 октября 2001 года №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w:t>
            </w:r>
            <w:r>
              <w:rPr>
                <w:rFonts w:ascii="Times New Roman" w:eastAsiaTheme="minorHAnsi" w:hAnsi="Times New Roman" w:cs="Times New Roman"/>
                <w:sz w:val="28"/>
                <w:szCs w:val="28"/>
              </w:rPr>
              <w:lastRenderedPageBreak/>
              <w:t xml:space="preserve">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r:id="rId79" w:history="1">
              <w:r>
                <w:rPr>
                  <w:rFonts w:ascii="Times New Roman" w:eastAsiaTheme="minorHAnsi" w:hAnsi="Times New Roman" w:cs="Times New Roman"/>
                  <w:color w:val="0000FF"/>
                  <w:sz w:val="28"/>
                  <w:szCs w:val="28"/>
                </w:rPr>
                <w:t>частью 1 статьи 28</w:t>
              </w:r>
            </w:hyperlink>
            <w:r>
              <w:rPr>
                <w:rFonts w:ascii="Times New Roman" w:eastAsiaTheme="minorHAnsi" w:hAnsi="Times New Roman" w:cs="Times New Roman"/>
                <w:sz w:val="28"/>
                <w:szCs w:val="28"/>
              </w:rPr>
              <w:t xml:space="preserve"> настоящего Федерального закона в целях удостоверения проведения государственной регистрации права </w:t>
            </w:r>
            <w:r w:rsidRPr="00276450">
              <w:rPr>
                <w:rFonts w:ascii="Times New Roman" w:eastAsiaTheme="minorHAnsi" w:hAnsi="Times New Roman" w:cs="Times New Roman"/>
                <w:sz w:val="28"/>
                <w:szCs w:val="28"/>
              </w:rPr>
              <w:t>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276450" w:rsidRPr="00276450" w:rsidRDefault="00276450" w:rsidP="00276450">
            <w:pPr>
              <w:widowControl/>
              <w:suppressAutoHyphens w:val="0"/>
              <w:autoSpaceDE w:val="0"/>
              <w:adjustRightInd w:val="0"/>
              <w:spacing w:before="280"/>
              <w:ind w:firstLine="540"/>
              <w:jc w:val="both"/>
              <w:textAlignment w:val="auto"/>
              <w:rPr>
                <w:rFonts w:ascii="Times New Roman" w:eastAsiaTheme="minorHAnsi" w:hAnsi="Times New Roman" w:cs="Times New Roman"/>
                <w:sz w:val="28"/>
                <w:szCs w:val="28"/>
              </w:rPr>
            </w:pPr>
            <w:bookmarkStart w:id="1" w:name="Par2"/>
            <w:bookmarkEnd w:id="1"/>
            <w:r w:rsidRPr="00276450">
              <w:rPr>
                <w:rFonts w:ascii="Times New Roman" w:eastAsiaTheme="minorHAnsi" w:hAnsi="Times New Roman" w:cs="Times New Roman"/>
                <w:sz w:val="28"/>
                <w:szCs w:val="28"/>
              </w:rPr>
              <w:t xml:space="preserve">31. В случае, если земельный участок, указанный в </w:t>
            </w:r>
            <w:hyperlink w:anchor="Par0" w:history="1">
              <w:r w:rsidRPr="00276450">
                <w:rPr>
                  <w:rFonts w:ascii="Times New Roman" w:eastAsiaTheme="minorHAnsi" w:hAnsi="Times New Roman" w:cs="Times New Roman"/>
                  <w:sz w:val="28"/>
                  <w:szCs w:val="28"/>
                </w:rPr>
                <w:t>части 30</w:t>
              </w:r>
            </w:hyperlink>
            <w:r w:rsidRPr="00276450">
              <w:rPr>
                <w:rFonts w:ascii="Times New Roman" w:eastAsiaTheme="minorHAnsi" w:hAnsi="Times New Roman" w:cs="Times New Roman"/>
                <w:sz w:val="28"/>
                <w:szCs w:val="28"/>
              </w:rPr>
              <w:t xml:space="preserve"> настоящей статьи, является ограниченным в обороте и в соответствии с Федеральным </w:t>
            </w:r>
            <w:hyperlink r:id="rId80" w:history="1">
              <w:r w:rsidRPr="00276450">
                <w:rPr>
                  <w:rFonts w:ascii="Times New Roman" w:eastAsiaTheme="minorHAnsi" w:hAnsi="Times New Roman" w:cs="Times New Roman"/>
                  <w:sz w:val="28"/>
                  <w:szCs w:val="28"/>
                </w:rPr>
                <w:t>законом</w:t>
              </w:r>
            </w:hyperlink>
            <w:r w:rsidRPr="00276450">
              <w:rPr>
                <w:rFonts w:ascii="Times New Roman" w:eastAsiaTheme="minorHAnsi" w:hAnsi="Times New Roman" w:cs="Times New Roman"/>
                <w:sz w:val="28"/>
                <w:szCs w:val="28"/>
              </w:rPr>
              <w:t xml:space="preserve"> от 25 октября 2001 года </w:t>
            </w:r>
            <w:r>
              <w:rPr>
                <w:rFonts w:ascii="Times New Roman" w:eastAsiaTheme="minorHAnsi" w:hAnsi="Times New Roman" w:cs="Times New Roman"/>
                <w:sz w:val="28"/>
                <w:szCs w:val="28"/>
              </w:rPr>
              <w:t>№</w:t>
            </w:r>
            <w:r w:rsidRPr="00276450">
              <w:rPr>
                <w:rFonts w:ascii="Times New Roman" w:eastAsiaTheme="minorHAnsi" w:hAnsi="Times New Roman" w:cs="Times New Roman"/>
                <w:sz w:val="28"/>
                <w:szCs w:val="28"/>
              </w:rPr>
              <w:t xml:space="preserve"> 137-ФЗ </w:t>
            </w:r>
            <w:r>
              <w:rPr>
                <w:rFonts w:ascii="Times New Roman" w:eastAsiaTheme="minorHAnsi" w:hAnsi="Times New Roman" w:cs="Times New Roman"/>
                <w:sz w:val="28"/>
                <w:szCs w:val="28"/>
              </w:rPr>
              <w:t>«</w:t>
            </w:r>
            <w:r w:rsidRPr="00276450">
              <w:rPr>
                <w:rFonts w:ascii="Times New Roman" w:eastAsiaTheme="minorHAnsi" w:hAnsi="Times New Roman" w:cs="Times New Roman"/>
                <w:sz w:val="28"/>
                <w:szCs w:val="28"/>
              </w:rPr>
              <w:t>О введении в действие Земельного кодекса Российской Федерации</w:t>
            </w:r>
            <w:r>
              <w:rPr>
                <w:rFonts w:ascii="Times New Roman" w:eastAsiaTheme="minorHAnsi" w:hAnsi="Times New Roman" w:cs="Times New Roman"/>
                <w:sz w:val="28"/>
                <w:szCs w:val="28"/>
              </w:rPr>
              <w:t>»</w:t>
            </w:r>
            <w:r w:rsidRPr="00276450">
              <w:rPr>
                <w:rFonts w:ascii="Times New Roman" w:eastAsiaTheme="minorHAnsi" w:hAnsi="Times New Roman" w:cs="Times New Roman"/>
                <w:sz w:val="28"/>
                <w:szCs w:val="28"/>
              </w:rPr>
              <w:t xml:space="preserve">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276450" w:rsidRPr="00276450" w:rsidRDefault="00276450" w:rsidP="00276450">
            <w:pPr>
              <w:widowControl/>
              <w:suppressAutoHyphens w:val="0"/>
              <w:autoSpaceDE w:val="0"/>
              <w:adjustRightInd w:val="0"/>
              <w:spacing w:before="280"/>
              <w:ind w:firstLine="540"/>
              <w:jc w:val="both"/>
              <w:textAlignment w:val="auto"/>
              <w:rPr>
                <w:rFonts w:ascii="Times New Roman" w:eastAsiaTheme="minorHAnsi" w:hAnsi="Times New Roman" w:cs="Times New Roman"/>
                <w:sz w:val="28"/>
                <w:szCs w:val="28"/>
              </w:rPr>
            </w:pPr>
            <w:bookmarkStart w:id="2" w:name="Par4"/>
            <w:bookmarkEnd w:id="2"/>
            <w:r w:rsidRPr="00276450">
              <w:rPr>
                <w:rFonts w:ascii="Times New Roman" w:eastAsiaTheme="minorHAnsi" w:hAnsi="Times New Roman" w:cs="Times New Roman"/>
                <w:sz w:val="28"/>
                <w:szCs w:val="28"/>
              </w:rP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ar0" w:history="1">
              <w:r w:rsidRPr="00276450">
                <w:rPr>
                  <w:rFonts w:ascii="Times New Roman" w:eastAsiaTheme="minorHAnsi" w:hAnsi="Times New Roman" w:cs="Times New Roman"/>
                  <w:sz w:val="28"/>
                  <w:szCs w:val="28"/>
                </w:rPr>
                <w:t>части 30</w:t>
              </w:r>
            </w:hyperlink>
            <w:r w:rsidRPr="00276450">
              <w:rPr>
                <w:rFonts w:ascii="Times New Roman" w:eastAsiaTheme="minorHAnsi" w:hAnsi="Times New Roman" w:cs="Times New Roman"/>
                <w:sz w:val="28"/>
                <w:szCs w:val="28"/>
              </w:rPr>
              <w:t xml:space="preserve"> или </w:t>
            </w:r>
            <w:hyperlink w:anchor="Par2" w:history="1">
              <w:r w:rsidRPr="00276450">
                <w:rPr>
                  <w:rFonts w:ascii="Times New Roman" w:eastAsiaTheme="minorHAnsi" w:hAnsi="Times New Roman" w:cs="Times New Roman"/>
                  <w:sz w:val="28"/>
                  <w:szCs w:val="28"/>
                </w:rPr>
                <w:t>31</w:t>
              </w:r>
            </w:hyperlink>
            <w:r w:rsidRPr="00276450">
              <w:rPr>
                <w:rFonts w:ascii="Times New Roman" w:eastAsiaTheme="minorHAnsi" w:hAnsi="Times New Roman" w:cs="Times New Roman"/>
                <w:sz w:val="28"/>
                <w:szCs w:val="28"/>
              </w:rPr>
              <w:t xml:space="preserve"> настоящей статьи, должно быть подано таким органом в течение пяти рабочих дней с момента принятия таким органом решения </w:t>
            </w:r>
            <w:r w:rsidRPr="00276450">
              <w:rPr>
                <w:rFonts w:ascii="Times New Roman" w:eastAsiaTheme="minorHAnsi" w:hAnsi="Times New Roman" w:cs="Times New Roman"/>
                <w:sz w:val="28"/>
                <w:szCs w:val="28"/>
              </w:rPr>
              <w:lastRenderedPageBreak/>
              <w:t>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276450" w:rsidRPr="00276450" w:rsidRDefault="00276450" w:rsidP="00276450">
            <w:pPr>
              <w:widowControl/>
              <w:suppressAutoHyphens w:val="0"/>
              <w:autoSpaceDE w:val="0"/>
              <w:adjustRightInd w:val="0"/>
              <w:spacing w:before="280"/>
              <w:ind w:firstLine="540"/>
              <w:jc w:val="both"/>
              <w:textAlignment w:val="auto"/>
              <w:rPr>
                <w:rFonts w:ascii="Times New Roman" w:eastAsiaTheme="minorHAnsi" w:hAnsi="Times New Roman" w:cs="Times New Roman"/>
                <w:sz w:val="28"/>
                <w:szCs w:val="28"/>
              </w:rPr>
            </w:pPr>
            <w:r w:rsidRPr="00276450">
              <w:rPr>
                <w:rFonts w:ascii="Times New Roman" w:eastAsiaTheme="minorHAnsi" w:hAnsi="Times New Roman" w:cs="Times New Roman"/>
                <w:sz w:val="28"/>
                <w:szCs w:val="28"/>
              </w:rPr>
              <w:t xml:space="preserve">33. В целях реализации положений </w:t>
            </w:r>
            <w:hyperlink w:anchor="Par0" w:history="1">
              <w:r w:rsidRPr="00276450">
                <w:rPr>
                  <w:rFonts w:ascii="Times New Roman" w:eastAsiaTheme="minorHAnsi" w:hAnsi="Times New Roman" w:cs="Times New Roman"/>
                  <w:sz w:val="28"/>
                  <w:szCs w:val="28"/>
                </w:rPr>
                <w:t>части 30</w:t>
              </w:r>
            </w:hyperlink>
            <w:r w:rsidRPr="00276450">
              <w:rPr>
                <w:rFonts w:ascii="Times New Roman" w:eastAsiaTheme="minorHAnsi" w:hAnsi="Times New Roman" w:cs="Times New Roman"/>
                <w:sz w:val="28"/>
                <w:szCs w:val="28"/>
              </w:rP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ar4" w:history="1">
              <w:r w:rsidRPr="00276450">
                <w:rPr>
                  <w:rFonts w:ascii="Times New Roman" w:eastAsiaTheme="minorHAnsi" w:hAnsi="Times New Roman" w:cs="Times New Roman"/>
                  <w:sz w:val="28"/>
                  <w:szCs w:val="28"/>
                </w:rPr>
                <w:t>части 32</w:t>
              </w:r>
            </w:hyperlink>
            <w:r w:rsidRPr="00276450">
              <w:rPr>
                <w:rFonts w:ascii="Times New Roman" w:eastAsiaTheme="minorHAnsi" w:hAnsi="Times New Roman" w:cs="Times New Roman"/>
                <w:sz w:val="28"/>
                <w:szCs w:val="28"/>
              </w:rPr>
              <w:t xml:space="preserve"> настоящей статьи, ранее был осуществлен государственный кадастровый учет для </w:t>
            </w:r>
            <w:hyperlink w:anchor="Par4" w:history="1">
              <w:r w:rsidRPr="00276450">
                <w:rPr>
                  <w:rFonts w:ascii="Times New Roman" w:eastAsiaTheme="minorHAnsi" w:hAnsi="Times New Roman" w:cs="Times New Roman"/>
                  <w:sz w:val="28"/>
                  <w:szCs w:val="28"/>
                </w:rPr>
                <w:t>подготовки</w:t>
              </w:r>
            </w:hyperlink>
            <w:r w:rsidRPr="00276450">
              <w:rPr>
                <w:rFonts w:ascii="Times New Roman" w:eastAsiaTheme="minorHAnsi" w:hAnsi="Times New Roman" w:cs="Times New Roman"/>
                <w:sz w:val="28"/>
                <w:szCs w:val="28"/>
              </w:rPr>
              <w:t xml:space="preserve">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276450" w:rsidRPr="00276450" w:rsidRDefault="00276450" w:rsidP="00276450">
            <w:pPr>
              <w:widowControl/>
              <w:suppressAutoHyphens w:val="0"/>
              <w:autoSpaceDE w:val="0"/>
              <w:adjustRightInd w:val="0"/>
              <w:ind w:firstLine="709"/>
              <w:jc w:val="both"/>
              <w:textAlignment w:val="auto"/>
              <w:rPr>
                <w:rFonts w:ascii="Times New Roman" w:eastAsiaTheme="minorHAnsi" w:hAnsi="Times New Roman" w:cs="Times New Roman"/>
                <w:b/>
                <w:bCs/>
                <w:sz w:val="28"/>
                <w:szCs w:val="28"/>
              </w:rPr>
            </w:pPr>
          </w:p>
        </w:tc>
      </w:tr>
    </w:tbl>
    <w:p w:rsidR="001B0281" w:rsidRDefault="001B0281" w:rsidP="00276450">
      <w:pPr>
        <w:pStyle w:val="Standard"/>
        <w:jc w:val="center"/>
      </w:pPr>
    </w:p>
    <w:sectPr w:rsidR="001B0281" w:rsidSect="00A72298">
      <w:headerReference w:type="default" r:id="rId81"/>
      <w:pgSz w:w="11906" w:h="16838"/>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A9" w:rsidRDefault="000530A9" w:rsidP="0096098D">
      <w:r>
        <w:separator/>
      </w:r>
    </w:p>
  </w:endnote>
  <w:endnote w:type="continuationSeparator" w:id="0">
    <w:p w:rsidR="000530A9" w:rsidRDefault="000530A9" w:rsidP="00960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A9" w:rsidRDefault="000530A9" w:rsidP="0096098D">
      <w:r>
        <w:separator/>
      </w:r>
    </w:p>
  </w:footnote>
  <w:footnote w:type="continuationSeparator" w:id="0">
    <w:p w:rsidR="000530A9" w:rsidRDefault="000530A9" w:rsidP="00960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7B" w:rsidRDefault="000530A9">
    <w:pPr>
      <w:pStyle w:val="Header"/>
      <w:jc w:val="center"/>
    </w:pPr>
    <w:r>
      <w:fldChar w:fldCharType="begin"/>
    </w:r>
    <w:r>
      <w:instrText xml:space="preserve"> PAGE </w:instrText>
    </w:r>
    <w:r>
      <w:fldChar w:fldCharType="separate"/>
    </w:r>
    <w:r w:rsidR="00276450">
      <w:rPr>
        <w:noProof/>
      </w:rPr>
      <w:t>16</w:t>
    </w:r>
    <w:r>
      <w:fldChar w:fldCharType="end"/>
    </w:r>
  </w:p>
  <w:p w:rsidR="00C0417B" w:rsidRDefault="00053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098D"/>
    <w:rsid w:val="000530A9"/>
    <w:rsid w:val="001B0281"/>
    <w:rsid w:val="00276450"/>
    <w:rsid w:val="008B58F4"/>
    <w:rsid w:val="0096098D"/>
    <w:rsid w:val="00CC0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8D"/>
    <w:pPr>
      <w:widowControl w:val="0"/>
      <w:suppressAutoHyphens/>
      <w:autoSpaceDN w:val="0"/>
      <w:spacing w:after="0" w:line="240" w:lineRule="auto"/>
      <w:textAlignment w:val="baseline"/>
    </w:pPr>
    <w:rPr>
      <w:rFonts w:ascii="Calibri" w:eastAsia="Calibri" w:hAnsi="Calibri" w:cs="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6098D"/>
    <w:pPr>
      <w:suppressAutoHyphens/>
      <w:autoSpaceDN w:val="0"/>
      <w:textAlignment w:val="baseline"/>
    </w:pPr>
    <w:rPr>
      <w:rFonts w:ascii="Calibri" w:eastAsia="Calibri" w:hAnsi="Calibri" w:cs="F"/>
    </w:rPr>
  </w:style>
  <w:style w:type="paragraph" w:customStyle="1" w:styleId="Header">
    <w:name w:val="Header"/>
    <w:basedOn w:val="Standard"/>
    <w:rsid w:val="0096098D"/>
    <w:pPr>
      <w:tabs>
        <w:tab w:val="center" w:pos="4677"/>
        <w:tab w:val="right" w:pos="9355"/>
      </w:tabs>
      <w:spacing w:after="0" w:line="240" w:lineRule="auto"/>
    </w:pPr>
  </w:style>
  <w:style w:type="character" w:styleId="a3">
    <w:name w:val="Hyperlink"/>
    <w:basedOn w:val="a0"/>
    <w:uiPriority w:val="99"/>
    <w:unhideWhenUsed/>
    <w:rsid w:val="0096098D"/>
    <w:rPr>
      <w:color w:val="0000FF" w:themeColor="hyperlink"/>
      <w:u w:val="single"/>
    </w:rPr>
  </w:style>
  <w:style w:type="paragraph" w:styleId="a4">
    <w:name w:val="header"/>
    <w:basedOn w:val="a"/>
    <w:link w:val="a5"/>
    <w:uiPriority w:val="99"/>
    <w:semiHidden/>
    <w:unhideWhenUsed/>
    <w:rsid w:val="0096098D"/>
    <w:pPr>
      <w:tabs>
        <w:tab w:val="center" w:pos="4677"/>
        <w:tab w:val="right" w:pos="9355"/>
      </w:tabs>
    </w:pPr>
  </w:style>
  <w:style w:type="character" w:customStyle="1" w:styleId="a5">
    <w:name w:val="Верхний колонтитул Знак"/>
    <w:basedOn w:val="a0"/>
    <w:link w:val="a4"/>
    <w:uiPriority w:val="99"/>
    <w:semiHidden/>
    <w:rsid w:val="0096098D"/>
    <w:rPr>
      <w:rFonts w:ascii="Calibri" w:eastAsia="Calibri" w:hAnsi="Calibri" w:cs="F"/>
    </w:rPr>
  </w:style>
  <w:style w:type="paragraph" w:styleId="a6">
    <w:name w:val="footer"/>
    <w:basedOn w:val="a"/>
    <w:link w:val="a7"/>
    <w:uiPriority w:val="99"/>
    <w:semiHidden/>
    <w:unhideWhenUsed/>
    <w:rsid w:val="0096098D"/>
    <w:pPr>
      <w:tabs>
        <w:tab w:val="center" w:pos="4677"/>
        <w:tab w:val="right" w:pos="9355"/>
      </w:tabs>
    </w:pPr>
  </w:style>
  <w:style w:type="character" w:customStyle="1" w:styleId="a7">
    <w:name w:val="Нижний колонтитул Знак"/>
    <w:basedOn w:val="a0"/>
    <w:link w:val="a6"/>
    <w:uiPriority w:val="99"/>
    <w:semiHidden/>
    <w:rsid w:val="0096098D"/>
    <w:rPr>
      <w:rFonts w:ascii="Calibri" w:eastAsia="Calibri" w:hAnsi="Calibri" w:cs="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7BE090D228AAC29F1554DF66E8CC5BDC12ECC26AD774B05C04AF4DECFB7B02249EBD65A0369E828E3AB8FB84518951240B359DC53C7CK" TargetMode="External"/><Relationship Id="rId18" Type="http://schemas.openxmlformats.org/officeDocument/2006/relationships/hyperlink" Target="consultantplus://offline/ref=C942E4AC22E357584191BEB1FE1DFE691E0E1A5276307D4B5B11C79B58B771568E264B4CD48C541B201DA2FFC8012AAC896AEEC4AF20F109kC04H" TargetMode="External"/><Relationship Id="rId26" Type="http://schemas.openxmlformats.org/officeDocument/2006/relationships/hyperlink" Target="consultantplus://offline/ref=064F6C7123584D320D0954AC29A6AA987541D1EB04202865F0B9BF55F036F21BE12E649D1A13E544F1832A8FA7CDF7B0F831F93EAF07B129x2D2I" TargetMode="External"/><Relationship Id="rId39" Type="http://schemas.openxmlformats.org/officeDocument/2006/relationships/hyperlink" Target="consultantplus://offline/ref=CF41795BDDDA072BE30FADA43424D0345AD369A067E4BDC88585487A69E825FED1570CA96276C464B82F328FBE727E46CF826C88DDW3MDI" TargetMode="External"/><Relationship Id="rId21" Type="http://schemas.openxmlformats.org/officeDocument/2006/relationships/hyperlink" Target="consultantplus://offline/ref=651B0387405E2CE72787268B7D15A74C0153771C6569AF83500AD8C0B12A28AB0470DC0A87108A59302FBC8C83603C5ACFEF5660BDBByCH" TargetMode="External"/><Relationship Id="rId34" Type="http://schemas.openxmlformats.org/officeDocument/2006/relationships/hyperlink" Target="consultantplus://offline/ref=75313F8D4BD854D9B49304DE717B861A3860615A7C3910FF93BE68DD507054EB8DA2267BC5F146B80CCED0E6DCFD8034F4BD0D1FEB4262FA26KDI" TargetMode="External"/><Relationship Id="rId42" Type="http://schemas.openxmlformats.org/officeDocument/2006/relationships/hyperlink" Target="consultantplus://offline/ref=CF41795BDDDA072BE30FADA43424D0345AD369A067E4BDC88585487A69E825FED1570CAC647FCB30EC6033D3FB246D47CB826E8FC13DEE09W8MBI" TargetMode="External"/><Relationship Id="rId47" Type="http://schemas.openxmlformats.org/officeDocument/2006/relationships/hyperlink" Target="consultantplus://offline/ref=CF41795BDDDA072BE30FADA43424D0345AD369A067E4BDC88585487A69E825FED1570CAF6677C464B82F328FBE727E46CF826C88DDW3MDI" TargetMode="External"/><Relationship Id="rId50" Type="http://schemas.openxmlformats.org/officeDocument/2006/relationships/hyperlink" Target="consultantplus://offline/ref=6920C17C1FEE50E43C3147E6D9E0619FE7C95A1B4FF2C76F619F8B390FA7E4ED8B826FCD93A6756038FE25C7515926327E8201496418aEO2I" TargetMode="External"/><Relationship Id="rId55" Type="http://schemas.openxmlformats.org/officeDocument/2006/relationships/hyperlink" Target="consultantplus://offline/ref=B5F273250CCF5EF6ADBE6E48D5EC205C80D15E6569C63473309E6FA8EE9DAC059749DEE337F3141119AE3E45E289C762EFAB497BD40133F5oBNFI" TargetMode="External"/><Relationship Id="rId63" Type="http://schemas.openxmlformats.org/officeDocument/2006/relationships/hyperlink" Target="consultantplus://offline/ref=A3DEB734A5504C569517D6960B177AF52EA79ACFAFF6AA1EFC4990650342E36F7C0FCB621ED5266ED810D2A51FFB5B0DBE5A7A6608763D9F62P0I" TargetMode="External"/><Relationship Id="rId68" Type="http://schemas.openxmlformats.org/officeDocument/2006/relationships/hyperlink" Target="consultantplus://offline/ref=E06442381328EDB2E4338026A0800CD501E7A0BB9F9309EC7E785727BB95543F3C972D8BF6197F5E3FCA3509500BEC6F5E04C44AFBe6b9G" TargetMode="External"/><Relationship Id="rId76" Type="http://schemas.openxmlformats.org/officeDocument/2006/relationships/hyperlink" Target="consultantplus://offline/ref=E06442381328EDB2E4338026A0800CD501E7A0BB9F9309EC7E785727BB95543F3C972D85F41C7F5E3FCA3509500BEC6F5E04C44AFBe6b9G" TargetMode="External"/><Relationship Id="rId7" Type="http://schemas.openxmlformats.org/officeDocument/2006/relationships/hyperlink" Target="consultantplus://offline/ref=938E1034D39EF2FD51D9CF4B781FD30F6FDFA103C1DBE43E034FC1461802495A7F2BF6285075749AA0E28CA50A3A940DA18296FEA8B15F94N5x2K" TargetMode="External"/><Relationship Id="rId71" Type="http://schemas.openxmlformats.org/officeDocument/2006/relationships/hyperlink" Target="consultantplus://offline/ref=E06442381328EDB2E4338026A0800CD501E7A0BB9F9309EC7E785727BB95543F3C972D83F11E77036C853455155DFF6E5A04C64DE769C651eCb3G" TargetMode="External"/><Relationship Id="rId2" Type="http://schemas.openxmlformats.org/officeDocument/2006/relationships/settings" Target="settings.xml"/><Relationship Id="rId16" Type="http://schemas.openxmlformats.org/officeDocument/2006/relationships/hyperlink" Target="consultantplus://offline/ref=C942E4AC22E357584191BEB1FE1DFE691E0E1A5276307D4B5B11C79B58B771568E264B4CD48C54182F1DA2FFC8012AAC896AEEC4AF20F109kC04H" TargetMode="External"/><Relationship Id="rId29" Type="http://schemas.openxmlformats.org/officeDocument/2006/relationships/hyperlink" Target="consultantplus://offline/ref=3C907ACC3E8FEC33579EC5EACD2F6C36265F7EFFAB7006C80D0979DF49CA6275E8C5C6E6F286C5A9F2B10E6854635A29C3BB68F619fEGBI" TargetMode="External"/><Relationship Id="rId11" Type="http://schemas.openxmlformats.org/officeDocument/2006/relationships/hyperlink" Target="consultantplus://offline/ref=6EF08FE81F9DA9C9D8AE7A5FB734E99A3AE4C8F617592DEFFAEB13FBE2A7D82B98AC696D7D2700DF25D15ACF65FB56A982347B449AD538E1KEx5H" TargetMode="External"/><Relationship Id="rId24" Type="http://schemas.openxmlformats.org/officeDocument/2006/relationships/hyperlink" Target="consultantplus://offline/ref=651B0387405E2CE72787268B7D15A74C0153771C6569AF83500AD8C0B12A28AB0470DC0A87108A59302FBC8C83603C5ACFEF5660BDBByCH" TargetMode="External"/><Relationship Id="rId32" Type="http://schemas.openxmlformats.org/officeDocument/2006/relationships/hyperlink" Target="consultantplus://offline/ref=3C907ACC3E8FEC33579EC5EACD2F6C36265F7EFFAB7006C80D0979DF49CA6275E8C5C6E6F286C5A9F2B10E6854635A29C3BB68F619fEGBI" TargetMode="External"/><Relationship Id="rId37" Type="http://schemas.openxmlformats.org/officeDocument/2006/relationships/hyperlink" Target="consultantplus://offline/ref=DA3BEFB8651A682C92FEAB8BB320FBF675BF0D40D4B83F0986D711E6C961B4CC1394715D27B883B1C20EC659F6669FC96148D02D14M2L6I" TargetMode="External"/><Relationship Id="rId40" Type="http://schemas.openxmlformats.org/officeDocument/2006/relationships/hyperlink" Target="consultantplus://offline/ref=CF41795BDDDA072BE30FADA43424D0345AD369A067E4BDC88585487A69E825FED1570CAF61749B61AD3E6A83BC6F6041D69E6E8AWDMDI" TargetMode="External"/><Relationship Id="rId45" Type="http://schemas.openxmlformats.org/officeDocument/2006/relationships/hyperlink" Target="consultantplus://offline/ref=CF41795BDDDA072BE30FADA43424D0345AD369A067E4BDC88585487A69E825FED1570CAC647FCB31E86033D3FB246D47CB826E8FC13DEE09W8MBI" TargetMode="External"/><Relationship Id="rId53" Type="http://schemas.openxmlformats.org/officeDocument/2006/relationships/hyperlink" Target="consultantplus://offline/ref=B5F273250CCF5EF6ADBE6E48D5EC205C87D7596E6AC93473309E6FA8EE9DAC059749DEE033F0171C4AF42E41ABDDC97DECB2577ECA01o3N1I" TargetMode="External"/><Relationship Id="rId58" Type="http://schemas.openxmlformats.org/officeDocument/2006/relationships/hyperlink" Target="consultantplus://offline/ref=A3DEB734A5504C569517D6960B177AF52EA79ACFAFF6AA1EFC4990650342E36F7C0FCB621ED52167DA10D2A51FFB5B0DBE5A7A6608763D9F62P0I" TargetMode="External"/><Relationship Id="rId66" Type="http://schemas.openxmlformats.org/officeDocument/2006/relationships/hyperlink" Target="consultantplus://offline/ref=A3DEB734A5504C569517D6960B177AF52EA79ACFAFF6AA1EFC4990650342E36F7C0FCB621ED5266CDB10D2A51FFB5B0DBE5A7A6608763D9F62P0I" TargetMode="External"/><Relationship Id="rId74" Type="http://schemas.openxmlformats.org/officeDocument/2006/relationships/hyperlink" Target="consultantplus://offline/ref=E06442381328EDB2E4338026A0800CD501E7A0BB9F9309EC7E785727BB95543F3C972D86F6197F5E3FCA3509500BEC6F5E04C44AFBe6b9G" TargetMode="External"/><Relationship Id="rId79" Type="http://schemas.openxmlformats.org/officeDocument/2006/relationships/hyperlink" Target="consultantplus://offline/ref=FC45D339DBA4BD31707640B45000EBD8292CF541891A140269E4F7A42B3B377DAE4641C739148667203A4FE29343838CF1825B6C77V9R3I" TargetMode="External"/><Relationship Id="rId5" Type="http://schemas.openxmlformats.org/officeDocument/2006/relationships/endnotes" Target="endnotes.xml"/><Relationship Id="rId61" Type="http://schemas.openxmlformats.org/officeDocument/2006/relationships/hyperlink" Target="consultantplus://offline/ref=A3DEB734A5504C569517D6960B177AF52EA79ACFAFF6AA1EFC4990650342E36F7C0FCB621ED52167D210D2A51FFB5B0DBE5A7A6608763D9F62P0I" TargetMode="External"/><Relationship Id="rId82" Type="http://schemas.openxmlformats.org/officeDocument/2006/relationships/fontTable" Target="fontTable.xml"/><Relationship Id="rId10" Type="http://schemas.openxmlformats.org/officeDocument/2006/relationships/hyperlink" Target="consultantplus://offline/ref=6EF08FE81F9DA9C9D8AE7A5FB734E99A3AE4C8F617592DEFFAEB13FBE2A7D82B98AC696D7D2608D427D15ACF65FB56A982347B449AD538E1KEx5H" TargetMode="External"/><Relationship Id="rId19" Type="http://schemas.openxmlformats.org/officeDocument/2006/relationships/hyperlink" Target="consultantplus://offline/ref=C942E4AC22E357584191BEB1FE1DFE691E0E1A5276307D4B5B11C79B58B771568E264B4CD48C541A261DA2FFC8012AAC896AEEC4AF20F109kC04H" TargetMode="External"/><Relationship Id="rId31" Type="http://schemas.openxmlformats.org/officeDocument/2006/relationships/hyperlink" Target="consultantplus://offline/ref=3C907ACC3E8FEC33579EC5EACD2F6C36265F7EFFAB7006C80D0979DF49CA6275E8C5C6E0F887C5A9F2B10E6854635A29C3BB68F619fEGBI" TargetMode="External"/><Relationship Id="rId44" Type="http://schemas.openxmlformats.org/officeDocument/2006/relationships/hyperlink" Target="consultantplus://offline/ref=CF41795BDDDA072BE30FADA43424D0345AD369A067E4BDC88585487A69E825FED1570CAC647FCB30EE6033D3FB246D47CB826E8FC13DEE09W8MBI" TargetMode="External"/><Relationship Id="rId52" Type="http://schemas.openxmlformats.org/officeDocument/2006/relationships/hyperlink" Target="consultantplus://offline/ref=6920C17C1FEE50E43C3147E6D9E0619FE0CF5D104CFDC76F619F8B390FA7E4ED8B826FCE97A5766D6BA435C3180D282D7D9B1F4C7A18E0D8a7OBI" TargetMode="External"/><Relationship Id="rId60" Type="http://schemas.openxmlformats.org/officeDocument/2006/relationships/hyperlink" Target="consultantplus://offline/ref=A3DEB734A5504C569517D6960B177AF52EA79ACFAFF6AA1EFC4990650342E36F7C0FCB621ED52167DE10D2A51FFB5B0DBE5A7A6608763D9F62P0I" TargetMode="External"/><Relationship Id="rId65" Type="http://schemas.openxmlformats.org/officeDocument/2006/relationships/hyperlink" Target="consultantplus://offline/ref=A3DEB734A5504C569517D6960B177AF52EA79ACFAFF6AA1EFC4990650342E36F7C0FCB621ED5266FDD10D2A51FFB5B0DBE5A7A6608763D9F62P0I" TargetMode="External"/><Relationship Id="rId73" Type="http://schemas.openxmlformats.org/officeDocument/2006/relationships/hyperlink" Target="consultantplus://offline/ref=E06442381328EDB2E4338026A0800CD501E7A0BB9F9309EC7E785727BB95543F3C972D83F11E770366853455155DFF6E5A04C64DE769C651eCb3G" TargetMode="External"/><Relationship Id="rId78" Type="http://schemas.openxmlformats.org/officeDocument/2006/relationships/hyperlink" Target="consultantplus://offline/ref=FC45D339DBA4BD31707640B45000EBD8292FF5418F1A140269E4F7A42B3B377DBC4619C231179333766018EF90V4R2I"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EF08FE81F9DA9C9D8AE7A5FB734E99A3AE4C8F617592DEFFAEB13FBE2A7D82B98AC69687F200A89749E5B9320AD45A88634794386KDx5H" TargetMode="External"/><Relationship Id="rId14" Type="http://schemas.openxmlformats.org/officeDocument/2006/relationships/hyperlink" Target="consultantplus://offline/ref=1D7BE090D228AAC29F1554DF66E8CC5BDC12ECC26AD774B05C04AF4DECFB7B02249EBD60A2309CDFDD75B9A7C1069A50210B379AD9CCC88D3976K" TargetMode="External"/><Relationship Id="rId22" Type="http://schemas.openxmlformats.org/officeDocument/2006/relationships/hyperlink" Target="consultantplus://offline/ref=651B0387405E2CE72787268B7D15A74C0153771C6569AF83500AD8C0B12A28AB0470DC0C8E11850B6760BDD0C6362F5BCBEF5467A1BC9EAFB6y7H" TargetMode="External"/><Relationship Id="rId27" Type="http://schemas.openxmlformats.org/officeDocument/2006/relationships/hyperlink" Target="consultantplus://offline/ref=49C2074B9CC0747D781F8B0F3B9A4F4FFA76579F24E3200D9BCC13DECE38D1AC6DD7E2B1A89B266231A1730B9D037E96CBFB86C6E3649AB0k3D1I" TargetMode="External"/><Relationship Id="rId30" Type="http://schemas.openxmlformats.org/officeDocument/2006/relationships/hyperlink" Target="consultantplus://offline/ref=3C907ACC3E8FEC33579EC5EACD2F6C36265F7EFFAB7006C80D0979DF49CA6275E8C5C6E6F289C5A9F2B10E6854635A29C3BB68F619fEGBI" TargetMode="External"/><Relationship Id="rId35" Type="http://schemas.openxmlformats.org/officeDocument/2006/relationships/hyperlink" Target="consultantplus://offline/ref=C3A5DA217FF1B2451119712E3128C2FEFDBAA1A2E1DFDA6B6DFB87D444072DC6C41A3AA90AD5BD483E6D8C0BBDBE6DC9BC8B639325673A48t9K8I" TargetMode="External"/><Relationship Id="rId43" Type="http://schemas.openxmlformats.org/officeDocument/2006/relationships/hyperlink" Target="consultantplus://offline/ref=CF41795BDDDA072BE30FADA43424D0345AD369A067E4BDC88585487A69E825FED1570CA96376C464B82F328FBE727E46CF826C88DDW3MDI" TargetMode="External"/><Relationship Id="rId48" Type="http://schemas.openxmlformats.org/officeDocument/2006/relationships/hyperlink" Target="consultantplus://offline/ref=CF41795BDDDA072BE30FADA43424D0345AD369A067E4BDC88585487A69E825FED1570CAC647FCB32EA6033D3FB246D47CB826E8FC13DEE09W8MBI" TargetMode="External"/><Relationship Id="rId56" Type="http://schemas.openxmlformats.org/officeDocument/2006/relationships/hyperlink" Target="consultantplus://offline/ref=A3DEB734A5504C569517D6960B177AF52EA79ACFAFF6AA1EFC4990650342E36F7C0FCB6118D3293A8B5FD3F95AAD480CBA5A78611467P6I" TargetMode="External"/><Relationship Id="rId64" Type="http://schemas.openxmlformats.org/officeDocument/2006/relationships/hyperlink" Target="consultantplus://offline/ref=A3DEB734A5504C569517D6960B177AF52EA79ACFAFF6AA1EFC4990650342E36F7C0FCB621ED5266FDF10D2A51FFB5B0DBE5A7A6608763D9F62P0I" TargetMode="External"/><Relationship Id="rId69" Type="http://schemas.openxmlformats.org/officeDocument/2006/relationships/hyperlink" Target="consultantplus://offline/ref=E06442381328EDB2E4338026A0800CD501E7A0BB9F9309EC7E785727BB95543F3C972D83F11E77026F853455155DFF6E5A04C64DE769C651eCb3G" TargetMode="External"/><Relationship Id="rId77" Type="http://schemas.openxmlformats.org/officeDocument/2006/relationships/hyperlink" Target="consultantplus://offline/ref=E06442381328EDB2E4338026A0800CD501E7A0BB9F9309EC7E785727BB95543F3C972D86F9187F5E3FCA3509500BEC6F5E04C44AFBe6b9G" TargetMode="External"/><Relationship Id="rId8" Type="http://schemas.openxmlformats.org/officeDocument/2006/relationships/hyperlink" Target="consultantplus://offline/ref=1E5F0A275EDCC9C984898BDAC47273ABA8ECF89B31E4B033FC83E5F8E992DEE83D431B5E1FB501CB5896EC64914FE97FD1FDB54CE5l1w3H" TargetMode="External"/><Relationship Id="rId51" Type="http://schemas.openxmlformats.org/officeDocument/2006/relationships/hyperlink" Target="consultantplus://offline/ref=6920C17C1FEE50E43C3147E6D9E0619FE7C85A1A4BF9C76F619F8B390FA7E4ED8B826FCE97A4706A6CA435C3180D282D7D9B1F4C7A18E0D8a7OBI" TargetMode="External"/><Relationship Id="rId72" Type="http://schemas.openxmlformats.org/officeDocument/2006/relationships/hyperlink" Target="consultantplus://offline/ref=E06442381328EDB2E4338026A0800CD501E7A0BB9F9309EC7E785727BB95543F3C972D83F11E77036A853455155DFF6E5A04C64DE769C651eCb3G" TargetMode="External"/><Relationship Id="rId80" Type="http://schemas.openxmlformats.org/officeDocument/2006/relationships/hyperlink" Target="consultantplus://offline/ref=FC45D339DBA4BD31707640B45000EBD8292FF5418F1A140269E4F7A42B3B377DBC4619C231179333766018EF90V4R2I" TargetMode="External"/><Relationship Id="rId3" Type="http://schemas.openxmlformats.org/officeDocument/2006/relationships/webSettings" Target="webSettings.xml"/><Relationship Id="rId12" Type="http://schemas.openxmlformats.org/officeDocument/2006/relationships/hyperlink" Target="consultantplus://offline/ref=2E018792E92065E39846EA218D3A8A300AB9058F7F5780468E140397A95778017230FF3EBBC8D7C5798DD595AE8D24925910A780E4xD69K" TargetMode="External"/><Relationship Id="rId17" Type="http://schemas.openxmlformats.org/officeDocument/2006/relationships/hyperlink" Target="consultantplus://offline/ref=C942E4AC22E357584191BEB1FE1DFE691E0E1A5276307D4B5B11C79B58B771568E264B4ADD8D5B497752A3A38D5739AD8D6AECC3B3k200H" TargetMode="External"/><Relationship Id="rId25" Type="http://schemas.openxmlformats.org/officeDocument/2006/relationships/hyperlink" Target="consultantplus://offline/ref=064F6C7123584D320D0954AC29A6AA987541D1EB04202865F0B9BF55F036F21BE12E649D1A12E642FC832A8FA7CDF7B0F831F93EAF07B129x2D2I" TargetMode="External"/><Relationship Id="rId33" Type="http://schemas.openxmlformats.org/officeDocument/2006/relationships/hyperlink" Target="consultantplus://offline/ref=3C907ACC3E8FEC33579EC5EACD2F6C36265F7EFFAB7006C80D0979DF49CA6275E8C5C6E6F289C5A9F2B10E6854635A29C3BB68F619fEGBI" TargetMode="External"/><Relationship Id="rId38" Type="http://schemas.openxmlformats.org/officeDocument/2006/relationships/hyperlink" Target="consultantplus://offline/ref=CF41795BDDDA072BE30FADA43424D0345AD369A067E4BDC88585487A69E825FED1570CAE6778C464B82F328FBE727E46CF826C88DDW3MDI" TargetMode="External"/><Relationship Id="rId46" Type="http://schemas.openxmlformats.org/officeDocument/2006/relationships/hyperlink" Target="consultantplus://offline/ref=CF41795BDDDA072BE30FADA43424D0345AD369A067E4BDC88585487A69E825FED1570CAF6678C464B82F328FBE727E46CF826C88DDW3MDI" TargetMode="External"/><Relationship Id="rId59" Type="http://schemas.openxmlformats.org/officeDocument/2006/relationships/hyperlink" Target="consultantplus://offline/ref=A3DEB734A5504C569517D6960B177AF52EA79ACFAFF6AA1EFC4990650342E36F7C0FCB621ED52167D810D2A51FFB5B0DBE5A7A6608763D9F62P0I" TargetMode="External"/><Relationship Id="rId67" Type="http://schemas.openxmlformats.org/officeDocument/2006/relationships/hyperlink" Target="consultantplus://offline/ref=A3DEB734A5504C569517D6960B177AF52EA79ACFAFF6AA1EFC4990650342E36F7C0FCB621ED5266CDF10D2A51FFB5B0DBE5A7A6608763D9F62P0I" TargetMode="External"/><Relationship Id="rId20" Type="http://schemas.openxmlformats.org/officeDocument/2006/relationships/hyperlink" Target="consultantplus://offline/ref=651B0387405E2CE72787268B7D15A74C0153771C6569AF83500AD8C0B12A28AB0470DC0C8E1185086860BDD0C6362F5BCBEF5467A1BC9EAFB6y7H" TargetMode="External"/><Relationship Id="rId41" Type="http://schemas.openxmlformats.org/officeDocument/2006/relationships/hyperlink" Target="consultantplus://offline/ref=CF41795BDDDA072BE30FADA43424D0345AD369A067E4BDC88585487A69E825FED1570CAF6476C464B82F328FBE727E46CF826C88DDW3MDI" TargetMode="External"/><Relationship Id="rId54" Type="http://schemas.openxmlformats.org/officeDocument/2006/relationships/hyperlink" Target="consultantplus://offline/ref=B5F273250CCF5EF6ADBE6E48D5EC205C87D45F6969C43473309E6FA8EE9DAC059749DEE337F212161EAE3E45E289C762EFAB497BD40133F5oBNFI" TargetMode="External"/><Relationship Id="rId62" Type="http://schemas.openxmlformats.org/officeDocument/2006/relationships/hyperlink" Target="consultantplus://offline/ref=A3DEB734A5504C569517D6960B177AF52EA79ACFAFF6AA1EFC4990650342E36F7C0FCB621ED52167D310D2A51FFB5B0DBE5A7A6608763D9F62P0I" TargetMode="External"/><Relationship Id="rId70" Type="http://schemas.openxmlformats.org/officeDocument/2006/relationships/hyperlink" Target="consultantplus://offline/ref=E06442381328EDB2E4338026A0800CD501E7A0BB9F9309EC7E785727BB95543F3C972D83F11E77036E853455155DFF6E5A04C64DE769C651eCb3G" TargetMode="External"/><Relationship Id="rId75" Type="http://schemas.openxmlformats.org/officeDocument/2006/relationships/hyperlink" Target="consultantplus://offline/ref=E06442381328EDB2E4338026A0800CD501E7A0BB9F9309EC7E785727BB95543F3C972D83F11E700B6B853455155DFF6E5A04C64DE769C651eCb3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442DD50A291539F611BE62191D42C24E1EE04FD7349CCCC75879B2187F75B3E4F58737286090B6FD2721997D904177FC97E4069DE0AF5F2As0H" TargetMode="External"/><Relationship Id="rId15" Type="http://schemas.openxmlformats.org/officeDocument/2006/relationships/hyperlink" Target="consultantplus://offline/ref=1D7BE090D228AAC29F1554DF66E8CC5BDC12ECC26AD774B05C04AF4DECFB7B02249EBD60A23194D4DF75B9A7C1069A50210B379AD9CCC88D3976K" TargetMode="External"/><Relationship Id="rId23" Type="http://schemas.openxmlformats.org/officeDocument/2006/relationships/hyperlink" Target="consultantplus://offline/ref=651B0387405E2CE72787268B7D15A74C0153771C6569AF83500AD8C0B12A28AB0470DC0C8E11850A6160BDD0C6362F5BCBEF5467A1BC9EAFB6y7H" TargetMode="External"/><Relationship Id="rId28" Type="http://schemas.openxmlformats.org/officeDocument/2006/relationships/hyperlink" Target="consultantplus://offline/ref=49C2074B9CC0747D781F8B0F3B9A4F4FFA76579F24E3200D9BCC13DECE38D1AC6DD7E2B1A89A25643CA1730B9D037E96CBFB86C6E3649AB0k3D1I" TargetMode="External"/><Relationship Id="rId36" Type="http://schemas.openxmlformats.org/officeDocument/2006/relationships/hyperlink" Target="consultantplus://offline/ref=DA3BEFB8651A682C92FEAB8BB320FBF675BF0D40D4B83F0986D711E6C961B4CC1394715D27BB83B1C20EC659F6669FC96148D02D14M2L6I" TargetMode="External"/><Relationship Id="rId49" Type="http://schemas.openxmlformats.org/officeDocument/2006/relationships/hyperlink" Target="consultantplus://offline/ref=CF41795BDDDA072BE30FADA43424D0345AD369A067E4BDC88585487A69E825FED1570CA96C79C464B82F328FBE727E46CF826C88DDW3MDI" TargetMode="External"/><Relationship Id="rId57" Type="http://schemas.openxmlformats.org/officeDocument/2006/relationships/hyperlink" Target="consultantplus://offline/ref=A3DEB734A5504C569517D6960B177AF52EA79ACFAFF6AA1EFC4990650342E36F7C0FCB621ED52166DB10D2A51FFB5B0DBE5A7A6608763D9F62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6930</Words>
  <Characters>39504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ziaa</dc:creator>
  <cp:keywords/>
  <dc:description/>
  <cp:lastModifiedBy>ziaa</cp:lastModifiedBy>
  <cp:revision>3</cp:revision>
  <dcterms:created xsi:type="dcterms:W3CDTF">2022-07-13T07:40:00Z</dcterms:created>
  <dcterms:modified xsi:type="dcterms:W3CDTF">2022-07-13T08:18:00Z</dcterms:modified>
</cp:coreProperties>
</file>