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F01AA9" w:rsidRDefault="005157FE" w:rsidP="005157FE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noProof/>
          <w:sz w:val="28"/>
        </w:rPr>
      </w:pPr>
      <w:r w:rsidRPr="005157FE">
        <w:rPr>
          <w:rFonts w:ascii="Segoe UI" w:hAnsi="Segoe UI" w:cs="Segoe UI"/>
          <w:b/>
          <w:noProof/>
          <w:sz w:val="28"/>
        </w:rPr>
        <w:t xml:space="preserve">Инвентаризация пунктов геодезических сетей </w:t>
      </w:r>
      <w:r>
        <w:rPr>
          <w:rFonts w:ascii="Segoe UI" w:hAnsi="Segoe UI" w:cs="Segoe UI"/>
          <w:b/>
          <w:noProof/>
          <w:sz w:val="28"/>
        </w:rPr>
        <w:br/>
      </w:r>
      <w:r w:rsidRPr="005157FE">
        <w:rPr>
          <w:rFonts w:ascii="Segoe UI" w:hAnsi="Segoe UI" w:cs="Segoe UI"/>
          <w:b/>
          <w:noProof/>
          <w:sz w:val="28"/>
        </w:rPr>
        <w:t>в Новосибирской области</w:t>
      </w:r>
    </w:p>
    <w:p w:rsidR="005157FE" w:rsidRPr="00500C51" w:rsidRDefault="005157FE" w:rsidP="005157FE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</w:rPr>
      </w:pPr>
    </w:p>
    <w:p w:rsidR="005157FE" w:rsidRPr="005157FE" w:rsidRDefault="005157FE" w:rsidP="005157F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Новосибирским Росреестром продолжается проверка состояния геодезических пунктов на территории региона.</w:t>
      </w:r>
    </w:p>
    <w:p w:rsidR="005157FE" w:rsidRPr="005157FE" w:rsidRDefault="005157FE" w:rsidP="005157F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За последние пять лет на территории Новосибирской области обследовано 1586 геодезических пунктов, это 44% от общего  числа существующих пунктов. Треть из них обследовано в 2022 году: 522 пункта государственной геодезической сети и 19 гравиметрических пунктов. Результаты обследования показали, что 230 геодезических пунктов сохранились полностью, у 4 пунктов наружные знаки повреждены, у 1004 – уничтожены, у 30 пунктов повреждены центры геодезических пунктов, 35 пунктов полностью уничтожены.</w:t>
      </w:r>
    </w:p>
    <w:p w:rsidR="005157FE" w:rsidRPr="005157FE" w:rsidRDefault="005157FE" w:rsidP="005157F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В обследовании оказали содействие и принимали участие организации, выполняющие кадастровые и геодезические работы, управляющие компании, юридические лица, кадастровые инженеры, Правительство Новосибирской области, органы местного самоуправления, учебные заведения.</w:t>
      </w:r>
    </w:p>
    <w:p w:rsidR="005157FE" w:rsidRPr="005157FE" w:rsidRDefault="005157FE" w:rsidP="005157F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 xml:space="preserve">Обследование геодезических пунктов является одним из приоритетных направлений деятельности Росреестра, целью которого является учет, мониторинг состояния, обеспечение сохранности геодезических пунктов. </w:t>
      </w:r>
    </w:p>
    <w:p w:rsidR="005157FE" w:rsidRPr="005157FE" w:rsidRDefault="005157FE" w:rsidP="005157F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>Геодезические пункты это носители координат и высот и они находятся  под охраной государства. Их уничтожение и повреждение приводит к снижению точности качества геодезических, картографических, кадастровых и иных видов работ.</w:t>
      </w:r>
    </w:p>
    <w:p w:rsidR="00F01AA9" w:rsidRDefault="005157FE" w:rsidP="005157F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5157FE">
        <w:rPr>
          <w:rFonts w:ascii="Segoe UI" w:hAnsi="Segoe UI" w:cs="Segoe UI"/>
          <w:noProof/>
          <w:sz w:val="28"/>
        </w:rPr>
        <w:t xml:space="preserve">В 2023 году Управлением Росреестра по Новосибирской области будут продолжены работы по обследованию пунктов: запланировано обследование 327 пунктов государственной геодезической сети, 63 нивелирных пунктов, четырех гравиметрических пунктов. Все эти </w:t>
      </w:r>
      <w:r w:rsidRPr="005157FE">
        <w:rPr>
          <w:rFonts w:ascii="Segoe UI" w:hAnsi="Segoe UI" w:cs="Segoe UI"/>
          <w:noProof/>
          <w:sz w:val="28"/>
        </w:rPr>
        <w:lastRenderedPageBreak/>
        <w:t>пункты расположены на территории с высокой экономической активностью - Новосибирской агломерации и города Новосибирска.</w:t>
      </w:r>
    </w:p>
    <w:p w:rsidR="005157FE" w:rsidRDefault="005157FE" w:rsidP="005157F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bookmarkStart w:id="0" w:name="_GoBack"/>
      <w:bookmarkEnd w:id="0"/>
    </w:p>
    <w:p w:rsidR="00F01AA9" w:rsidRDefault="00F01AA9" w:rsidP="00F01AA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E3B7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DE3B76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DE3B76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DE3B76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DE3B7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B76" w:rsidRDefault="00DE3B76" w:rsidP="00747FDB">
      <w:pPr>
        <w:spacing w:after="0" w:line="240" w:lineRule="auto"/>
      </w:pPr>
      <w:r>
        <w:separator/>
      </w:r>
    </w:p>
  </w:endnote>
  <w:endnote w:type="continuationSeparator" w:id="0">
    <w:p w:rsidR="00DE3B76" w:rsidRDefault="00DE3B7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B76" w:rsidRDefault="00DE3B76" w:rsidP="00747FDB">
      <w:pPr>
        <w:spacing w:after="0" w:line="240" w:lineRule="auto"/>
      </w:pPr>
      <w:r>
        <w:separator/>
      </w:r>
    </w:p>
  </w:footnote>
  <w:footnote w:type="continuationSeparator" w:id="0">
    <w:p w:rsidR="00DE3B76" w:rsidRDefault="00DE3B7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86EFA"/>
    <w:rsid w:val="000910E0"/>
    <w:rsid w:val="00097C70"/>
    <w:rsid w:val="000A5CED"/>
    <w:rsid w:val="000C1DE5"/>
    <w:rsid w:val="000C3F4D"/>
    <w:rsid w:val="000E0318"/>
    <w:rsid w:val="0013755D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00C51"/>
    <w:rsid w:val="005157FE"/>
    <w:rsid w:val="00526CC7"/>
    <w:rsid w:val="00562F46"/>
    <w:rsid w:val="00581E8C"/>
    <w:rsid w:val="00587E9A"/>
    <w:rsid w:val="00596D36"/>
    <w:rsid w:val="005B2D42"/>
    <w:rsid w:val="005B42B4"/>
    <w:rsid w:val="005B4388"/>
    <w:rsid w:val="005C57C1"/>
    <w:rsid w:val="005F74E4"/>
    <w:rsid w:val="00600A6A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2BB7"/>
    <w:rsid w:val="0083407C"/>
    <w:rsid w:val="00836E3C"/>
    <w:rsid w:val="00885D3D"/>
    <w:rsid w:val="008A1945"/>
    <w:rsid w:val="008B3884"/>
    <w:rsid w:val="008C6DC0"/>
    <w:rsid w:val="008C76F5"/>
    <w:rsid w:val="008E162C"/>
    <w:rsid w:val="009001A5"/>
    <w:rsid w:val="00901983"/>
    <w:rsid w:val="00904195"/>
    <w:rsid w:val="009058C7"/>
    <w:rsid w:val="00907414"/>
    <w:rsid w:val="00964F0A"/>
    <w:rsid w:val="00967E00"/>
    <w:rsid w:val="00991C84"/>
    <w:rsid w:val="009D74BA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1090C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A3F4D"/>
    <w:rsid w:val="00CA687B"/>
    <w:rsid w:val="00CE1BF2"/>
    <w:rsid w:val="00CF76E8"/>
    <w:rsid w:val="00D021A6"/>
    <w:rsid w:val="00D06BB4"/>
    <w:rsid w:val="00D17291"/>
    <w:rsid w:val="00D65C8A"/>
    <w:rsid w:val="00D80779"/>
    <w:rsid w:val="00D9604A"/>
    <w:rsid w:val="00DA7F89"/>
    <w:rsid w:val="00DD1B0C"/>
    <w:rsid w:val="00DE1EF3"/>
    <w:rsid w:val="00DE3B76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1AA9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21</cp:revision>
  <cp:lastPrinted>2022-01-19T07:30:00Z</cp:lastPrinted>
  <dcterms:created xsi:type="dcterms:W3CDTF">2022-12-05T07:08:00Z</dcterms:created>
  <dcterms:modified xsi:type="dcterms:W3CDTF">2023-03-09T03:28:00Z</dcterms:modified>
</cp:coreProperties>
</file>