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941242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941242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1.2pt;height:59.85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BE1D4C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0</w:t>
            </w:r>
            <w:r w:rsidR="00506A53">
              <w:rPr>
                <w:rFonts w:ascii="Arial" w:eastAsia="SimSun" w:hAnsi="Arial" w:cs="Arial"/>
                <w:b/>
                <w:lang w:eastAsia="en-US"/>
              </w:rPr>
              <w:t>4</w:t>
            </w:r>
          </w:p>
          <w:p w:rsidR="00C249BE" w:rsidRPr="006F47B3" w:rsidRDefault="00BE1D4C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ок</w:t>
            </w:r>
            <w:r w:rsidR="005B4513">
              <w:rPr>
                <w:rFonts w:ascii="Arial" w:eastAsia="SimSun" w:hAnsi="Arial" w:cs="Arial"/>
                <w:b/>
                <w:lang w:eastAsia="en-US"/>
              </w:rPr>
              <w:t>тября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1E3CFA">
              <w:rPr>
                <w:rFonts w:ascii="Arial" w:eastAsia="SimSun" w:hAnsi="Arial" w:cs="Arial"/>
                <w:b/>
                <w:lang w:eastAsia="en-US"/>
              </w:rPr>
              <w:t>7</w:t>
            </w:r>
            <w:r w:rsidR="00506A53">
              <w:rPr>
                <w:rFonts w:ascii="Arial" w:eastAsia="SimSun" w:hAnsi="Arial" w:cs="Arial"/>
                <w:b/>
                <w:lang w:eastAsia="en-US"/>
              </w:rPr>
              <w:t>4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BE1D4C">
              <w:rPr>
                <w:rFonts w:ascii="Arial" w:eastAsia="SimSun" w:hAnsi="Arial" w:cs="Arial"/>
                <w:b/>
                <w:lang w:eastAsia="en-US"/>
              </w:rPr>
              <w:t>2</w:t>
            </w:r>
            <w:r w:rsidR="00506A53">
              <w:rPr>
                <w:rFonts w:ascii="Arial" w:eastAsia="SimSun" w:hAnsi="Arial" w:cs="Arial"/>
                <w:b/>
                <w:lang w:eastAsia="en-US"/>
              </w:rPr>
              <w:t>1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941242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941242">
        <w:rPr>
          <w:rFonts w:ascii="Arial" w:eastAsia="SimSun" w:hAnsi="Arial" w:cs="Arial"/>
          <w:noProof/>
        </w:rPr>
        <w:pict>
          <v:shape id="Рисунок 3" o:spid="_x0000_i1026" type="#_x0000_t75" alt="РАЙОН" style="width:306.25pt;height:329.6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1"/>
        <w:tblW w:w="9985" w:type="dxa"/>
        <w:tblLayout w:type="fixed"/>
        <w:tblLook w:val="0000"/>
      </w:tblPr>
      <w:tblGrid>
        <w:gridCol w:w="9985"/>
      </w:tblGrid>
      <w:tr w:rsidR="00506A53" w:rsidRPr="00506A53" w:rsidTr="00671883">
        <w:trPr>
          <w:trHeight w:val="1701"/>
        </w:trPr>
        <w:tc>
          <w:tcPr>
            <w:tcW w:w="9985" w:type="dxa"/>
          </w:tcPr>
          <w:p w:rsidR="00506A53" w:rsidRPr="00506A53" w:rsidRDefault="00506A53" w:rsidP="00506A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06A53">
              <w:rPr>
                <w:b/>
                <w:bCs/>
              </w:rPr>
              <w:t>АДМИНИСТРАЦИЯ КАРАСУКСКОГО РАЙОНА</w:t>
            </w:r>
          </w:p>
          <w:p w:rsidR="00506A53" w:rsidRPr="00506A53" w:rsidRDefault="00506A53" w:rsidP="00506A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06A53">
              <w:rPr>
                <w:b/>
                <w:bCs/>
              </w:rPr>
              <w:t>НОВОСИБИРСКОЙ ОБЛАСТИ</w:t>
            </w:r>
          </w:p>
          <w:p w:rsidR="00506A53" w:rsidRPr="00506A53" w:rsidRDefault="00506A53" w:rsidP="00506A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06A53" w:rsidRPr="00506A53" w:rsidRDefault="00506A53" w:rsidP="00506A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06A53">
              <w:rPr>
                <w:b/>
                <w:bCs/>
              </w:rPr>
              <w:t>ПОСТАНОВЛЕНИЕ</w:t>
            </w:r>
          </w:p>
          <w:p w:rsidR="00506A53" w:rsidRPr="00506A53" w:rsidRDefault="00506A53" w:rsidP="00506A53">
            <w:pPr>
              <w:widowControl w:val="0"/>
              <w:tabs>
                <w:tab w:val="left" w:pos="576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06A53" w:rsidRPr="00506A53" w:rsidRDefault="00506A53" w:rsidP="00671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06A53">
              <w:rPr>
                <w:bCs/>
              </w:rPr>
              <w:t>от 04.10.2018 № 2812-п</w:t>
            </w:r>
          </w:p>
        </w:tc>
      </w:tr>
    </w:tbl>
    <w:p w:rsidR="00506A53" w:rsidRPr="00506A53" w:rsidRDefault="00506A53" w:rsidP="00506A53">
      <w:pPr>
        <w:jc w:val="center"/>
      </w:pPr>
      <w:r w:rsidRPr="00506A53"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671883" w:rsidRDefault="00671883" w:rsidP="00506A53">
      <w:pPr>
        <w:tabs>
          <w:tab w:val="left" w:pos="567"/>
          <w:tab w:val="left" w:pos="709"/>
        </w:tabs>
        <w:spacing w:line="276" w:lineRule="auto"/>
        <w:ind w:firstLine="851"/>
        <w:jc w:val="both"/>
        <w:rPr>
          <w:rFonts w:eastAsiaTheme="minorEastAsia"/>
        </w:rPr>
      </w:pPr>
    </w:p>
    <w:p w:rsidR="00506A53" w:rsidRPr="00506A53" w:rsidRDefault="00506A53" w:rsidP="00506A53">
      <w:pPr>
        <w:tabs>
          <w:tab w:val="left" w:pos="567"/>
          <w:tab w:val="left" w:pos="709"/>
        </w:tabs>
        <w:spacing w:line="276" w:lineRule="auto"/>
        <w:ind w:firstLine="851"/>
        <w:jc w:val="both"/>
        <w:rPr>
          <w:rFonts w:eastAsiaTheme="minorEastAsia"/>
        </w:rPr>
      </w:pPr>
      <w:r w:rsidRPr="00506A53">
        <w:rPr>
          <w:rFonts w:eastAsiaTheme="minorEastAsia"/>
        </w:rPr>
        <w:t>В соответствии со статьей 40 Градостроительного кодекса Российской Федерации, Правилами землепользования и застройки города Карасука Карасукского района Новосибирской области, утвержденными решением 13-й сессии Совета депутатов города Карасука Карасукского района Новосибирской области от 02.04.2014 № 76,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строительства» (далее – Административный регламент), на основании заключения по результатам публичных слушаний по вопросам предоставления разрешения на отклонение от предельных параметров разрешенного строительства, реконструкции объекта капитального строительства с рекомендациями комиссии по землепользованию и застройке города Карасука Карасукского района Новосибирской от 04.10.2018</w:t>
      </w:r>
    </w:p>
    <w:p w:rsidR="00506A53" w:rsidRPr="00506A53" w:rsidRDefault="00506A53" w:rsidP="00506A53">
      <w:pPr>
        <w:spacing w:line="276" w:lineRule="auto"/>
        <w:ind w:firstLine="851"/>
        <w:jc w:val="both"/>
        <w:rPr>
          <w:rFonts w:eastAsiaTheme="minorEastAsia"/>
        </w:rPr>
      </w:pPr>
      <w:r w:rsidRPr="00506A53">
        <w:rPr>
          <w:rFonts w:eastAsiaTheme="minorEastAsia"/>
          <w:b/>
        </w:rPr>
        <w:t>П О С Т А Н О В Л Я Ю:</w:t>
      </w:r>
    </w:p>
    <w:p w:rsidR="00506A53" w:rsidRPr="00506A53" w:rsidRDefault="00506A53" w:rsidP="00506A53">
      <w:pPr>
        <w:tabs>
          <w:tab w:val="left" w:pos="567"/>
          <w:tab w:val="left" w:pos="709"/>
          <w:tab w:val="left" w:pos="6120"/>
        </w:tabs>
        <w:spacing w:line="0" w:lineRule="atLeast"/>
        <w:ind w:firstLine="851"/>
        <w:jc w:val="both"/>
        <w:rPr>
          <w:rFonts w:eastAsiaTheme="minorEastAsia"/>
        </w:rPr>
      </w:pPr>
      <w:r w:rsidRPr="00506A53">
        <w:rPr>
          <w:rFonts w:eastAsiaTheme="minorEastAsia"/>
        </w:rPr>
        <w:t>1. Предоставить Горлову Евгению Юрьевичу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 отношении земельного участка с кадастровым номером:</w:t>
      </w:r>
    </w:p>
    <w:p w:rsidR="00506A53" w:rsidRPr="00506A53" w:rsidRDefault="00506A53" w:rsidP="00506A53">
      <w:pPr>
        <w:tabs>
          <w:tab w:val="left" w:pos="567"/>
          <w:tab w:val="left" w:pos="709"/>
          <w:tab w:val="left" w:pos="6120"/>
        </w:tabs>
        <w:spacing w:line="0" w:lineRule="atLeast"/>
        <w:ind w:firstLine="851"/>
        <w:jc w:val="both"/>
        <w:rPr>
          <w:rFonts w:eastAsiaTheme="minorEastAsia"/>
        </w:rPr>
      </w:pPr>
      <w:r w:rsidRPr="00506A53">
        <w:t>- 54:08:010301:297, площадью 929 кв.м., расположенного по адресу: Новосибирская область, Карасукский район, город Карасук, улица Тимонова, 113 (зона застройки индивидуальными жилыми домами Ж1), в части уменьшения минимального отступа от границ земельного участка с 3 м до 0 м со стороны земельного участка по ул. Тимонова, 111;</w:t>
      </w:r>
    </w:p>
    <w:p w:rsidR="00506A53" w:rsidRPr="00506A53" w:rsidRDefault="00506A53" w:rsidP="00506A53">
      <w:pPr>
        <w:tabs>
          <w:tab w:val="left" w:pos="567"/>
          <w:tab w:val="left" w:pos="709"/>
          <w:tab w:val="left" w:pos="6120"/>
        </w:tabs>
        <w:spacing w:line="0" w:lineRule="atLeast"/>
        <w:ind w:firstLine="851"/>
        <w:jc w:val="both"/>
      </w:pPr>
      <w:r w:rsidRPr="00506A53">
        <w:t>- 54:08:010301:95, площадью 898 кв.м., расположенного по адресу: Новосибирская область, Карасукский район, город Карасук, улица Тимонова, 113 (зона застройки индивидуальными жилыми домами Ж1), в части уменьшения минимального отступа от границ земельного участка с 3 м до 0 м со стороны земельного участка по ул. Тимонова, 113 и изменения процента застройки с 40% до 60%.</w:t>
      </w:r>
    </w:p>
    <w:p w:rsidR="00506A53" w:rsidRPr="00506A53" w:rsidRDefault="00506A53" w:rsidP="00506A53">
      <w:pPr>
        <w:tabs>
          <w:tab w:val="left" w:pos="567"/>
          <w:tab w:val="left" w:pos="709"/>
        </w:tabs>
        <w:spacing w:after="200" w:line="276" w:lineRule="auto"/>
        <w:ind w:firstLine="851"/>
        <w:jc w:val="both"/>
        <w:rPr>
          <w:rFonts w:eastAsiaTheme="minorEastAsia"/>
        </w:rPr>
      </w:pPr>
      <w:r w:rsidRPr="00506A53">
        <w:rPr>
          <w:rFonts w:eastAsiaTheme="minorEastAsia"/>
        </w:rPr>
        <w:t>2. Контроль за  исполнением постановления возложить на первого заместителя главы администрации Карасукского района Новосибирской области Юнга А.А.</w:t>
      </w:r>
    </w:p>
    <w:p w:rsidR="00506A53" w:rsidRPr="00506A53" w:rsidRDefault="00506A53" w:rsidP="00506A53">
      <w:pPr>
        <w:jc w:val="both"/>
      </w:pPr>
      <w:r w:rsidRPr="00506A53">
        <w:t>Глава Карасукского района</w:t>
      </w:r>
    </w:p>
    <w:p w:rsidR="00506A53" w:rsidRPr="00506A53" w:rsidRDefault="00506A53" w:rsidP="00506A53">
      <w:pPr>
        <w:jc w:val="both"/>
      </w:pPr>
      <w:r w:rsidRPr="00506A53">
        <w:t xml:space="preserve">Новосибирской области                                                 </w:t>
      </w:r>
      <w:r w:rsidR="00671883">
        <w:t xml:space="preserve">            </w:t>
      </w:r>
      <w:r w:rsidRPr="00506A53">
        <w:t xml:space="preserve">                                   А.П. Гофман</w:t>
      </w:r>
    </w:p>
    <w:p w:rsidR="00506A53" w:rsidRPr="00671883" w:rsidRDefault="00506A53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tbl>
      <w:tblPr>
        <w:tblpPr w:leftFromText="180" w:rightFromText="180" w:vertAnchor="text" w:horzAnchor="margin" w:tblpY="-1"/>
        <w:tblW w:w="9985" w:type="dxa"/>
        <w:tblLayout w:type="fixed"/>
        <w:tblLook w:val="0000"/>
      </w:tblPr>
      <w:tblGrid>
        <w:gridCol w:w="9985"/>
      </w:tblGrid>
      <w:tr w:rsidR="00506A53" w:rsidRPr="00506A53" w:rsidTr="00671883">
        <w:trPr>
          <w:trHeight w:val="1985"/>
        </w:trPr>
        <w:tc>
          <w:tcPr>
            <w:tcW w:w="9985" w:type="dxa"/>
          </w:tcPr>
          <w:p w:rsidR="00506A53" w:rsidRPr="00506A53" w:rsidRDefault="00506A53" w:rsidP="00506A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06A53" w:rsidRPr="00506A53" w:rsidRDefault="00506A53" w:rsidP="00506A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06A53">
              <w:rPr>
                <w:b/>
                <w:bCs/>
              </w:rPr>
              <w:t>АДМИНИСТРАЦИЯ КАРАСУКСКОГО РАЙОНА</w:t>
            </w:r>
          </w:p>
          <w:p w:rsidR="00506A53" w:rsidRPr="00506A53" w:rsidRDefault="00506A53" w:rsidP="00506A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06A53">
              <w:rPr>
                <w:b/>
                <w:bCs/>
              </w:rPr>
              <w:t>НОВОСИБИРСКОЙ ОБЛАСТИ</w:t>
            </w:r>
          </w:p>
          <w:p w:rsidR="00506A53" w:rsidRPr="00506A53" w:rsidRDefault="00506A53" w:rsidP="00506A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06A53" w:rsidRPr="00506A53" w:rsidRDefault="00506A53" w:rsidP="00506A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06A53">
              <w:rPr>
                <w:b/>
                <w:bCs/>
              </w:rPr>
              <w:t>ПОСТАНОВЛЕНИЕ</w:t>
            </w:r>
          </w:p>
          <w:p w:rsidR="00506A53" w:rsidRPr="00506A53" w:rsidRDefault="00506A53" w:rsidP="00506A53">
            <w:pPr>
              <w:widowControl w:val="0"/>
              <w:tabs>
                <w:tab w:val="left" w:pos="576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506A53" w:rsidRPr="00506A53" w:rsidRDefault="00506A53" w:rsidP="0067188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06A53">
              <w:rPr>
                <w:bCs/>
              </w:rPr>
              <w:t>от 04.10.2018 № 2811-п</w:t>
            </w:r>
          </w:p>
        </w:tc>
      </w:tr>
    </w:tbl>
    <w:p w:rsidR="00506A53" w:rsidRPr="00506A53" w:rsidRDefault="00506A53" w:rsidP="00506A53">
      <w:pPr>
        <w:jc w:val="center"/>
      </w:pPr>
      <w:r w:rsidRPr="00506A53"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506A53" w:rsidRPr="00506A53" w:rsidRDefault="00506A53" w:rsidP="00506A53">
      <w:pPr>
        <w:spacing w:after="200" w:line="276" w:lineRule="auto"/>
        <w:ind w:firstLine="851"/>
        <w:jc w:val="both"/>
        <w:rPr>
          <w:rFonts w:eastAsiaTheme="minorEastAsia"/>
        </w:rPr>
      </w:pPr>
    </w:p>
    <w:p w:rsidR="00506A53" w:rsidRPr="00506A53" w:rsidRDefault="00506A53" w:rsidP="00506A53">
      <w:pPr>
        <w:tabs>
          <w:tab w:val="left" w:pos="567"/>
          <w:tab w:val="left" w:pos="709"/>
        </w:tabs>
        <w:spacing w:line="276" w:lineRule="auto"/>
        <w:ind w:firstLine="851"/>
        <w:jc w:val="both"/>
        <w:rPr>
          <w:rFonts w:eastAsiaTheme="minorEastAsia"/>
        </w:rPr>
      </w:pPr>
      <w:r w:rsidRPr="00506A53">
        <w:rPr>
          <w:rFonts w:eastAsiaTheme="minorEastAsia"/>
        </w:rPr>
        <w:t xml:space="preserve">         В соответствии со статьей 40 Градостроительного кодекса Российской Федерации, Правилами землепользования и застройки города Карасука Карасукского района Новосибирской области, утвержденными решением 13-й сессии Совета депутатов города Карасука Карасукского района Новосибирской области от 02.04.2014 № 76,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строительства» (далее – Административный регламент), на основании заключения по результатам публичных слушаний по вопросам предоставления разрешения на отклонение от предельных параметров разрешенного строительства, реконструкции объекта капитального строительства с рекомендациями комиссии по землепользованию и застройке города Карасука Карасукского района Новосибирской от 04.10.2018</w:t>
      </w:r>
    </w:p>
    <w:p w:rsidR="00506A53" w:rsidRPr="00506A53" w:rsidRDefault="00506A53" w:rsidP="00506A53">
      <w:pPr>
        <w:spacing w:line="276" w:lineRule="auto"/>
        <w:ind w:firstLine="851"/>
        <w:jc w:val="both"/>
        <w:rPr>
          <w:rFonts w:eastAsiaTheme="minorEastAsia"/>
        </w:rPr>
      </w:pPr>
      <w:r w:rsidRPr="00506A53">
        <w:rPr>
          <w:rFonts w:eastAsiaTheme="minorEastAsia"/>
          <w:b/>
        </w:rPr>
        <w:t>П О С Т А Н О В Л Я Ю:</w:t>
      </w:r>
    </w:p>
    <w:p w:rsidR="00506A53" w:rsidRPr="00506A53" w:rsidRDefault="00506A53" w:rsidP="00506A53">
      <w:pPr>
        <w:spacing w:line="276" w:lineRule="auto"/>
        <w:ind w:firstLine="851"/>
        <w:jc w:val="both"/>
        <w:rPr>
          <w:rFonts w:eastAsiaTheme="minorEastAsia"/>
        </w:rPr>
      </w:pPr>
      <w:r w:rsidRPr="00506A53">
        <w:rPr>
          <w:rFonts w:eastAsiaTheme="minorEastAsia"/>
        </w:rPr>
        <w:t>1. Предоставить Хромову Денису Павловичу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 отношении земельного участка с</w:t>
      </w:r>
      <w:r w:rsidRPr="00506A53">
        <w:rPr>
          <w:rFonts w:asciiTheme="minorHAnsi" w:eastAsiaTheme="minorEastAsia" w:hAnsiTheme="minorHAnsi" w:cstheme="minorBidi"/>
        </w:rPr>
        <w:t xml:space="preserve"> </w:t>
      </w:r>
      <w:r w:rsidRPr="00506A53">
        <w:rPr>
          <w:rFonts w:eastAsiaTheme="minorEastAsia"/>
        </w:rPr>
        <w:t>кадастровым номером 54:08:010221:27, площадью 2043 кв.м, расположенного по адресу: Новосибирская область, Карасукский район, город Карасук, улица Транспортная, 17, (коммунально – складская зона – П 2), в части уменьшения минимального отступа от границ земельного участка с 3 м до 0 м со стороны железной дороги.</w:t>
      </w:r>
    </w:p>
    <w:p w:rsidR="00506A53" w:rsidRPr="00506A53" w:rsidRDefault="00506A53" w:rsidP="00506A53">
      <w:pPr>
        <w:tabs>
          <w:tab w:val="left" w:pos="567"/>
          <w:tab w:val="left" w:pos="709"/>
        </w:tabs>
        <w:spacing w:after="200" w:line="276" w:lineRule="auto"/>
        <w:ind w:firstLine="851"/>
        <w:jc w:val="both"/>
        <w:rPr>
          <w:rFonts w:eastAsiaTheme="minorEastAsia"/>
        </w:rPr>
      </w:pPr>
      <w:r w:rsidRPr="00506A53">
        <w:rPr>
          <w:rFonts w:eastAsiaTheme="minorEastAsia"/>
        </w:rPr>
        <w:t>2. Контроль за исполнением постановления возложить на первого заместителя главы администрации Карасукского района Новосибирской области Юнга А.А.</w:t>
      </w:r>
    </w:p>
    <w:p w:rsidR="00506A53" w:rsidRPr="00506A53" w:rsidRDefault="00506A53" w:rsidP="00506A53">
      <w:pPr>
        <w:jc w:val="both"/>
      </w:pPr>
    </w:p>
    <w:p w:rsidR="00506A53" w:rsidRPr="00506A53" w:rsidRDefault="00506A53" w:rsidP="00506A53">
      <w:pPr>
        <w:jc w:val="both"/>
      </w:pPr>
    </w:p>
    <w:p w:rsidR="00506A53" w:rsidRPr="00506A53" w:rsidRDefault="00506A53" w:rsidP="00506A53">
      <w:pPr>
        <w:jc w:val="both"/>
      </w:pPr>
    </w:p>
    <w:p w:rsidR="00506A53" w:rsidRPr="00506A53" w:rsidRDefault="00506A53" w:rsidP="00506A53">
      <w:pPr>
        <w:jc w:val="both"/>
      </w:pPr>
      <w:r w:rsidRPr="00506A53">
        <w:t>Глава Карасукского района</w:t>
      </w:r>
    </w:p>
    <w:p w:rsidR="00506A53" w:rsidRPr="00506A53" w:rsidRDefault="00506A53" w:rsidP="00506A53">
      <w:pPr>
        <w:jc w:val="both"/>
      </w:pPr>
      <w:r w:rsidRPr="00506A53">
        <w:t xml:space="preserve">Новосибирской области                          </w:t>
      </w:r>
      <w:r w:rsidR="00671883">
        <w:t xml:space="preserve">               </w:t>
      </w:r>
      <w:r w:rsidRPr="00506A53">
        <w:t xml:space="preserve">                                                        А.П. Гофман</w:t>
      </w:r>
    </w:p>
    <w:p w:rsidR="00506A53" w:rsidRDefault="00506A5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506A53" w:rsidRDefault="00506A53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BE1D4C" w:rsidRPr="000C751A" w:rsidRDefault="00BE1D4C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ТР</w:t>
      </w:r>
      <w:r>
        <w:rPr>
          <w:rFonts w:eastAsia="SimSun"/>
          <w:b/>
          <w:sz w:val="32"/>
          <w:szCs w:val="32"/>
          <w:lang w:eastAsia="zh-CN"/>
        </w:rPr>
        <w:t>ЕТИЙ</w:t>
      </w:r>
      <w:r w:rsidRPr="000C751A">
        <w:rPr>
          <w:rFonts w:eastAsia="SimSun"/>
          <w:b/>
          <w:sz w:val="32"/>
          <w:szCs w:val="32"/>
          <w:lang w:eastAsia="zh-CN"/>
        </w:rPr>
        <w:t xml:space="preserve"> РАЗДЕЛ</w:t>
      </w:r>
    </w:p>
    <w:p w:rsidR="00BE1D4C" w:rsidRDefault="005656FF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>
        <w:rPr>
          <w:rFonts w:eastAsia="SimSun"/>
          <w:sz w:val="32"/>
          <w:szCs w:val="32"/>
          <w:lang w:eastAsia="zh-CN"/>
        </w:rPr>
        <w:t>********************************************************</w:t>
      </w:r>
    </w:p>
    <w:sectPr w:rsidR="00BE1D4C" w:rsidSect="002F2C70">
      <w:headerReference w:type="default" r:id="rId10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00D" w:rsidRDefault="00AC500D" w:rsidP="00964798">
      <w:r>
        <w:separator/>
      </w:r>
    </w:p>
  </w:endnote>
  <w:endnote w:type="continuationSeparator" w:id="1">
    <w:p w:rsidR="00AC500D" w:rsidRDefault="00AC500D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00D" w:rsidRDefault="00AC500D" w:rsidP="00964798">
      <w:r>
        <w:separator/>
      </w:r>
    </w:p>
  </w:footnote>
  <w:footnote w:type="continuationSeparator" w:id="1">
    <w:p w:rsidR="00AC500D" w:rsidRDefault="00AC500D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B0" w:rsidRDefault="00BE1D4C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0</w:t>
    </w:r>
    <w:r w:rsidR="00506A53">
      <w:rPr>
        <w:rFonts w:ascii="Arial Narrow" w:hAnsi="Arial Narrow"/>
        <w:b/>
        <w:color w:val="000080"/>
        <w:sz w:val="20"/>
        <w:szCs w:val="20"/>
      </w:rPr>
      <w:t>4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>
      <w:rPr>
        <w:rFonts w:ascii="Arial Narrow" w:hAnsi="Arial Narrow"/>
        <w:b/>
        <w:color w:val="000080"/>
        <w:sz w:val="20"/>
        <w:szCs w:val="20"/>
      </w:rPr>
      <w:t>октября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201</w:t>
    </w:r>
    <w:r w:rsidR="003332B0">
      <w:rPr>
        <w:rFonts w:ascii="Arial Narrow" w:hAnsi="Arial Narrow"/>
        <w:b/>
        <w:color w:val="000080"/>
        <w:sz w:val="20"/>
        <w:szCs w:val="20"/>
      </w:rPr>
      <w:t>8</w:t>
    </w:r>
    <w:r w:rsidR="003332B0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 w:rsidR="001E3CFA">
      <w:rPr>
        <w:rFonts w:ascii="Arial Narrow" w:hAnsi="Arial Narrow"/>
        <w:b/>
        <w:color w:val="000080"/>
        <w:sz w:val="20"/>
        <w:szCs w:val="20"/>
      </w:rPr>
      <w:t>7</w:t>
    </w:r>
    <w:r w:rsidR="00506A53">
      <w:rPr>
        <w:rFonts w:ascii="Arial Narrow" w:hAnsi="Arial Narrow"/>
        <w:b/>
        <w:color w:val="000080"/>
        <w:sz w:val="20"/>
        <w:szCs w:val="20"/>
      </w:rPr>
      <w:t>4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(</w:t>
    </w:r>
    <w:r w:rsidR="006731F5">
      <w:rPr>
        <w:rFonts w:ascii="Arial Narrow" w:hAnsi="Arial Narrow"/>
        <w:b/>
        <w:color w:val="000080"/>
        <w:sz w:val="20"/>
        <w:szCs w:val="20"/>
      </w:rPr>
      <w:t>9</w:t>
    </w:r>
    <w:r>
      <w:rPr>
        <w:rFonts w:ascii="Arial Narrow" w:hAnsi="Arial Narrow"/>
        <w:b/>
        <w:color w:val="000080"/>
        <w:sz w:val="20"/>
        <w:szCs w:val="20"/>
      </w:rPr>
      <w:t>2</w:t>
    </w:r>
    <w:r w:rsidR="00506A53">
      <w:rPr>
        <w:rFonts w:ascii="Arial Narrow" w:hAnsi="Arial Narrow"/>
        <w:b/>
        <w:color w:val="000080"/>
        <w:sz w:val="20"/>
        <w:szCs w:val="20"/>
      </w:rPr>
      <w:t>1</w:t>
    </w:r>
    <w:r w:rsidR="003332B0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3332B0" w:rsidRDefault="003332B0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3332B0" w:rsidRDefault="003332B0">
    <w:pPr>
      <w:pStyle w:val="ab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0E25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C797B"/>
    <w:multiLevelType w:val="multilevel"/>
    <w:tmpl w:val="8A821A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1B704AE5"/>
    <w:multiLevelType w:val="hybridMultilevel"/>
    <w:tmpl w:val="E070BCCC"/>
    <w:lvl w:ilvl="0" w:tplc="36B2B09C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1FDE3EF3"/>
    <w:multiLevelType w:val="hybridMultilevel"/>
    <w:tmpl w:val="DDE2D3F8"/>
    <w:lvl w:ilvl="0" w:tplc="6BF63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B2692"/>
    <w:multiLevelType w:val="hybridMultilevel"/>
    <w:tmpl w:val="4594A720"/>
    <w:lvl w:ilvl="0" w:tplc="931ADAE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52D4180"/>
    <w:multiLevelType w:val="hybridMultilevel"/>
    <w:tmpl w:val="11D43C3C"/>
    <w:lvl w:ilvl="0" w:tplc="5302D32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AC96318"/>
    <w:multiLevelType w:val="hybridMultilevel"/>
    <w:tmpl w:val="16DEB03A"/>
    <w:lvl w:ilvl="0" w:tplc="2E7257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B6728DB"/>
    <w:multiLevelType w:val="hybridMultilevel"/>
    <w:tmpl w:val="B574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CEA173C"/>
    <w:multiLevelType w:val="hybridMultilevel"/>
    <w:tmpl w:val="8FEA9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3D06EE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E83719D"/>
    <w:multiLevelType w:val="hybridMultilevel"/>
    <w:tmpl w:val="BFE67214"/>
    <w:lvl w:ilvl="0" w:tplc="DAFCB0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15">
    <w:nsid w:val="499E6FE9"/>
    <w:multiLevelType w:val="hybridMultilevel"/>
    <w:tmpl w:val="A60C9202"/>
    <w:lvl w:ilvl="0" w:tplc="72E2B4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B9B406F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FEF4AC2"/>
    <w:multiLevelType w:val="hybridMultilevel"/>
    <w:tmpl w:val="F5FE9BFC"/>
    <w:lvl w:ilvl="0" w:tplc="985EEE70">
      <w:start w:val="2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5FDE20E8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67A13D7"/>
    <w:multiLevelType w:val="multilevel"/>
    <w:tmpl w:val="C5B0AB56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C751CD2"/>
    <w:multiLevelType w:val="multilevel"/>
    <w:tmpl w:val="0BE825D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23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7A31A1"/>
    <w:multiLevelType w:val="hybridMultilevel"/>
    <w:tmpl w:val="3E76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7C2B46D5"/>
    <w:multiLevelType w:val="hybridMultilevel"/>
    <w:tmpl w:val="80106AB4"/>
    <w:lvl w:ilvl="0" w:tplc="76DA1734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9"/>
  </w:num>
  <w:num w:numId="5">
    <w:abstractNumId w:val="13"/>
  </w:num>
  <w:num w:numId="6">
    <w:abstractNumId w:val="14"/>
  </w:num>
  <w:num w:numId="7">
    <w:abstractNumId w:val="20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6"/>
  </w:num>
  <w:num w:numId="12">
    <w:abstractNumId w:val="17"/>
  </w:num>
  <w:num w:numId="13">
    <w:abstractNumId w:val="16"/>
  </w:num>
  <w:num w:numId="14">
    <w:abstractNumId w:val="8"/>
  </w:num>
  <w:num w:numId="15">
    <w:abstractNumId w:val="26"/>
  </w:num>
  <w:num w:numId="16">
    <w:abstractNumId w:val="12"/>
  </w:num>
  <w:num w:numId="17">
    <w:abstractNumId w:val="27"/>
  </w:num>
  <w:num w:numId="18">
    <w:abstractNumId w:val="22"/>
  </w:num>
  <w:num w:numId="19">
    <w:abstractNumId w:val="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8"/>
  </w:num>
  <w:num w:numId="23">
    <w:abstractNumId w:val="1"/>
  </w:num>
  <w:num w:numId="24">
    <w:abstractNumId w:val="24"/>
  </w:num>
  <w:num w:numId="25">
    <w:abstractNumId w:val="15"/>
  </w:num>
  <w:num w:numId="26">
    <w:abstractNumId w:val="5"/>
  </w:num>
  <w:num w:numId="27">
    <w:abstractNumId w:val="10"/>
  </w:num>
  <w:num w:numId="28">
    <w:abstractNumId w:val="4"/>
  </w:num>
  <w:num w:numId="29">
    <w:abstractNumId w:val="2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F73"/>
    <w:rsid w:val="000E4D59"/>
    <w:rsid w:val="000E7032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3CFA"/>
    <w:rsid w:val="001E441B"/>
    <w:rsid w:val="001E49FC"/>
    <w:rsid w:val="001E6EC4"/>
    <w:rsid w:val="001F0C70"/>
    <w:rsid w:val="001F42C6"/>
    <w:rsid w:val="001F72E4"/>
    <w:rsid w:val="00205EF3"/>
    <w:rsid w:val="002118A5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1ABB"/>
    <w:rsid w:val="002D38A2"/>
    <w:rsid w:val="002D3AD3"/>
    <w:rsid w:val="002D3B50"/>
    <w:rsid w:val="002E1FF6"/>
    <w:rsid w:val="002E44C4"/>
    <w:rsid w:val="002F0660"/>
    <w:rsid w:val="002F0C95"/>
    <w:rsid w:val="002F2C70"/>
    <w:rsid w:val="0030163C"/>
    <w:rsid w:val="0031014C"/>
    <w:rsid w:val="00314B2D"/>
    <w:rsid w:val="003172FE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3C35"/>
    <w:rsid w:val="004C6741"/>
    <w:rsid w:val="004D332F"/>
    <w:rsid w:val="004D6F54"/>
    <w:rsid w:val="004D7A57"/>
    <w:rsid w:val="004E2CC4"/>
    <w:rsid w:val="004F2488"/>
    <w:rsid w:val="004F54A8"/>
    <w:rsid w:val="00506A53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40104"/>
    <w:rsid w:val="005441D7"/>
    <w:rsid w:val="0055003D"/>
    <w:rsid w:val="005513F4"/>
    <w:rsid w:val="005575D8"/>
    <w:rsid w:val="005656FF"/>
    <w:rsid w:val="00570930"/>
    <w:rsid w:val="005835EB"/>
    <w:rsid w:val="00584D27"/>
    <w:rsid w:val="005A0382"/>
    <w:rsid w:val="005B4513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3366"/>
    <w:rsid w:val="00662713"/>
    <w:rsid w:val="00662D10"/>
    <w:rsid w:val="006636A3"/>
    <w:rsid w:val="0067188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70FD"/>
    <w:rsid w:val="00761C1F"/>
    <w:rsid w:val="00762073"/>
    <w:rsid w:val="00763D6B"/>
    <w:rsid w:val="00765438"/>
    <w:rsid w:val="007666A0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36D"/>
    <w:rsid w:val="008C7DC9"/>
    <w:rsid w:val="008E0D60"/>
    <w:rsid w:val="008E3917"/>
    <w:rsid w:val="008E3B80"/>
    <w:rsid w:val="008E7C42"/>
    <w:rsid w:val="008E7E88"/>
    <w:rsid w:val="008F28B0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1242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C8C"/>
    <w:rsid w:val="009840A9"/>
    <w:rsid w:val="0099224A"/>
    <w:rsid w:val="00994592"/>
    <w:rsid w:val="00995CF6"/>
    <w:rsid w:val="00997D41"/>
    <w:rsid w:val="009A3942"/>
    <w:rsid w:val="009B435F"/>
    <w:rsid w:val="009C02E0"/>
    <w:rsid w:val="009C7435"/>
    <w:rsid w:val="009D036D"/>
    <w:rsid w:val="009D3756"/>
    <w:rsid w:val="009D4998"/>
    <w:rsid w:val="009D7682"/>
    <w:rsid w:val="009E11F1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2ABB"/>
    <w:rsid w:val="00A57A3E"/>
    <w:rsid w:val="00A63414"/>
    <w:rsid w:val="00A650D7"/>
    <w:rsid w:val="00A6780A"/>
    <w:rsid w:val="00A75ABD"/>
    <w:rsid w:val="00A854C6"/>
    <w:rsid w:val="00A86241"/>
    <w:rsid w:val="00A976C8"/>
    <w:rsid w:val="00AA229B"/>
    <w:rsid w:val="00AA4D63"/>
    <w:rsid w:val="00AC0F87"/>
    <w:rsid w:val="00AC500D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D0E51"/>
    <w:rsid w:val="00BD5919"/>
    <w:rsid w:val="00BD625A"/>
    <w:rsid w:val="00BE1D4C"/>
    <w:rsid w:val="00BE479D"/>
    <w:rsid w:val="00C038DD"/>
    <w:rsid w:val="00C05721"/>
    <w:rsid w:val="00C0674B"/>
    <w:rsid w:val="00C17246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A1CE7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252B"/>
    <w:rsid w:val="00DB2FB8"/>
    <w:rsid w:val="00DC729D"/>
    <w:rsid w:val="00DE30EB"/>
    <w:rsid w:val="00DF45BC"/>
    <w:rsid w:val="00DF7B4B"/>
    <w:rsid w:val="00E0168E"/>
    <w:rsid w:val="00E019C7"/>
    <w:rsid w:val="00E1041F"/>
    <w:rsid w:val="00E145F9"/>
    <w:rsid w:val="00E14A0B"/>
    <w:rsid w:val="00E259CA"/>
    <w:rsid w:val="00E40CD2"/>
    <w:rsid w:val="00E46105"/>
    <w:rsid w:val="00E53342"/>
    <w:rsid w:val="00E545BF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C233A"/>
    <w:rsid w:val="00EC4A46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Body Text"/>
    <w:basedOn w:val="a"/>
    <w:link w:val="a5"/>
    <w:rsid w:val="00963B67"/>
    <w:rPr>
      <w:sz w:val="28"/>
    </w:rPr>
  </w:style>
  <w:style w:type="character" w:styleId="a6">
    <w:name w:val="Hyperlink"/>
    <w:basedOn w:val="a0"/>
    <w:rsid w:val="005A0382"/>
    <w:rPr>
      <w:color w:val="0000FF"/>
      <w:u w:val="single"/>
    </w:rPr>
  </w:style>
  <w:style w:type="paragraph" w:customStyle="1" w:styleId="a7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8">
    <w:name w:val="Title"/>
    <w:basedOn w:val="a"/>
    <w:link w:val="a9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9">
    <w:name w:val="Название Знак"/>
    <w:basedOn w:val="a0"/>
    <w:link w:val="a8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a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aliases w:val="ВерхКолонтитул"/>
    <w:basedOn w:val="a"/>
    <w:link w:val="ac"/>
    <w:rsid w:val="009647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964798"/>
    <w:rPr>
      <w:sz w:val="24"/>
      <w:szCs w:val="24"/>
    </w:rPr>
  </w:style>
  <w:style w:type="paragraph" w:styleId="ad">
    <w:name w:val="footer"/>
    <w:basedOn w:val="a"/>
    <w:link w:val="ae"/>
    <w:rsid w:val="00964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64798"/>
    <w:rPr>
      <w:sz w:val="24"/>
      <w:szCs w:val="24"/>
    </w:rPr>
  </w:style>
  <w:style w:type="paragraph" w:styleId="af">
    <w:name w:val="Balloon Text"/>
    <w:basedOn w:val="a"/>
    <w:link w:val="af0"/>
    <w:uiPriority w:val="99"/>
    <w:rsid w:val="009264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264F2"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rsid w:val="000235C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0235CC"/>
  </w:style>
  <w:style w:type="character" w:styleId="af3">
    <w:name w:val="endnote reference"/>
    <w:basedOn w:val="a0"/>
    <w:rsid w:val="000235CC"/>
    <w:rPr>
      <w:vertAlign w:val="superscript"/>
    </w:rPr>
  </w:style>
  <w:style w:type="paragraph" w:styleId="af4">
    <w:name w:val="footnote text"/>
    <w:basedOn w:val="a"/>
    <w:link w:val="af5"/>
    <w:uiPriority w:val="99"/>
    <w:rsid w:val="000235CC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0235CC"/>
  </w:style>
  <w:style w:type="character" w:styleId="af6">
    <w:name w:val="footnote reference"/>
    <w:basedOn w:val="a0"/>
    <w:rsid w:val="000235CC"/>
    <w:rPr>
      <w:vertAlign w:val="superscript"/>
    </w:rPr>
  </w:style>
  <w:style w:type="paragraph" w:styleId="af7">
    <w:name w:val="List Paragraph"/>
    <w:basedOn w:val="a"/>
    <w:link w:val="af8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9">
    <w:name w:val="Body Text Indent"/>
    <w:basedOn w:val="a"/>
    <w:link w:val="afa"/>
    <w:rsid w:val="00CC6D5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5">
    <w:name w:val="Основной текст Знак"/>
    <w:basedOn w:val="a0"/>
    <w:link w:val="a4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b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c">
    <w:name w:val="Plain Text"/>
    <w:basedOn w:val="a"/>
    <w:link w:val="afd"/>
    <w:rsid w:val="00145423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13">
    <w:name w:val="Без интервала1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e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  <w:style w:type="paragraph" w:customStyle="1" w:styleId="Default">
    <w:name w:val="Default"/>
    <w:rsid w:val="00CA1CE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4</Pages>
  <Words>921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6164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9</cp:revision>
  <cp:lastPrinted>2018-02-19T07:08:00Z</cp:lastPrinted>
  <dcterms:created xsi:type="dcterms:W3CDTF">2018-02-12T10:05:00Z</dcterms:created>
  <dcterms:modified xsi:type="dcterms:W3CDTF">2018-10-10T01:56:00Z</dcterms:modified>
</cp:coreProperties>
</file>