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C96C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59776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C96C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5D78F3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C96C1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</w:p>
          <w:p w:rsidR="002C7C7E" w:rsidRPr="000E4A15" w:rsidRDefault="0059776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59776C" w:rsidRP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C96C18" w:rsidRPr="00C96C18" w:rsidRDefault="00C96C18" w:rsidP="00C96C1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C18">
        <w:rPr>
          <w:rFonts w:ascii="Times New Roman" w:hAnsi="Times New Roman" w:cs="Times New Roman"/>
          <w:b/>
          <w:sz w:val="28"/>
          <w:szCs w:val="28"/>
        </w:rPr>
        <w:t>АДМИНИСТРАЦИЯ  КАРАСУКСКОГО  РАЙОНА</w:t>
      </w:r>
    </w:p>
    <w:p w:rsidR="00C96C18" w:rsidRPr="00C96C18" w:rsidRDefault="00C96C18" w:rsidP="00C96C1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C18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C96C18" w:rsidRPr="00C96C18" w:rsidRDefault="00C96C18" w:rsidP="00C96C18">
      <w:pPr>
        <w:keepNext/>
        <w:widowControl/>
        <w:autoSpaceDE/>
        <w:autoSpaceDN/>
        <w:adjustRightInd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/>
        </w:rPr>
      </w:pPr>
      <w:r w:rsidRPr="00C96C18">
        <w:rPr>
          <w:rFonts w:ascii="Times New Roman" w:hAnsi="Times New Roman" w:cs="Times New Roman"/>
          <w:b/>
          <w:bCs/>
          <w:kern w:val="32"/>
          <w:sz w:val="28"/>
          <w:szCs w:val="28"/>
          <w:lang/>
        </w:rPr>
        <w:t>ПОСТАНОВЛЕНИЕ</w:t>
      </w:r>
    </w:p>
    <w:p w:rsidR="00C96C18" w:rsidRPr="00C96C18" w:rsidRDefault="00C96C18" w:rsidP="00C96C1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suppressAutoHyphens/>
        <w:autoSpaceDE/>
        <w:adjustRightInd/>
        <w:jc w:val="center"/>
        <w:textAlignment w:val="baseline"/>
        <w:rPr>
          <w:rFonts w:ascii="Times New Roman" w:eastAsia="Arial Unicode MS" w:hAnsi="Times New Roman" w:cs="Tahoma"/>
          <w:kern w:val="3"/>
          <w:sz w:val="28"/>
          <w:szCs w:val="28"/>
        </w:rPr>
      </w:pPr>
      <w:r w:rsidRPr="00C96C18">
        <w:rPr>
          <w:rFonts w:ascii="Times New Roman" w:eastAsia="Arial Unicode MS" w:hAnsi="Times New Roman" w:cs="Tahoma"/>
          <w:kern w:val="3"/>
          <w:sz w:val="28"/>
          <w:szCs w:val="28"/>
        </w:rPr>
        <w:t>от 16.07.2020 № 1579-п</w:t>
      </w:r>
    </w:p>
    <w:p w:rsidR="00C96C18" w:rsidRPr="00C96C18" w:rsidRDefault="00C96C18" w:rsidP="00C96C18">
      <w:pPr>
        <w:suppressAutoHyphens/>
        <w:autoSpaceDE/>
        <w:adjustRightInd/>
        <w:textAlignment w:val="baseline"/>
        <w:rPr>
          <w:rFonts w:ascii="Times New Roman" w:eastAsia="Arial Unicode MS" w:hAnsi="Times New Roman" w:cs="Tahoma"/>
          <w:kern w:val="3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right="1"/>
        <w:jc w:val="center"/>
        <w:rPr>
          <w:rFonts w:ascii="Times New Roman" w:hAnsi="Times New Roman" w:cs="Times New Roman"/>
          <w:sz w:val="28"/>
          <w:szCs w:val="28"/>
        </w:rPr>
      </w:pPr>
      <w:r w:rsidRPr="00C96C18">
        <w:rPr>
          <w:rFonts w:ascii="Times New Roman" w:hAnsi="Times New Roman" w:cs="Times New Roman"/>
          <w:sz w:val="28"/>
          <w:szCs w:val="28"/>
        </w:rPr>
        <w:t>О разработке проекта межевания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C18">
        <w:rPr>
          <w:rFonts w:ascii="Times New Roman" w:hAnsi="Times New Roman" w:cs="Times New Roman"/>
          <w:sz w:val="28"/>
          <w:szCs w:val="28"/>
        </w:rPr>
        <w:t>в городе Карасуке Карасукского района Новосибирской области</w:t>
      </w:r>
    </w:p>
    <w:p w:rsidR="00C96C18" w:rsidRPr="00C96C18" w:rsidRDefault="00C96C18" w:rsidP="00C96C18">
      <w:pPr>
        <w:widowControl/>
        <w:autoSpaceDE/>
        <w:autoSpaceDN/>
        <w:adjustRightInd/>
        <w:ind w:right="1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tabs>
          <w:tab w:val="left" w:pos="567"/>
        </w:tabs>
        <w:autoSpaceDE/>
        <w:autoSpaceDN/>
        <w:adjustRightInd/>
        <w:ind w:right="1" w:firstLine="709"/>
        <w:rPr>
          <w:rFonts w:ascii="Times New Roman" w:hAnsi="Times New Roman" w:cs="Times New Roman"/>
          <w:sz w:val="28"/>
          <w:szCs w:val="28"/>
        </w:rPr>
      </w:pPr>
      <w:r w:rsidRPr="00C96C18">
        <w:rPr>
          <w:rFonts w:ascii="Times New Roman" w:hAnsi="Times New Roman" w:cs="Times New Roman"/>
          <w:sz w:val="28"/>
          <w:szCs w:val="28"/>
        </w:rPr>
        <w:t>В соответствии со статьей 41 частью 5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Pr="00C96C18">
        <w:rPr>
          <w:rFonts w:ascii="Times New Roman" w:hAnsi="Times New Roman" w:cs="Times New Roman"/>
          <w:sz w:val="24"/>
          <w:szCs w:val="24"/>
        </w:rPr>
        <w:t xml:space="preserve"> </w:t>
      </w:r>
      <w:r w:rsidRPr="00C96C1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C96C18" w:rsidRPr="00C96C18" w:rsidRDefault="00C96C18" w:rsidP="00C96C18">
      <w:pPr>
        <w:suppressAutoHyphens/>
        <w:autoSpaceDE/>
        <w:adjustRightInd/>
        <w:jc w:val="left"/>
        <w:textAlignment w:val="baseline"/>
        <w:rPr>
          <w:rFonts w:ascii="Times New Roman" w:eastAsia="Arial Unicode MS" w:hAnsi="Times New Roman" w:cs="Tahoma"/>
          <w:b/>
          <w:kern w:val="3"/>
          <w:sz w:val="28"/>
          <w:szCs w:val="28"/>
        </w:rPr>
      </w:pPr>
      <w:r w:rsidRPr="00C96C18">
        <w:rPr>
          <w:rFonts w:ascii="Times New Roman" w:eastAsia="Arial Unicode MS" w:hAnsi="Times New Roman" w:cs="Tahoma"/>
          <w:b/>
          <w:kern w:val="3"/>
          <w:sz w:val="28"/>
          <w:szCs w:val="28"/>
        </w:rPr>
        <w:t>П О С Т А Н О В Л Я Ю:</w:t>
      </w:r>
    </w:p>
    <w:p w:rsidR="00C96C18" w:rsidRPr="00C96C18" w:rsidRDefault="00C96C18" w:rsidP="00C96C18">
      <w:pPr>
        <w:widowControl/>
        <w:numPr>
          <w:ilvl w:val="0"/>
          <w:numId w:val="23"/>
        </w:numPr>
        <w:tabs>
          <w:tab w:val="left" w:pos="0"/>
          <w:tab w:val="left" w:pos="1134"/>
        </w:tabs>
        <w:suppressAutoHyphens/>
        <w:autoSpaceDE/>
        <w:autoSpaceDN/>
        <w:adjustRightInd/>
        <w:ind w:left="0" w:right="-2" w:firstLine="709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ar-SA"/>
        </w:rPr>
      </w:pPr>
      <w:r w:rsidRPr="00C96C18">
        <w:rPr>
          <w:rFonts w:ascii="Times New Roman" w:eastAsia="Arial Unicode MS" w:hAnsi="Times New Roman" w:cs="Tahoma"/>
          <w:kern w:val="3"/>
          <w:sz w:val="28"/>
          <w:szCs w:val="28"/>
        </w:rPr>
        <w:t>Подготовить проект межевания территории в городе Карасуке Карасукского района Новосибирской области</w:t>
      </w:r>
      <w:r w:rsidRPr="00C96C18">
        <w:rPr>
          <w:rFonts w:ascii="Times New Roman" w:eastAsia="Arial Unicode MS" w:hAnsi="Times New Roman" w:cs="Times New Roman"/>
          <w:kern w:val="3"/>
          <w:sz w:val="28"/>
          <w:szCs w:val="28"/>
          <w:lang w:eastAsia="ar-SA"/>
        </w:rPr>
        <w:t>, ограниченный улицей Щорса, улицей Фрунзе и территорией педагогического колледжа,</w:t>
      </w:r>
      <w:r w:rsidRPr="00C96C18">
        <w:rPr>
          <w:rFonts w:ascii="Times New Roman" w:eastAsia="Arial Unicode MS" w:hAnsi="Times New Roman" w:cs="Tahoma"/>
          <w:bCs/>
          <w:kern w:val="3"/>
          <w:sz w:val="28"/>
          <w:szCs w:val="28"/>
        </w:rPr>
        <w:t xml:space="preserve"> согласно приложению.</w:t>
      </w:r>
    </w:p>
    <w:p w:rsidR="00C96C18" w:rsidRPr="00C96C18" w:rsidRDefault="00C96C18" w:rsidP="00C96C18">
      <w:pPr>
        <w:tabs>
          <w:tab w:val="left" w:pos="851"/>
          <w:tab w:val="left" w:pos="993"/>
        </w:tabs>
        <w:suppressAutoHyphens/>
        <w:autoSpaceDE/>
        <w:adjustRightInd/>
        <w:ind w:firstLine="567"/>
        <w:textAlignment w:val="baseline"/>
        <w:rPr>
          <w:rFonts w:ascii="Times New Roman" w:eastAsia="Arial Unicode MS" w:hAnsi="Times New Roman" w:cs="Tahoma"/>
          <w:kern w:val="3"/>
          <w:sz w:val="28"/>
          <w:szCs w:val="28"/>
        </w:rPr>
      </w:pPr>
      <w:r w:rsidRPr="00C96C18">
        <w:rPr>
          <w:rFonts w:ascii="Times New Roman" w:eastAsia="Arial Unicode MS" w:hAnsi="Times New Roman" w:cs="Tahoma"/>
          <w:kern w:val="3"/>
          <w:sz w:val="28"/>
          <w:szCs w:val="28"/>
        </w:rPr>
        <w:t xml:space="preserve">2. Предложить ИП Симонову Алексею Николаевичу осуществить подготовку проекта межевания территории в городе Карасуке Карасукского района Новосибирской области. </w:t>
      </w:r>
    </w:p>
    <w:p w:rsidR="00C96C18" w:rsidRPr="00C96C18" w:rsidRDefault="00C96C18" w:rsidP="00C96C18">
      <w:pPr>
        <w:widowControl/>
        <w:tabs>
          <w:tab w:val="left" w:pos="567"/>
          <w:tab w:val="left" w:pos="709"/>
        </w:tabs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 w:rsidRPr="00C96C18">
        <w:rPr>
          <w:rFonts w:ascii="Times New Roman" w:hAnsi="Times New Roman" w:cs="Times New Roman"/>
          <w:sz w:val="28"/>
          <w:szCs w:val="28"/>
        </w:rPr>
        <w:t>3.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 и на сайте администрации Карасукского района.</w:t>
      </w:r>
    </w:p>
    <w:p w:rsidR="00C96C18" w:rsidRPr="00C96C18" w:rsidRDefault="00C96C18" w:rsidP="00C96C18">
      <w:pPr>
        <w:tabs>
          <w:tab w:val="left" w:pos="709"/>
          <w:tab w:val="left" w:pos="993"/>
          <w:tab w:val="left" w:pos="1985"/>
        </w:tabs>
        <w:suppressAutoHyphens/>
        <w:autoSpaceDE/>
        <w:adjustRightInd/>
        <w:ind w:firstLine="567"/>
        <w:textAlignment w:val="baseline"/>
        <w:rPr>
          <w:rFonts w:ascii="Times New Roman" w:eastAsia="Arial Unicode MS" w:hAnsi="Times New Roman" w:cs="Tahoma"/>
          <w:kern w:val="3"/>
          <w:sz w:val="28"/>
          <w:szCs w:val="28"/>
        </w:rPr>
      </w:pPr>
      <w:r w:rsidRPr="00C96C18">
        <w:rPr>
          <w:rFonts w:ascii="Times New Roman" w:eastAsia="Arial Unicode MS" w:hAnsi="Times New Roman" w:cs="Tahoma"/>
          <w:kern w:val="3"/>
          <w:sz w:val="28"/>
          <w:szCs w:val="28"/>
        </w:rPr>
        <w:t>4. На основании постановления Правительства Российской Федерации от 31.03.0217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года № 20 (с изменениями на 19 июня 2019 года)», определить достаточность материалов инженерных изысканий для разработки проекта межевания территории, в составе:</w:t>
      </w:r>
    </w:p>
    <w:p w:rsidR="00C96C18" w:rsidRPr="00C96C18" w:rsidRDefault="00C96C18" w:rsidP="00C96C18">
      <w:pPr>
        <w:tabs>
          <w:tab w:val="left" w:pos="851"/>
        </w:tabs>
        <w:suppressAutoHyphens/>
        <w:autoSpaceDE/>
        <w:adjustRightInd/>
        <w:ind w:left="568"/>
        <w:textAlignment w:val="baseline"/>
        <w:rPr>
          <w:rFonts w:ascii="Times New Roman" w:eastAsia="Arial Unicode MS" w:hAnsi="Times New Roman" w:cs="Tahoma"/>
          <w:kern w:val="3"/>
          <w:sz w:val="28"/>
          <w:szCs w:val="28"/>
        </w:rPr>
      </w:pPr>
      <w:r w:rsidRPr="00C96C18">
        <w:rPr>
          <w:rFonts w:ascii="Times New Roman" w:eastAsia="Arial Unicode MS" w:hAnsi="Times New Roman" w:cs="Tahoma"/>
          <w:kern w:val="3"/>
          <w:sz w:val="28"/>
          <w:szCs w:val="28"/>
        </w:rPr>
        <w:t>- инженерно-геодезические изыскания.</w:t>
      </w:r>
      <w:r w:rsidRPr="00C96C18">
        <w:rPr>
          <w:rFonts w:ascii="Times New Roman" w:eastAsia="Arial Unicode MS" w:hAnsi="Times New Roman" w:cs="Tahoma"/>
          <w:kern w:val="3"/>
          <w:sz w:val="28"/>
          <w:szCs w:val="28"/>
        </w:rPr>
        <w:tab/>
      </w:r>
    </w:p>
    <w:p w:rsidR="00C96C18" w:rsidRPr="00C96C18" w:rsidRDefault="00C96C18" w:rsidP="00C96C18">
      <w:pPr>
        <w:widowControl/>
        <w:tabs>
          <w:tab w:val="left" w:pos="709"/>
          <w:tab w:val="left" w:pos="851"/>
          <w:tab w:val="left" w:pos="993"/>
        </w:tabs>
        <w:autoSpaceDE/>
        <w:autoSpaceDN/>
        <w:adjustRightInd/>
        <w:ind w:firstLine="540"/>
        <w:rPr>
          <w:rFonts w:ascii="Verdana" w:hAnsi="Verdana" w:cs="Times New Roman"/>
          <w:sz w:val="21"/>
          <w:szCs w:val="21"/>
        </w:rPr>
      </w:pPr>
      <w:r w:rsidRPr="00C96C18">
        <w:rPr>
          <w:rFonts w:ascii="Times New Roman" w:hAnsi="Times New Roman" w:cs="Times New Roman"/>
          <w:sz w:val="28"/>
          <w:szCs w:val="28"/>
        </w:rPr>
        <w:t>5</w:t>
      </w:r>
      <w:r w:rsidRPr="00C96C18">
        <w:rPr>
          <w:rFonts w:ascii="Times New Roman" w:eastAsia="Arial Unicode MS" w:hAnsi="Times New Roman" w:cs="Tahoma"/>
          <w:kern w:val="3"/>
          <w:sz w:val="28"/>
          <w:szCs w:val="28"/>
        </w:rPr>
        <w:t xml:space="preserve">. </w:t>
      </w:r>
      <w:r w:rsidRPr="00C96C18">
        <w:rPr>
          <w:rFonts w:ascii="Times New Roman" w:eastAsia="Arial Unicode MS" w:hAnsi="Times New Roman" w:cs="Tahoma"/>
          <w:kern w:val="3"/>
          <w:sz w:val="28"/>
          <w:szCs w:val="28"/>
        </w:rPr>
        <w:tab/>
        <w:t xml:space="preserve">В соответствии со статьей 41 частью 5 Градостроительного кодекса Российской Федерации, применительно к территории, в границах которой не </w:t>
      </w:r>
      <w:r w:rsidRPr="00C96C18">
        <w:rPr>
          <w:rFonts w:ascii="Times New Roman" w:eastAsia="Arial Unicode MS" w:hAnsi="Times New Roman" w:cs="Tahoma"/>
          <w:kern w:val="3"/>
          <w:sz w:val="28"/>
          <w:szCs w:val="28"/>
        </w:rPr>
        <w:lastRenderedPageBreak/>
        <w:t>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территории.</w:t>
      </w:r>
    </w:p>
    <w:p w:rsidR="00C96C18" w:rsidRPr="00C96C18" w:rsidRDefault="00C96C18" w:rsidP="00C96C18">
      <w:pPr>
        <w:widowControl/>
        <w:tabs>
          <w:tab w:val="left" w:pos="567"/>
          <w:tab w:val="left" w:pos="709"/>
        </w:tabs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 w:rsidRPr="00C96C18">
        <w:rPr>
          <w:rFonts w:ascii="Times New Roman" w:hAnsi="Times New Roman" w:cs="Times New Roman"/>
          <w:sz w:val="28"/>
          <w:szCs w:val="28"/>
        </w:rPr>
        <w:t>6.  Контроль за исполнением постановления возложить на первого заместителя главы администрации Карасукского района Новосибирской области Юнга А.А.</w:t>
      </w: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C96C18">
        <w:rPr>
          <w:rFonts w:ascii="Times New Roman" w:hAnsi="Times New Roman" w:cs="Times New Roman"/>
          <w:sz w:val="28"/>
          <w:szCs w:val="28"/>
        </w:rPr>
        <w:t>Глава Карасукского района</w:t>
      </w:r>
    </w:p>
    <w:p w:rsidR="00C96C18" w:rsidRPr="00C96C18" w:rsidRDefault="00C96C18" w:rsidP="00C96C1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C96C18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 А.П. Гофман</w:t>
      </w: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Default="00C96C18" w:rsidP="00C96C18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jc w:val="right"/>
        <w:rPr>
          <w:rFonts w:ascii="Times New Roman" w:eastAsia="Arial Unicode MS" w:hAnsi="Times New Roman" w:cs="Tahoma"/>
          <w:kern w:val="3"/>
          <w:sz w:val="22"/>
          <w:szCs w:val="22"/>
        </w:rPr>
      </w:pPr>
      <w:r w:rsidRPr="00C96C18">
        <w:rPr>
          <w:rFonts w:ascii="Times New Roman" w:eastAsia="Arial Unicode MS" w:hAnsi="Times New Roman" w:cs="Tahoma"/>
          <w:kern w:val="3"/>
          <w:sz w:val="22"/>
          <w:szCs w:val="22"/>
        </w:rPr>
        <w:t xml:space="preserve">Приложение  </w:t>
      </w:r>
    </w:p>
    <w:p w:rsidR="00C96C18" w:rsidRPr="00C96C18" w:rsidRDefault="00C96C18" w:rsidP="00C96C18">
      <w:pPr>
        <w:widowControl/>
        <w:autoSpaceDE/>
        <w:autoSpaceDN/>
        <w:adjustRightInd/>
        <w:ind w:firstLine="540"/>
        <w:jc w:val="right"/>
        <w:rPr>
          <w:rFonts w:ascii="Times New Roman" w:eastAsia="Arial Unicode MS" w:hAnsi="Times New Roman" w:cs="Tahoma"/>
          <w:kern w:val="3"/>
          <w:sz w:val="22"/>
          <w:szCs w:val="22"/>
        </w:rPr>
      </w:pPr>
      <w:r w:rsidRPr="00C96C18">
        <w:rPr>
          <w:rFonts w:ascii="Times New Roman" w:eastAsia="Arial Unicode MS" w:hAnsi="Times New Roman" w:cs="Tahoma"/>
          <w:kern w:val="3"/>
          <w:sz w:val="22"/>
          <w:szCs w:val="22"/>
        </w:rPr>
        <w:t xml:space="preserve">к постановлению </w:t>
      </w:r>
    </w:p>
    <w:p w:rsidR="00C96C18" w:rsidRPr="00C96C18" w:rsidRDefault="00C96C18" w:rsidP="00C96C18">
      <w:pPr>
        <w:widowControl/>
        <w:autoSpaceDE/>
        <w:autoSpaceDN/>
        <w:adjustRightInd/>
        <w:ind w:firstLine="540"/>
        <w:jc w:val="right"/>
        <w:rPr>
          <w:rFonts w:ascii="Times New Roman" w:eastAsia="Arial Unicode MS" w:hAnsi="Times New Roman" w:cs="Tahoma"/>
          <w:kern w:val="3"/>
          <w:sz w:val="22"/>
          <w:szCs w:val="22"/>
        </w:rPr>
      </w:pPr>
      <w:r w:rsidRPr="00C96C18">
        <w:rPr>
          <w:rFonts w:ascii="Times New Roman" w:eastAsia="Arial Unicode MS" w:hAnsi="Times New Roman" w:cs="Tahoma"/>
          <w:kern w:val="3"/>
          <w:sz w:val="22"/>
          <w:szCs w:val="22"/>
        </w:rPr>
        <w:t xml:space="preserve">администрации </w:t>
      </w:r>
    </w:p>
    <w:p w:rsidR="00C96C18" w:rsidRPr="00C96C18" w:rsidRDefault="00C96C18" w:rsidP="00C96C18">
      <w:pPr>
        <w:widowControl/>
        <w:autoSpaceDE/>
        <w:autoSpaceDN/>
        <w:adjustRightInd/>
        <w:ind w:firstLine="540"/>
        <w:jc w:val="right"/>
        <w:rPr>
          <w:rFonts w:ascii="Times New Roman" w:eastAsia="Arial Unicode MS" w:hAnsi="Times New Roman" w:cs="Tahoma"/>
          <w:kern w:val="3"/>
          <w:sz w:val="22"/>
          <w:szCs w:val="22"/>
        </w:rPr>
      </w:pPr>
      <w:r w:rsidRPr="00C96C18">
        <w:rPr>
          <w:rFonts w:ascii="Times New Roman" w:eastAsia="Arial Unicode MS" w:hAnsi="Times New Roman" w:cs="Tahoma"/>
          <w:kern w:val="3"/>
          <w:sz w:val="22"/>
          <w:szCs w:val="22"/>
        </w:rPr>
        <w:t xml:space="preserve">Карасукского района </w:t>
      </w:r>
    </w:p>
    <w:p w:rsidR="00C96C18" w:rsidRPr="00C96C18" w:rsidRDefault="00C96C18" w:rsidP="00C96C18">
      <w:pPr>
        <w:widowControl/>
        <w:autoSpaceDE/>
        <w:autoSpaceDN/>
        <w:adjustRightInd/>
        <w:ind w:firstLine="540"/>
        <w:jc w:val="right"/>
        <w:rPr>
          <w:rFonts w:ascii="Times New Roman" w:eastAsia="Arial Unicode MS" w:hAnsi="Times New Roman" w:cs="Tahoma"/>
          <w:kern w:val="3"/>
          <w:sz w:val="22"/>
          <w:szCs w:val="22"/>
        </w:rPr>
      </w:pPr>
      <w:r w:rsidRPr="00C96C18">
        <w:rPr>
          <w:rFonts w:ascii="Times New Roman" w:eastAsia="Arial Unicode MS" w:hAnsi="Times New Roman" w:cs="Tahoma"/>
          <w:kern w:val="3"/>
          <w:sz w:val="22"/>
          <w:szCs w:val="22"/>
        </w:rPr>
        <w:t>Новосибирской области</w:t>
      </w:r>
    </w:p>
    <w:p w:rsidR="00C96C18" w:rsidRPr="00C96C18" w:rsidRDefault="00C96C18" w:rsidP="00C96C18">
      <w:pPr>
        <w:widowControl/>
        <w:autoSpaceDE/>
        <w:autoSpaceDN/>
        <w:adjustRightInd/>
        <w:ind w:firstLine="540"/>
        <w:jc w:val="right"/>
        <w:rPr>
          <w:rFonts w:ascii="Times New Roman" w:eastAsia="Arial Unicode MS" w:hAnsi="Times New Roman" w:cs="Tahoma"/>
          <w:kern w:val="3"/>
          <w:sz w:val="22"/>
          <w:szCs w:val="22"/>
        </w:rPr>
      </w:pPr>
      <w:r w:rsidRPr="00C96C18">
        <w:rPr>
          <w:rFonts w:ascii="Times New Roman" w:eastAsia="Arial Unicode MS" w:hAnsi="Times New Roman" w:cs="Tahoma"/>
          <w:kern w:val="3"/>
          <w:sz w:val="22"/>
          <w:szCs w:val="22"/>
        </w:rPr>
        <w:t xml:space="preserve"> от  </w:t>
      </w:r>
      <w:r w:rsidRPr="00C96C18">
        <w:rPr>
          <w:rFonts w:ascii="Times New Roman" w:eastAsia="Arial Unicode MS" w:hAnsi="Times New Roman" w:cs="Tahoma"/>
          <w:kern w:val="3"/>
          <w:sz w:val="22"/>
          <w:szCs w:val="22"/>
          <w:u w:val="single"/>
        </w:rPr>
        <w:t>16.07.2020</w:t>
      </w:r>
      <w:r w:rsidRPr="00C96C18">
        <w:rPr>
          <w:rFonts w:ascii="Times New Roman" w:eastAsia="Arial Unicode MS" w:hAnsi="Times New Roman" w:cs="Tahoma"/>
          <w:kern w:val="3"/>
          <w:sz w:val="22"/>
          <w:szCs w:val="22"/>
        </w:rPr>
        <w:t xml:space="preserve"> № </w:t>
      </w:r>
      <w:r w:rsidRPr="00C96C18">
        <w:rPr>
          <w:rFonts w:ascii="Times New Roman" w:eastAsia="Arial Unicode MS" w:hAnsi="Times New Roman" w:cs="Tahoma"/>
          <w:kern w:val="3"/>
          <w:sz w:val="22"/>
          <w:szCs w:val="22"/>
          <w:u w:val="single"/>
        </w:rPr>
        <w:t>1579-п</w:t>
      </w:r>
    </w:p>
    <w:p w:rsidR="00C96C18" w:rsidRPr="00C96C18" w:rsidRDefault="00C96C18" w:rsidP="00C96C18">
      <w:pPr>
        <w:widowControl/>
        <w:autoSpaceDE/>
        <w:autoSpaceDN/>
        <w:adjustRightInd/>
        <w:ind w:firstLine="540"/>
        <w:jc w:val="right"/>
        <w:rPr>
          <w:rFonts w:ascii="Times New Roman" w:eastAsia="Arial Unicode MS" w:hAnsi="Times New Roman" w:cs="Tahoma"/>
          <w:kern w:val="3"/>
          <w:sz w:val="22"/>
          <w:szCs w:val="22"/>
        </w:rPr>
      </w:pPr>
    </w:p>
    <w:p w:rsidR="00C96C18" w:rsidRPr="00C96C18" w:rsidRDefault="00C96C18" w:rsidP="00C96C18">
      <w:pPr>
        <w:widowControl/>
        <w:autoSpaceDE/>
        <w:autoSpaceDN/>
        <w:adjustRightInd/>
        <w:ind w:firstLine="54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C96C18">
        <w:rPr>
          <w:rFonts w:ascii="Times New Roman" w:hAnsi="Times New Roman" w:cs="Times New Roman"/>
          <w:bCs/>
          <w:sz w:val="28"/>
          <w:szCs w:val="28"/>
        </w:rPr>
        <w:t xml:space="preserve">Границы проекта межевания </w:t>
      </w:r>
      <w:r w:rsidRPr="00C96C18">
        <w:rPr>
          <w:rFonts w:ascii="Times New Roman" w:hAnsi="Times New Roman" w:cs="Times New Roman"/>
          <w:sz w:val="28"/>
          <w:szCs w:val="28"/>
        </w:rPr>
        <w:t>территории в городе Карасуке Карасукского района Новосибирской области</w:t>
      </w:r>
      <w:r w:rsidRPr="00C96C18">
        <w:rPr>
          <w:rFonts w:ascii="Times New Roman" w:hAnsi="Times New Roman" w:cs="Times New Roman"/>
          <w:sz w:val="28"/>
          <w:szCs w:val="28"/>
          <w:lang w:eastAsia="ar-SA"/>
        </w:rPr>
        <w:t>, ограниченный улицей Щорса, улицей Фрунзе и территорией педагогического колледжа</w:t>
      </w:r>
    </w:p>
    <w:p w:rsidR="00C96C18" w:rsidRPr="00C96C18" w:rsidRDefault="00C96C18" w:rsidP="00C96C18">
      <w:pPr>
        <w:widowControl/>
        <w:autoSpaceDE/>
        <w:autoSpaceDN/>
        <w:adjustRightInd/>
        <w:ind w:firstLine="540"/>
        <w:jc w:val="center"/>
        <w:rPr>
          <w:rFonts w:ascii="Times New Roman" w:hAnsi="Times New Roman" w:cs="Times New Roman"/>
          <w:noProof/>
          <w:sz w:val="18"/>
          <w:szCs w:val="18"/>
        </w:rPr>
      </w:pPr>
    </w:p>
    <w:p w:rsidR="00C96C18" w:rsidRPr="00C96C18" w:rsidRDefault="00C96C18" w:rsidP="00C96C18">
      <w:pPr>
        <w:widowControl/>
        <w:autoSpaceDE/>
        <w:autoSpaceDN/>
        <w:adjustRightInd/>
        <w:rPr>
          <w:rFonts w:ascii="Times New Roman" w:hAnsi="Times New Roman" w:cs="Times New Roman"/>
          <w:noProof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>
            <wp:extent cx="6093460" cy="3937635"/>
            <wp:effectExtent l="19050" t="0" r="2540" b="0"/>
            <wp:docPr id="6" name="Рисунок 1" descr="Чертеж3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ертеж3-Mode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7565" b="7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460" cy="393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C18" w:rsidRPr="00C96C18" w:rsidRDefault="00C96C18" w:rsidP="00C96C1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96C18" w:rsidRPr="00C96C18" w:rsidRDefault="00C96C18" w:rsidP="00C96C18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Pr="00105296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sectPr w:rsidR="005D78F3" w:rsidRPr="00105296" w:rsidSect="00A5795C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12A" w:rsidRDefault="00E6712A" w:rsidP="00D51903">
      <w:r>
        <w:separator/>
      </w:r>
    </w:p>
  </w:endnote>
  <w:endnote w:type="continuationSeparator" w:id="1">
    <w:p w:rsidR="00E6712A" w:rsidRDefault="00E6712A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12A" w:rsidRDefault="00E6712A" w:rsidP="00D51903">
      <w:r>
        <w:separator/>
      </w:r>
    </w:p>
  </w:footnote>
  <w:footnote w:type="continuationSeparator" w:id="1">
    <w:p w:rsidR="00E6712A" w:rsidRDefault="00E6712A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4B" w:rsidRPr="0002023D" w:rsidRDefault="005D78F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C96C18">
      <w:rPr>
        <w:rFonts w:ascii="Arial Narrow" w:hAnsi="Arial Narrow"/>
        <w:b/>
        <w:color w:val="000080"/>
      </w:rPr>
      <w:t>6</w:t>
    </w:r>
    <w:r w:rsidR="003D6F4B">
      <w:rPr>
        <w:rFonts w:ascii="Arial Narrow" w:hAnsi="Arial Narrow"/>
        <w:b/>
        <w:color w:val="000080"/>
      </w:rPr>
      <w:t xml:space="preserve"> </w:t>
    </w:r>
    <w:r w:rsidR="0059776C">
      <w:rPr>
        <w:rFonts w:ascii="Arial Narrow" w:hAnsi="Arial Narrow"/>
        <w:b/>
        <w:color w:val="000080"/>
      </w:rPr>
      <w:t>июля</w:t>
    </w:r>
    <w:r w:rsidR="003D6F4B">
      <w:rPr>
        <w:rFonts w:ascii="Arial Narrow" w:hAnsi="Arial Narrow"/>
        <w:b/>
        <w:color w:val="000080"/>
      </w:rPr>
      <w:t xml:space="preserve"> 2020 года № </w:t>
    </w:r>
    <w:r w:rsidR="00105296">
      <w:rPr>
        <w:rFonts w:ascii="Arial Narrow" w:hAnsi="Arial Narrow"/>
        <w:b/>
        <w:color w:val="000080"/>
      </w:rPr>
      <w:t>2</w:t>
    </w:r>
    <w:r w:rsidR="00C96C18">
      <w:rPr>
        <w:rFonts w:ascii="Arial Narrow" w:hAnsi="Arial Narrow"/>
        <w:b/>
        <w:color w:val="000080"/>
      </w:rPr>
      <w:t>8</w:t>
    </w:r>
    <w:r w:rsidR="003D6F4B" w:rsidRPr="0002023D">
      <w:rPr>
        <w:rFonts w:ascii="Arial Narrow" w:hAnsi="Arial Narrow"/>
        <w:b/>
        <w:color w:val="000080"/>
      </w:rPr>
      <w:t xml:space="preserve"> (</w:t>
    </w:r>
    <w:r w:rsidR="003D6F4B">
      <w:rPr>
        <w:rFonts w:ascii="Arial Narrow" w:hAnsi="Arial Narrow"/>
        <w:b/>
        <w:color w:val="000080"/>
      </w:rPr>
      <w:t>5</w:t>
    </w:r>
    <w:r w:rsidR="0059776C">
      <w:rPr>
        <w:rFonts w:ascii="Arial Narrow" w:hAnsi="Arial Narrow"/>
        <w:b/>
        <w:color w:val="000080"/>
      </w:rPr>
      <w:t>2</w:t>
    </w:r>
    <w:r w:rsidR="00C96C18">
      <w:rPr>
        <w:rFonts w:ascii="Arial Narrow" w:hAnsi="Arial Narrow"/>
        <w:b/>
        <w:color w:val="000080"/>
      </w:rPr>
      <w:t>3</w:t>
    </w:r>
    <w:r w:rsidR="003D6F4B" w:rsidRPr="0002023D">
      <w:rPr>
        <w:rFonts w:ascii="Arial Narrow" w:hAnsi="Arial Narrow"/>
        <w:b/>
        <w:color w:val="000080"/>
      </w:rPr>
      <w:t>)</w:t>
    </w:r>
  </w:p>
  <w:p w:rsidR="003D6F4B" w:rsidRDefault="003D6F4B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09458C"/>
    <w:multiLevelType w:val="hybridMultilevel"/>
    <w:tmpl w:val="069AA5DA"/>
    <w:lvl w:ilvl="0" w:tplc="F6CA3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20"/>
  </w:num>
  <w:num w:numId="5">
    <w:abstractNumId w:val="12"/>
  </w:num>
  <w:num w:numId="6">
    <w:abstractNumId w:val="15"/>
  </w:num>
  <w:num w:numId="7">
    <w:abstractNumId w:val="8"/>
  </w:num>
  <w:num w:numId="8">
    <w:abstractNumId w:val="18"/>
  </w:num>
  <w:num w:numId="9">
    <w:abstractNumId w:val="13"/>
  </w:num>
  <w:num w:numId="10">
    <w:abstractNumId w:val="11"/>
  </w:num>
  <w:num w:numId="11">
    <w:abstractNumId w:val="6"/>
  </w:num>
  <w:num w:numId="12">
    <w:abstractNumId w:val="7"/>
  </w:num>
  <w:num w:numId="13">
    <w:abstractNumId w:val="17"/>
  </w:num>
  <w:num w:numId="14">
    <w:abstractNumId w:val="14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5"/>
  </w:num>
  <w:num w:numId="19">
    <w:abstractNumId w:val="4"/>
  </w:num>
  <w:num w:numId="20">
    <w:abstractNumId w:val="1"/>
  </w:num>
  <w:num w:numId="21">
    <w:abstractNumId w:val="21"/>
  </w:num>
  <w:num w:numId="22">
    <w:abstractNumId w:val="22"/>
  </w:num>
  <w:num w:numId="2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3888"/>
    <w:rsid w:val="00256C4E"/>
    <w:rsid w:val="00257C43"/>
    <w:rsid w:val="00262E8E"/>
    <w:rsid w:val="00266790"/>
    <w:rsid w:val="00267789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246EE"/>
    <w:rsid w:val="005312BF"/>
    <w:rsid w:val="00575568"/>
    <w:rsid w:val="005758E2"/>
    <w:rsid w:val="005814AC"/>
    <w:rsid w:val="005851CF"/>
    <w:rsid w:val="00585CC7"/>
    <w:rsid w:val="00590EFE"/>
    <w:rsid w:val="00595501"/>
    <w:rsid w:val="005968E2"/>
    <w:rsid w:val="0059776C"/>
    <w:rsid w:val="005A420E"/>
    <w:rsid w:val="005A6A65"/>
    <w:rsid w:val="005A7E38"/>
    <w:rsid w:val="005C0935"/>
    <w:rsid w:val="005C20AB"/>
    <w:rsid w:val="005C48B4"/>
    <w:rsid w:val="005C56B0"/>
    <w:rsid w:val="005D78F3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4ACA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B71A5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789B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92C3D"/>
    <w:rsid w:val="00C96C18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6712A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671"/>
    <w:rsid w:val="00F30300"/>
    <w:rsid w:val="00F45D72"/>
    <w:rsid w:val="00F46B57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113</cp:revision>
  <cp:lastPrinted>2017-01-27T06:46:00Z</cp:lastPrinted>
  <dcterms:created xsi:type="dcterms:W3CDTF">2017-10-02T09:13:00Z</dcterms:created>
  <dcterms:modified xsi:type="dcterms:W3CDTF">2020-07-17T02:44:00Z</dcterms:modified>
</cp:coreProperties>
</file>