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61126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3D3EA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  <w:r w:rsidR="0061126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3D3EA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="0061126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  <w:p w:rsidR="002C7C7E" w:rsidRPr="000E4A15" w:rsidRDefault="003D3EA6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марта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9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Pr="0061126E" w:rsidRDefault="00454D6B" w:rsidP="00DC78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112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 ДЕПУТАТОВ ГОРОДА КАРАСУКА</w:t>
      </w: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112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КАРАСУКСКОГО РАЙОНА НОВОСИБИРСКОЙ ОБЛАСТИ</w:t>
      </w: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112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ШЕСТОГО СОЗЫВА</w:t>
      </w: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112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126E">
        <w:rPr>
          <w:rFonts w:ascii="Times New Roman" w:eastAsia="Calibri" w:hAnsi="Times New Roman" w:cs="Times New Roman"/>
          <w:sz w:val="28"/>
          <w:szCs w:val="28"/>
          <w:lang w:eastAsia="en-US"/>
        </w:rPr>
        <w:t>(семнадцатой сессии)</w:t>
      </w: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1126E">
        <w:rPr>
          <w:rFonts w:ascii="Times New Roman" w:hAnsi="Times New Roman" w:cs="Times New Roman"/>
          <w:sz w:val="28"/>
          <w:szCs w:val="28"/>
        </w:rPr>
        <w:t>10.03.2020 № 106</w:t>
      </w: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1126E">
        <w:rPr>
          <w:rFonts w:ascii="Times New Roman" w:hAnsi="Times New Roman" w:cs="Times New Roman"/>
          <w:sz w:val="28"/>
          <w:szCs w:val="28"/>
        </w:rPr>
        <w:t>Об отчете Главы Карасукского района о результатах деятельности администрации Карасукского района Новосибирской области за 2019 год в части исполнения полномочий администрации города Карасука</w:t>
      </w:r>
    </w:p>
    <w:p w:rsidR="0061126E" w:rsidRPr="0061126E" w:rsidRDefault="0061126E" w:rsidP="0061126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1126E" w:rsidRPr="0061126E" w:rsidRDefault="0061126E" w:rsidP="0061126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61126E">
        <w:rPr>
          <w:rFonts w:ascii="Times New Roman" w:hAnsi="Times New Roman" w:cs="Times New Roman"/>
          <w:sz w:val="28"/>
          <w:szCs w:val="28"/>
        </w:rPr>
        <w:t xml:space="preserve">В соответствии с частью 11.1 статьи 35, частью 5.1 статьи 36 Федерального закона от 06.10.2003 № 131-ФЗ </w:t>
      </w:r>
      <w:r w:rsidRPr="0061126E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61126E">
        <w:rPr>
          <w:rFonts w:ascii="Times New Roman" w:hAnsi="Times New Roman" w:cs="Times New Roman"/>
          <w:sz w:val="28"/>
          <w:szCs w:val="28"/>
        </w:rPr>
        <w:t>с частью 2 статьи 29, пунктом 22.1 части 1 статьи 20 Устава города Карасука Карасукского района Новосибирской области, частью 2 статьи 24 и пунктом 10.1 части 10 статьи 21 Устава Карасукского района Новосибирской области, заслушав отчет Главы Карасукского района Новосибирской области о результатах деятельности администрации Карасукского района за 2019 год в части исполнения полномочий администрации города Карасука, в том числе о решении вопросов, поставленных Советом депутатов города Карасука Карасукского района Новосибирской области, Совет депутатов города Карасука Карасукского района Новосибирской области</w:t>
      </w:r>
    </w:p>
    <w:p w:rsidR="0061126E" w:rsidRPr="0061126E" w:rsidRDefault="0061126E" w:rsidP="0061126E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61126E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61126E" w:rsidRPr="0061126E" w:rsidRDefault="0061126E" w:rsidP="0061126E">
      <w:pPr>
        <w:widowControl/>
        <w:numPr>
          <w:ilvl w:val="0"/>
          <w:numId w:val="18"/>
        </w:numPr>
        <w:autoSpaceDE/>
        <w:autoSpaceDN/>
        <w:adjustRightInd/>
        <w:ind w:left="0" w:firstLine="851"/>
        <w:rPr>
          <w:rFonts w:ascii="Times New Roman" w:hAnsi="Times New Roman" w:cs="Times New Roman"/>
          <w:sz w:val="28"/>
          <w:szCs w:val="28"/>
        </w:rPr>
      </w:pPr>
      <w:r w:rsidRPr="0061126E">
        <w:rPr>
          <w:rFonts w:ascii="Times New Roman" w:hAnsi="Times New Roman" w:cs="Times New Roman"/>
          <w:sz w:val="28"/>
          <w:szCs w:val="28"/>
        </w:rPr>
        <w:t>Принять отчет Главы Карасукского района о результатах деятельности администрации Карасукского района Новосибирской области за 2019 год в части исполнения полномочий администрации города Карасука.</w:t>
      </w:r>
    </w:p>
    <w:p w:rsidR="0061126E" w:rsidRPr="0061126E" w:rsidRDefault="0061126E" w:rsidP="0061126E">
      <w:pPr>
        <w:widowControl/>
        <w:numPr>
          <w:ilvl w:val="0"/>
          <w:numId w:val="18"/>
        </w:numPr>
        <w:autoSpaceDE/>
        <w:autoSpaceDN/>
        <w:adjustRightInd/>
        <w:ind w:left="0" w:firstLine="851"/>
        <w:rPr>
          <w:rFonts w:ascii="Times New Roman" w:hAnsi="Times New Roman" w:cs="Times New Roman"/>
          <w:sz w:val="28"/>
          <w:szCs w:val="28"/>
        </w:rPr>
      </w:pPr>
      <w:r w:rsidRPr="0061126E">
        <w:rPr>
          <w:rFonts w:ascii="Times New Roman" w:hAnsi="Times New Roman" w:cs="Times New Roman"/>
          <w:sz w:val="28"/>
          <w:szCs w:val="28"/>
        </w:rPr>
        <w:t>Опубликовать решение в Бюллетене Совета депутатов города Карасука Карасукского района Новосибирской области и разместить на официальном сайте администрации Карасукского района.</w:t>
      </w:r>
    </w:p>
    <w:p w:rsidR="0061126E" w:rsidRPr="0061126E" w:rsidRDefault="0061126E" w:rsidP="0061126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1126E" w:rsidRPr="0061126E" w:rsidRDefault="0061126E" w:rsidP="0061126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1126E" w:rsidRPr="0061126E" w:rsidRDefault="0061126E" w:rsidP="0061126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1126E" w:rsidRPr="0061126E" w:rsidRDefault="0061126E" w:rsidP="0061126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1126E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61126E" w:rsidRPr="0061126E" w:rsidRDefault="0061126E" w:rsidP="0061126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1126E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61126E" w:rsidRPr="0061126E" w:rsidRDefault="0061126E" w:rsidP="0061126E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1126E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В.И. Баштанов</w:t>
      </w: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Pr="0061126E" w:rsidRDefault="0061126E" w:rsidP="0061126E">
      <w:pPr>
        <w:widowControl/>
        <w:autoSpaceDE/>
        <w:autoSpaceDN/>
        <w:adjustRightInd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Главы Карасукского района о 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результатах деятельности администрации Карасукского района в части исполнения полномочий администрации города Карасука и об итогах </w:t>
      </w:r>
      <w:r w:rsidRPr="0061126E">
        <w:rPr>
          <w:rFonts w:ascii="Times New Roman" w:hAnsi="Times New Roman" w:cs="Times New Roman"/>
          <w:sz w:val="24"/>
          <w:szCs w:val="24"/>
        </w:rPr>
        <w:t xml:space="preserve">выполнения прогноза социально-экономического развития 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Карасука </w:t>
      </w:r>
      <w:r w:rsidRPr="0061126E">
        <w:rPr>
          <w:rFonts w:ascii="Times New Roman" w:hAnsi="Times New Roman" w:cs="Times New Roman"/>
          <w:sz w:val="24"/>
          <w:szCs w:val="24"/>
        </w:rPr>
        <w:t>за 2019 год.</w:t>
      </w:r>
    </w:p>
    <w:p w:rsidR="0061126E" w:rsidRPr="0061126E" w:rsidRDefault="0061126E" w:rsidP="0061126E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61126E" w:rsidRPr="0061126E" w:rsidRDefault="0061126E" w:rsidP="0061126E">
      <w:pPr>
        <w:widowControl/>
        <w:tabs>
          <w:tab w:val="center" w:pos="709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1126E">
        <w:rPr>
          <w:rFonts w:ascii="Times New Roman" w:hAnsi="Times New Roman" w:cs="Times New Roman"/>
          <w:b/>
          <w:sz w:val="24"/>
          <w:szCs w:val="24"/>
        </w:rPr>
        <w:t>Добрый день, уважаемые депутаты и приглашенные!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Представляю Вашему вниманию отчет о 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результатах деятельности администрации Карасукского района в части исполнения полномочий администрации города Карасука и об итогах </w:t>
      </w:r>
      <w:r w:rsidRPr="0061126E">
        <w:rPr>
          <w:rFonts w:ascii="Times New Roman" w:hAnsi="Times New Roman" w:cs="Times New Roman"/>
          <w:sz w:val="24"/>
          <w:szCs w:val="24"/>
        </w:rPr>
        <w:t xml:space="preserve">выполнения прогноза социально-экономического развития 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Карасука </w:t>
      </w:r>
      <w:r w:rsidRPr="0061126E">
        <w:rPr>
          <w:rFonts w:ascii="Times New Roman" w:hAnsi="Times New Roman" w:cs="Times New Roman"/>
          <w:sz w:val="24"/>
          <w:szCs w:val="24"/>
        </w:rPr>
        <w:t>за 2019 год.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Ключевые направления работы администрации были определены в соответствии с задачами, поставленными Президентом Российской Федерации, Губернатором Новосибирской области, наказами избирателей, государственными и муниципальными программами, приоритетами социально-экономического развития города, во главе которых неизменно остаётся человек, его социальное благополучие и уверенность в завтрашнем дне. </w:t>
      </w:r>
    </w:p>
    <w:p w:rsidR="0061126E" w:rsidRPr="0061126E" w:rsidRDefault="0061126E" w:rsidP="0061126E">
      <w:pPr>
        <w:widowControl/>
        <w:spacing w:line="276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В течение года я, как Глава района, представлял интересы жителей в отношениях с органами государственной власти и местного самоуправления. Участвовал в мероприятиях, проводимых Губернатором области, его заместителями, Министрами и депутатами Законодательного Собрания.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Благодаря поддержке Губернатора и Правительства области, депутатов Законодательного Собрания, а также активному взаимодействию с депутатским корпусом, руководителями предприятий и учреждений, мы смогли реализовать основные намеченные планы с учетом оптимизации расходов и  эффективного использования ресурсов.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Вопросов, которые требуют особого внимания, очень много и их последовательное решение позволяет нам сделать еще один шаг на пути создания условий для устойчивого развития и повышения качества жизни населения.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Основные социально-экономические показатели, характеризующие итоги 2019 года, в целом имели положительную динамику. </w:t>
      </w:r>
    </w:p>
    <w:p w:rsidR="0061126E" w:rsidRPr="0061126E" w:rsidRDefault="0061126E" w:rsidP="0061126E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По оценочным данным, </w:t>
      </w:r>
      <w:r w:rsidRPr="0061126E">
        <w:rPr>
          <w:rFonts w:ascii="Times New Roman" w:hAnsi="Times New Roman" w:cs="Times New Roman"/>
          <w:b/>
          <w:sz w:val="24"/>
          <w:szCs w:val="24"/>
        </w:rPr>
        <w:t>численность населения города</w:t>
      </w:r>
      <w:r w:rsidRPr="0061126E">
        <w:rPr>
          <w:rFonts w:ascii="Times New Roman" w:hAnsi="Times New Roman" w:cs="Times New Roman"/>
          <w:sz w:val="24"/>
          <w:szCs w:val="24"/>
        </w:rPr>
        <w:t xml:space="preserve"> сократилась на 1,4% и составила 26 304 человека. Снижение произошло как за счет естественной, так и за счет миграционной убыли.</w:t>
      </w:r>
    </w:p>
    <w:p w:rsidR="0061126E" w:rsidRPr="0061126E" w:rsidRDefault="0061126E" w:rsidP="0061126E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В </w:t>
      </w:r>
      <w:r w:rsidRPr="0061126E">
        <w:rPr>
          <w:rFonts w:ascii="Times New Roman" w:hAnsi="Times New Roman" w:cs="Times New Roman"/>
          <w:b/>
          <w:sz w:val="24"/>
          <w:szCs w:val="24"/>
        </w:rPr>
        <w:t>службу занятости населения</w:t>
      </w:r>
      <w:r w:rsidRPr="0061126E">
        <w:rPr>
          <w:rFonts w:ascii="Times New Roman" w:hAnsi="Times New Roman" w:cs="Times New Roman"/>
          <w:sz w:val="24"/>
          <w:szCs w:val="24"/>
        </w:rPr>
        <w:t xml:space="preserve"> за содействием в поиске работы обратилось порядка 1200 человек, трудоустроено 926, что на 3% больше, чем годом ранее. У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ровень официально зарегистрированной  безработицы составил 1,6%. </w:t>
      </w:r>
      <w:r w:rsidRPr="0061126E">
        <w:rPr>
          <w:rFonts w:ascii="Times New Roman" w:hAnsi="Times New Roman" w:cs="Times New Roman"/>
          <w:bCs/>
          <w:sz w:val="24"/>
          <w:szCs w:val="24"/>
        </w:rPr>
        <w:t xml:space="preserve">На конец </w:t>
      </w:r>
      <w:r w:rsidRPr="0061126E">
        <w:rPr>
          <w:rFonts w:ascii="Times New Roman" w:hAnsi="Times New Roman" w:cs="Times New Roman"/>
          <w:sz w:val="24"/>
          <w:szCs w:val="24"/>
        </w:rPr>
        <w:t>года в центре занятости населения зарегистрировано 197 безработных граждан</w:t>
      </w:r>
      <w:r w:rsidRPr="0061126E">
        <w:rPr>
          <w:rFonts w:ascii="Times New Roman" w:hAnsi="Times New Roman" w:cs="Times New Roman"/>
          <w:bCs/>
          <w:sz w:val="24"/>
          <w:szCs w:val="24"/>
        </w:rPr>
        <w:t>.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Увеличение минимального размера оплаты труда, повышение заработной платы отдельным категориям граждан, оказало влияние на показатели доходов населения. Среднемесячная номинальная начисленная заработная плата по полному кругу предприятий увеличилась на 8% и составила 32 тысячи 820 рублей. </w:t>
      </w:r>
    </w:p>
    <w:p w:rsidR="0061126E" w:rsidRPr="0061126E" w:rsidRDefault="0061126E" w:rsidP="0061126E">
      <w:pPr>
        <w:widowControl/>
        <w:tabs>
          <w:tab w:val="center" w:pos="709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Объем валового городского продукта составил более 7 млрд.рублей, увеличившись на 13 % к 2018 году. Наибольший удельный вес в структуре занимает оборот розничной торговли и общественного питания (55%),  объем платных услуг (20%), промышленного производства (15%).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По итогам года объем отгруженной </w:t>
      </w:r>
      <w:r w:rsidRPr="0061126E">
        <w:rPr>
          <w:rFonts w:ascii="Times New Roman" w:hAnsi="Times New Roman" w:cs="Times New Roman"/>
          <w:b/>
          <w:sz w:val="24"/>
          <w:szCs w:val="24"/>
        </w:rPr>
        <w:t>промышленной  продукции</w:t>
      </w:r>
      <w:r w:rsidRPr="0061126E">
        <w:rPr>
          <w:rFonts w:ascii="Times New Roman" w:hAnsi="Times New Roman" w:cs="Times New Roman"/>
          <w:sz w:val="24"/>
          <w:szCs w:val="24"/>
        </w:rPr>
        <w:t xml:space="preserve">, выполненных работ и услуг достиг 1 млрд. 165 млн. рублей, это на 25% больше, чем в 2018 году. На долю обрабатывающего производства приходится 72% общего объема промышленной продукции.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lastRenderedPageBreak/>
        <w:t xml:space="preserve">Увеличение объема промышленного производства  связано с развитием предприятий: «СВС-АГРО» и «Новомилк», продукция которых реализуется не только на территории России, но и успешно экспортируется.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«СВС-АГРО» осуществляет экспортные поставки масличных культур в Китай и Беларусь; пшеницы и отрубей в Египет и Монголию.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Запуск производства заменителей молока, белково-витаминно-минеральных концентратов, линии грануляции и барогидротермической обработки  зерна в ООО «Новомилк» позволил осуществлять регулярные поставки производимой продукции в Казахстан. Инвестиционные вложения предприятия в развитие производства кормов для животноводства превысили 30 млн.рублей.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Руководство Карасукского мясокомбината проводит оценку итогов финансово-хозяйственной деятельности и анализ рыночной конъюнктуры с целью определения наиболее экономически привлекательных инвестиционных проектов.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Одним из приоритетных направлений развития города является  </w:t>
      </w:r>
      <w:r w:rsidRPr="0061126E">
        <w:rPr>
          <w:rFonts w:ascii="Times New Roman" w:hAnsi="Times New Roman" w:cs="Times New Roman"/>
          <w:b/>
          <w:sz w:val="24"/>
          <w:szCs w:val="24"/>
        </w:rPr>
        <w:t>строительство</w:t>
      </w:r>
      <w:r w:rsidRPr="0061126E">
        <w:rPr>
          <w:rFonts w:ascii="Times New Roman" w:hAnsi="Times New Roman" w:cs="Times New Roman"/>
          <w:sz w:val="24"/>
          <w:szCs w:val="24"/>
        </w:rPr>
        <w:t xml:space="preserve">. </w:t>
      </w:r>
      <w:r w:rsidRPr="0061126E">
        <w:rPr>
          <w:rFonts w:ascii="Times New Roman" w:hAnsi="Times New Roman" w:cs="Times New Roman"/>
          <w:bCs/>
          <w:sz w:val="24"/>
          <w:szCs w:val="24"/>
        </w:rPr>
        <w:t>В минувшем год</w:t>
      </w:r>
      <w:r w:rsidRPr="0061126E">
        <w:rPr>
          <w:rFonts w:ascii="Times New Roman" w:hAnsi="Times New Roman" w:cs="Times New Roman"/>
          <w:bCs/>
          <w:color w:val="262F38"/>
          <w:sz w:val="24"/>
          <w:szCs w:val="24"/>
        </w:rPr>
        <w:t>у</w:t>
      </w:r>
      <w:r w:rsidRPr="0061126E">
        <w:rPr>
          <w:rFonts w:ascii="Times New Roman" w:hAnsi="Times New Roman" w:cs="Times New Roman"/>
          <w:b/>
          <w:bCs/>
          <w:color w:val="262F38"/>
          <w:sz w:val="24"/>
          <w:szCs w:val="24"/>
        </w:rPr>
        <w:t xml:space="preserve"> </w:t>
      </w:r>
      <w:r w:rsidRPr="0061126E">
        <w:rPr>
          <w:rFonts w:ascii="Times New Roman" w:hAnsi="Times New Roman" w:cs="Times New Roman"/>
          <w:bCs/>
          <w:color w:val="262F38"/>
          <w:sz w:val="24"/>
          <w:szCs w:val="24"/>
        </w:rPr>
        <w:t>в</w:t>
      </w:r>
      <w:r w:rsidRPr="0061126E">
        <w:rPr>
          <w:rFonts w:ascii="Times New Roman" w:hAnsi="Times New Roman" w:cs="Times New Roman"/>
          <w:sz w:val="24"/>
          <w:szCs w:val="24"/>
        </w:rPr>
        <w:t xml:space="preserve">ведено в эксплуатацию 37 объектов жилищного строительства,  в том числе многоквартирный жилой дом. Это позволило переселить 48 семей из аварийного жилищного фонда и улучшить условия проживания для 14 детей-сирот. Обеспечили жильем 3 ветерана ВОВ, 3 многодетные и 14 молодых семей.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Площадь жилого фонда достигла 713 тыс.кв.м. Обеспеченность жильем увеличилась и составила более 26,7 кв.м на человека. Продолжены работы по строительству Районного дома культуры. </w:t>
      </w:r>
    </w:p>
    <w:p w:rsidR="0061126E" w:rsidRPr="0061126E" w:rsidRDefault="0061126E" w:rsidP="0061126E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1"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На проведение капитального и текущего ремонта д</w:t>
      </w:r>
      <w:r w:rsidRPr="0061126E">
        <w:rPr>
          <w:rFonts w:ascii="Times New Roman" w:hAnsi="Times New Roman" w:cs="Times New Roman"/>
          <w:b/>
          <w:sz w:val="24"/>
          <w:szCs w:val="24"/>
        </w:rPr>
        <w:t>орожной инфраструктуры</w:t>
      </w:r>
      <w:r w:rsidRPr="0061126E">
        <w:rPr>
          <w:rFonts w:ascii="Times New Roman" w:hAnsi="Times New Roman" w:cs="Times New Roman"/>
          <w:sz w:val="24"/>
          <w:szCs w:val="24"/>
        </w:rPr>
        <w:t xml:space="preserve"> направлено более 20 млн.рублей. Завершен капитальный ремонт дороги по ул. Ленина. Выполнен ремонт дорог по улицам Комарова, Карасукская, Садовая, Совхозная. </w:t>
      </w:r>
    </w:p>
    <w:p w:rsidR="0061126E" w:rsidRPr="0061126E" w:rsidRDefault="0061126E" w:rsidP="0061126E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Продолжена работа по обустройству пешеходных переходов  вблизи общеобразовательных учреждений. На дорогах производился ямочный ремонт, выполнялись работы по строительству тротуаров и уличному освещению.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61126E">
        <w:rPr>
          <w:rFonts w:ascii="Times New Roman" w:hAnsi="Times New Roman" w:cs="Times New Roman"/>
          <w:b/>
          <w:sz w:val="24"/>
          <w:szCs w:val="24"/>
        </w:rPr>
        <w:t>перевозки грузов</w:t>
      </w:r>
      <w:r w:rsidRPr="0061126E">
        <w:rPr>
          <w:rFonts w:ascii="Times New Roman" w:hAnsi="Times New Roman" w:cs="Times New Roman"/>
          <w:sz w:val="24"/>
          <w:szCs w:val="24"/>
        </w:rPr>
        <w:t xml:space="preserve"> автомобильным транспортом составил 440 тыс. тонн. В целом по городу перевезено автомобильным транспортом более 800 тысяч пассажиров. Основным перевозчиком по городским маршрутам остается МУП «КомАвто». Пассажирский парк предприятия в 2019 году пополнился двумя новыми  автобусами.</w:t>
      </w:r>
    </w:p>
    <w:p w:rsidR="0061126E" w:rsidRPr="0061126E" w:rsidRDefault="0061126E" w:rsidP="0061126E">
      <w:pPr>
        <w:widowControl/>
        <w:shd w:val="clear" w:color="auto" w:fill="FFFFFF"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6112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Потребительский рынок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 не первый год демонстрирует стабильно положительные результаты. Оборот розничной торговли составил  4 млрд. 94 млн. руб. с темпом роста 110 %.</w:t>
      </w:r>
      <w:r w:rsidRPr="0061126E">
        <w:rPr>
          <w:rFonts w:ascii="Times New Roman" w:hAnsi="Times New Roman" w:cs="Times New Roman"/>
          <w:color w:val="2F2328"/>
          <w:sz w:val="24"/>
          <w:szCs w:val="24"/>
        </w:rPr>
        <w:t> 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> Оборот общественного питания сложился в сумме 183 млн. руб., что на 8% выше аналогичного показателя 2018 года. Годовое прогнозное значение по обороту розничной торговли выполнено на 105%, обороту общественного питания на 104%. Более чем на 70 миллион рублей оказано населению бытовых услуг.</w:t>
      </w:r>
    </w:p>
    <w:p w:rsidR="0061126E" w:rsidRPr="0061126E" w:rsidRDefault="0061126E" w:rsidP="0061126E">
      <w:pPr>
        <w:widowControl/>
        <w:shd w:val="clear" w:color="auto" w:fill="FFFFFF"/>
        <w:autoSpaceDE/>
        <w:autoSpaceDN/>
        <w:adjustRightInd/>
        <w:spacing w:line="276" w:lineRule="auto"/>
        <w:ind w:firstLine="851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1126E">
        <w:rPr>
          <w:rFonts w:ascii="Times New Roman" w:hAnsi="Times New Roman" w:cs="Times New Roman"/>
          <w:color w:val="000000"/>
          <w:sz w:val="24"/>
          <w:szCs w:val="24"/>
        </w:rPr>
        <w:t>Несмотря на развитую инфраструктуру </w:t>
      </w:r>
      <w:r w:rsidRPr="006112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потребительского рынка (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>в городе - 356 объектов розничной торговли, 62 предприятия общественного питания и более 200 предприятий бытового обслуживания), в отчетном году введено в  эксплуатацию 7 новых объектов площадью более 1 тысячи кв. м.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61126E">
        <w:rPr>
          <w:rFonts w:ascii="Times New Roman" w:hAnsi="Times New Roman" w:cs="Times New Roman"/>
          <w:bCs/>
          <w:sz w:val="24"/>
          <w:szCs w:val="24"/>
        </w:rPr>
        <w:t xml:space="preserve">Предприятия </w:t>
      </w:r>
      <w:r w:rsidRPr="0061126E">
        <w:rPr>
          <w:rFonts w:ascii="Times New Roman" w:hAnsi="Times New Roman" w:cs="Times New Roman"/>
          <w:b/>
          <w:bCs/>
          <w:sz w:val="24"/>
          <w:szCs w:val="24"/>
        </w:rPr>
        <w:t>малого бизнеса</w:t>
      </w:r>
      <w:r w:rsidRPr="0061126E">
        <w:rPr>
          <w:rFonts w:ascii="Times New Roman" w:hAnsi="Times New Roman" w:cs="Times New Roman"/>
          <w:bCs/>
          <w:sz w:val="24"/>
          <w:szCs w:val="24"/>
        </w:rPr>
        <w:t xml:space="preserve"> обеспечивают более 43% оборота всех предприятий города. Численность субъектов малого и среднего предпринимательства – 855 единиц. Б</w:t>
      </w:r>
      <w:r w:rsidRPr="0061126E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61126E">
        <w:rPr>
          <w:rFonts w:ascii="Times New Roman" w:hAnsi="Times New Roman" w:cs="Times New Roman"/>
          <w:bCs/>
          <w:sz w:val="24"/>
          <w:szCs w:val="24"/>
        </w:rPr>
        <w:t xml:space="preserve">льшая часть бизнеса представлена индивидуальными предпринимателями (87%), количество которых на начало 2020 года составило 747.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61126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Представители бизнеса</w:t>
      </w:r>
      <w:r w:rsidRPr="0061126E">
        <w:rPr>
          <w:rFonts w:ascii="Times New Roman" w:hAnsi="Times New Roman" w:cs="Times New Roman"/>
          <w:bCs/>
          <w:sz w:val="24"/>
          <w:szCs w:val="24"/>
        </w:rPr>
        <w:t xml:space="preserve"> принимали активное участие в  районных, межрайонных и областных мероприятиях. В конкурсе «Золотой каравай», проходившем в рамках Новосибирского агропродовольственного форума, ООО «Пекарня Карасук» заняла III место.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За прошедший год </w:t>
      </w:r>
      <w:r w:rsidRPr="0061126E">
        <w:rPr>
          <w:rFonts w:ascii="Times New Roman" w:hAnsi="Times New Roman" w:cs="Times New Roman"/>
          <w:b/>
          <w:sz w:val="24"/>
          <w:szCs w:val="24"/>
        </w:rPr>
        <w:t>объем инвестиций</w:t>
      </w:r>
      <w:r w:rsidRPr="0061126E">
        <w:rPr>
          <w:rFonts w:ascii="Times New Roman" w:hAnsi="Times New Roman" w:cs="Times New Roman"/>
          <w:sz w:val="24"/>
          <w:szCs w:val="24"/>
        </w:rPr>
        <w:t xml:space="preserve"> в основной капитал увеличился на 70,5 млн. и составил 495 млн. руб. с приростом прогнозного значения 36%.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Наиболее инвестиционно привлекательными секторами экономики города является социальная сфера, строительство, потребительский рынок.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1126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Объем </w:t>
      </w:r>
      <w:r w:rsidRPr="0061126E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  <w:t>инвестиций в социальную сферу</w:t>
      </w:r>
      <w:r w:rsidRPr="0061126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по итогам прошедшего года увеличился в 3 раза и составил 224 млн.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Pr="0061126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руб. Основные капиталовложения были направлены на строительство и реконструкцию социально значимых объектов.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В </w:t>
      </w:r>
      <w:r w:rsidRPr="00611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строительство</w:t>
      </w:r>
      <w:r w:rsidRPr="0061126E">
        <w:rPr>
          <w:rFonts w:ascii="Times New Roman" w:hAnsi="Times New Roman" w:cs="Times New Roman"/>
          <w:b/>
          <w:sz w:val="24"/>
          <w:szCs w:val="24"/>
        </w:rPr>
        <w:t xml:space="preserve"> инвестировано</w:t>
      </w:r>
      <w:r w:rsidRPr="0061126E">
        <w:rPr>
          <w:rFonts w:ascii="Times New Roman" w:hAnsi="Times New Roman" w:cs="Times New Roman"/>
          <w:sz w:val="24"/>
          <w:szCs w:val="24"/>
        </w:rPr>
        <w:t xml:space="preserve"> 142 млн.руб., что на 4% больше, чем годом ранее</w:t>
      </w:r>
      <w:r w:rsidRPr="0061126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  <w:r w:rsidRPr="0061126E">
        <w:rPr>
          <w:rFonts w:ascii="Times New Roman" w:hAnsi="Times New Roman" w:cs="Times New Roman"/>
          <w:sz w:val="24"/>
          <w:szCs w:val="24"/>
        </w:rPr>
        <w:t xml:space="preserve">Основными сферами вложений стали жилищное строительство, благоустройство и капитальный ремонт дорог. </w:t>
      </w:r>
    </w:p>
    <w:p w:rsidR="0061126E" w:rsidRPr="0061126E" w:rsidRDefault="0061126E" w:rsidP="0061126E">
      <w:pPr>
        <w:widowControl/>
        <w:shd w:val="clear" w:color="auto" w:fill="FFFFFF"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Инвестиции </w:t>
      </w:r>
      <w:r w:rsidRPr="0061126E">
        <w:rPr>
          <w:rFonts w:ascii="Times New Roman" w:hAnsi="Times New Roman" w:cs="Times New Roman"/>
          <w:b/>
          <w:sz w:val="24"/>
          <w:szCs w:val="24"/>
        </w:rPr>
        <w:t>потребительского рынка</w:t>
      </w:r>
      <w:r w:rsidRPr="0061126E">
        <w:rPr>
          <w:rFonts w:ascii="Times New Roman" w:hAnsi="Times New Roman" w:cs="Times New Roman"/>
          <w:sz w:val="24"/>
          <w:szCs w:val="24"/>
        </w:rPr>
        <w:t>, на долю которых приходится 10% (или 51 млн. руб.), направлялись на строительство торговых объектов, автозаправочной станции, открытие новых предприятий общественного питания.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61126E">
        <w:rPr>
          <w:rFonts w:ascii="Times New Roman" w:hAnsi="Times New Roman" w:cs="Times New Roman"/>
          <w:b/>
          <w:bCs/>
          <w:sz w:val="24"/>
          <w:szCs w:val="24"/>
        </w:rPr>
        <w:t>сфере благоустройства</w:t>
      </w:r>
      <w:r w:rsidRPr="0061126E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Pr="0061126E">
        <w:rPr>
          <w:rFonts w:ascii="Times New Roman" w:hAnsi="Times New Roman" w:cs="Times New Roman"/>
          <w:sz w:val="24"/>
          <w:szCs w:val="24"/>
        </w:rPr>
        <w:t>ыработаны эффективные  подходы к обустройству и содержанию территорий</w:t>
      </w:r>
      <w:r w:rsidRPr="0061126E">
        <w:rPr>
          <w:rFonts w:ascii="Times New Roman" w:hAnsi="Times New Roman" w:cs="Times New Roman"/>
          <w:bCs/>
          <w:sz w:val="24"/>
          <w:szCs w:val="24"/>
        </w:rPr>
        <w:t xml:space="preserve">, строительству линий уличного освещения, </w:t>
      </w:r>
      <w:r w:rsidRPr="0061126E">
        <w:rPr>
          <w:rFonts w:ascii="Times New Roman" w:hAnsi="Times New Roman" w:cs="Times New Roman"/>
          <w:sz w:val="24"/>
          <w:szCs w:val="24"/>
        </w:rPr>
        <w:t>устройству квартальных проездов и ремонту придомовых территорий  многоквартирных домов.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В г. Карасуке проведены работы по благоустройству 7 дворовых территорий многоквартирных домов по ул. Ленина: обустроены пешеходные зоны и дворовые проезды, детские площадки и зоны отдыха для взрослого населения,  системы водоотведения и озеленения.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Завершено обустройство Центрального парка. Выполнены работы по устройству парковки, велодорожки, установлены сценический и два игровых комплекса.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Оборудованы универсальная спортивно-игровая площадка по ул. Новосибирская и детские площадки по улицам Щорса и Ленина. Добавлено спортивно-игровое оборудование на действующие детские площадки по улицам Союзная и Калинина. Обустроено шесть посадочных площадок с установкой остановочных павильонов.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61126E">
        <w:rPr>
          <w:rFonts w:ascii="Times New Roman" w:hAnsi="Times New Roman" w:cs="Times New Roman"/>
          <w:b/>
          <w:sz w:val="24"/>
          <w:szCs w:val="24"/>
        </w:rPr>
        <w:t>эффективной бюджетной политики</w:t>
      </w:r>
      <w:r w:rsidRPr="0061126E">
        <w:rPr>
          <w:rFonts w:ascii="Times New Roman" w:hAnsi="Times New Roman" w:cs="Times New Roman"/>
          <w:sz w:val="24"/>
          <w:szCs w:val="24"/>
        </w:rPr>
        <w:t xml:space="preserve"> является неотъемлемой частью деятельности органов власти по социально-экономическому развитию города.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Доходы муниципального бюджета за 2019 год увеличились на 17%, и составили 210 млн. 158 тыс. руб. Объем расходов сложился в размере 208 млн. 653 тысячи рублей, с увеличением к уровню 2018 года на 19%. Из них на финансирование жилищно-коммунальное хозяйства направлено более 85% (это 178 млн.руб.).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Очевидно, что перемен к лучшему у нас много. Всё это – значимые элементы нового качества жизни, хотя порой мы воспринимаем их как нечто само собой разумеющееся. При этом каждый из этих объектов стоит огромных усилий и немалых ресурсных затрат.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Критериями оценки развития </w:t>
      </w:r>
      <w:r w:rsidRPr="0061126E">
        <w:rPr>
          <w:rFonts w:ascii="Times New Roman" w:hAnsi="Times New Roman" w:cs="Times New Roman"/>
          <w:b/>
          <w:sz w:val="24"/>
          <w:szCs w:val="24"/>
        </w:rPr>
        <w:t>социальной сферы</w:t>
      </w:r>
      <w:r w:rsidRPr="0061126E">
        <w:rPr>
          <w:rFonts w:ascii="Times New Roman" w:hAnsi="Times New Roman" w:cs="Times New Roman"/>
          <w:sz w:val="24"/>
          <w:szCs w:val="24"/>
        </w:rPr>
        <w:t xml:space="preserve"> является доступность получения качественных медицинских услуг, профилактика и укрепление здоровья, высокий уровень образовательных услуг, развитие культуры и спорта, обеспечение безопасности жизнедеятельности. </w:t>
      </w:r>
    </w:p>
    <w:p w:rsidR="0061126E" w:rsidRPr="0061126E" w:rsidRDefault="0061126E" w:rsidP="0061126E">
      <w:pPr>
        <w:widowControl/>
        <w:tabs>
          <w:tab w:val="center" w:pos="993"/>
          <w:tab w:val="right" w:pos="8306"/>
        </w:tabs>
        <w:autoSpaceDE/>
        <w:autoSpaceDN/>
        <w:adjustRightInd/>
        <w:spacing w:line="276" w:lineRule="auto"/>
        <w:ind w:right="1"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В числе приоритетов социальной политики находится  </w:t>
      </w:r>
      <w:r w:rsidRPr="0061126E">
        <w:rPr>
          <w:rFonts w:ascii="Times New Roman" w:hAnsi="Times New Roman" w:cs="Times New Roman"/>
          <w:b/>
          <w:sz w:val="24"/>
          <w:szCs w:val="24"/>
        </w:rPr>
        <w:t>здравоохранение</w:t>
      </w:r>
      <w:r w:rsidRPr="0061126E">
        <w:rPr>
          <w:rFonts w:ascii="Times New Roman" w:hAnsi="Times New Roman" w:cs="Times New Roman"/>
          <w:sz w:val="24"/>
          <w:szCs w:val="24"/>
        </w:rPr>
        <w:t>, которое представляют: Центральная районная больница, Частное учреждение здравоохранения «Больница «РЖД-Медицина», лицензированные специалисты частной практики, санаторий профилакторий.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Результатами комплексного подхода министерства здравоохранения и администрации района в решении кадрового вопроса в сфере здравоохранения стал прием на работу в Карасукскую ЦРБ 11 врачей, 6 из которых приняли участие и получили финансовую поддержку по 1 млн. рублей по программе «Земский доктор». Впервые, начиная с 2010 года, в больнице работает более 80 докторов,  все они обеспечены жильем.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В Больнице «РЖД-Медицина», кроме обслуживания работников и ветеранов железнодорожной отрасли, проводится медицинская реабилитация пациентов после перенесенного острого инфаркта миокарда.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Платные медицинские услуги оказывают 8 субъектов частной практики. Работают 2 стоматологических кабинета, кабинет общей врачебной практики, ультразвуковых и диагностических исследований.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Санаторий профилакторий, в котором на постоянной основе разрабатываются и внедряются новые программы и методы оздоровления, принял более  тысячи  человек.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Большое внимание уделяется  укреплению  материально-технической базы. В рамках национального проекта «Здравоохранение» после капитального ремонта открыта детская консультация. Получены новый автомобиль УАЗ и  автомобиль скорой медицинской помощи, оснащенный современным оборудованием. </w:t>
      </w:r>
    </w:p>
    <w:p w:rsidR="0061126E" w:rsidRPr="0061126E" w:rsidRDefault="0061126E" w:rsidP="0061126E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b/>
          <w:sz w:val="24"/>
          <w:szCs w:val="24"/>
        </w:rPr>
        <w:t>Дошкольным образованием</w:t>
      </w:r>
      <w:r w:rsidRPr="0061126E">
        <w:rPr>
          <w:rFonts w:ascii="Times New Roman" w:hAnsi="Times New Roman" w:cs="Times New Roman"/>
          <w:sz w:val="24"/>
          <w:szCs w:val="24"/>
        </w:rPr>
        <w:t xml:space="preserve"> охвачено 1 тысячи 640 детей. Доступность дошкольного образования для детей в возрасте от 3 до 7 лет составляет 100%. Обеспечить местами в дошкольных учреждениях детей с 1 года позволяют группы раннего развития в 4 детских садах.</w:t>
      </w:r>
    </w:p>
    <w:p w:rsidR="0061126E" w:rsidRPr="0061126E" w:rsidRDefault="0061126E" w:rsidP="0061126E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В 6 </w:t>
      </w:r>
      <w:r w:rsidRPr="0061126E">
        <w:rPr>
          <w:rFonts w:ascii="Times New Roman" w:hAnsi="Times New Roman" w:cs="Times New Roman"/>
          <w:b/>
          <w:sz w:val="24"/>
          <w:szCs w:val="24"/>
        </w:rPr>
        <w:t>общеобразовательных</w:t>
      </w:r>
      <w:r w:rsidRPr="0061126E">
        <w:rPr>
          <w:rFonts w:ascii="Times New Roman" w:hAnsi="Times New Roman" w:cs="Times New Roman"/>
          <w:sz w:val="24"/>
          <w:szCs w:val="24"/>
        </w:rPr>
        <w:t xml:space="preserve"> учреждениях города обучалось более 4 тысяч учащихся. Обучение велось в 169 классах, средняя наполняемость которых составила 24 ребенка.</w:t>
      </w:r>
    </w:p>
    <w:p w:rsidR="0061126E" w:rsidRPr="0061126E" w:rsidRDefault="0061126E" w:rsidP="0061126E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В городе сохраняется высокий образовательный уровень, 100 баллов  по русскому языку набрал выпускник гимназии. По результатам сдачи ЕГЭ медаль «За особые успехи в учении» были вручены 19 выпускникам из гимназии, лицея, школ № 2 и 5.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Pr="0061126E">
        <w:rPr>
          <w:rFonts w:ascii="Times New Roman" w:hAnsi="Times New Roman" w:cs="Times New Roman"/>
          <w:sz w:val="24"/>
          <w:szCs w:val="24"/>
        </w:rPr>
        <w:t xml:space="preserve">начительное внимание уделялось поддержке одаренных детей и талантливой молодежи. Большие возможности для учащихся открывают учреждения </w:t>
      </w:r>
      <w:r w:rsidRPr="0061126E">
        <w:rPr>
          <w:rFonts w:ascii="Times New Roman" w:hAnsi="Times New Roman" w:cs="Times New Roman"/>
          <w:b/>
          <w:sz w:val="24"/>
          <w:szCs w:val="24"/>
        </w:rPr>
        <w:t>дополнительного образования</w:t>
      </w:r>
      <w:r w:rsidRPr="0061126E">
        <w:rPr>
          <w:rFonts w:ascii="Times New Roman" w:hAnsi="Times New Roman" w:cs="Times New Roman"/>
          <w:sz w:val="24"/>
          <w:szCs w:val="24"/>
        </w:rPr>
        <w:t xml:space="preserve">. На базе Дома детского творчества, в котором занимаются в кружках более тысячи ребят, создан муниципальный ресурсный центр по выявлению, поддержке и развитию детей и талантливой молодежи.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126E">
        <w:rPr>
          <w:rFonts w:ascii="Times New Roman" w:hAnsi="Times New Roman" w:cs="Times New Roman"/>
          <w:sz w:val="24"/>
          <w:szCs w:val="24"/>
          <w:shd w:val="clear" w:color="auto" w:fill="FFFFFF"/>
        </w:rPr>
        <w:t>По результатам конкурса проектов, проходившего в рамках выставки «Учебная Сибирь», технический лицей стал обладателем двух Больших Золотых медалей и Гран-при.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126E">
        <w:rPr>
          <w:rFonts w:ascii="Times New Roman" w:hAnsi="Times New Roman" w:cs="Times New Roman"/>
          <w:sz w:val="24"/>
          <w:szCs w:val="24"/>
          <w:shd w:val="clear" w:color="auto" w:fill="FFFFFF"/>
        </w:rPr>
        <w:t>Проводится работа по формированию эффективного кадрового обновления, сформирован институт наставничества, проводится работа по профориентации выпускников. В школе № 5 возродили традицию создания педагогических классов.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В период каникул целенаправленно решались задачи по совершенствованию системы отдыха и оздоровления. Летом 730 ребят отдохнули в пришкольных лагерях дневного пребывания,  700 детей принял оздоровительный лагерь «Лесная поляна». </w:t>
      </w:r>
    </w:p>
    <w:p w:rsidR="0061126E" w:rsidRPr="0061126E" w:rsidRDefault="0061126E" w:rsidP="0061126E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Охват </w:t>
      </w:r>
      <w:r w:rsidRPr="0061126E">
        <w:rPr>
          <w:rFonts w:ascii="Times New Roman" w:hAnsi="Times New Roman" w:cs="Times New Roman"/>
          <w:b/>
          <w:sz w:val="24"/>
          <w:szCs w:val="24"/>
        </w:rPr>
        <w:t>дополнительным образованием</w:t>
      </w:r>
      <w:r w:rsidRPr="0061126E">
        <w:rPr>
          <w:rFonts w:ascii="Times New Roman" w:hAnsi="Times New Roman" w:cs="Times New Roman"/>
          <w:sz w:val="24"/>
          <w:szCs w:val="24"/>
        </w:rPr>
        <w:t xml:space="preserve"> составил 75%. Традиционно, порядка тысячи детей занимаются в спортивных секциях и объединениях детско-юношеской спортивной школы. Кружки по интересам Дома детского творчества посещают более тысячи ребят, порядка трех с половиной тысяч детей посещают кружки и объединения при школах, около 250 детей занимаются в Детско-юношеском центре. </w:t>
      </w:r>
    </w:p>
    <w:p w:rsidR="0061126E" w:rsidRPr="0061126E" w:rsidRDefault="0061126E" w:rsidP="0061126E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Для эффективной реализации учебно-воспитательного процесса выполнен: капитальный ремонт детского сада «Золотой Улей», бассейна в детском саду «Сказка»; </w:t>
      </w:r>
      <w:r w:rsidRPr="0061126E">
        <w:rPr>
          <w:rFonts w:ascii="Times New Roman" w:hAnsi="Times New Roman" w:cs="Times New Roman"/>
          <w:sz w:val="24"/>
          <w:szCs w:val="24"/>
        </w:rPr>
        <w:lastRenderedPageBreak/>
        <w:t xml:space="preserve">ремонт актового зала в гимназии; </w:t>
      </w:r>
      <w:r w:rsidRPr="0061126E">
        <w:rPr>
          <w:rFonts w:ascii="Times New Roman" w:hAnsi="Times New Roman" w:cs="Times New Roman"/>
          <w:sz w:val="24"/>
          <w:szCs w:val="24"/>
        </w:rPr>
        <w:tab/>
        <w:t xml:space="preserve">капитальный ремонт кровель в Детско-юношеском центре, детских садах «Аленушка» и «Василек». </w:t>
      </w:r>
    </w:p>
    <w:p w:rsidR="0061126E" w:rsidRPr="0061126E" w:rsidRDefault="0061126E" w:rsidP="0061126E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Одним из базовых показателей эффективности в системе </w:t>
      </w:r>
      <w:r w:rsidRPr="0061126E">
        <w:rPr>
          <w:rFonts w:ascii="Times New Roman" w:hAnsi="Times New Roman" w:cs="Times New Roman"/>
          <w:b/>
          <w:sz w:val="24"/>
          <w:szCs w:val="24"/>
        </w:rPr>
        <w:t xml:space="preserve">физической культуры и спорта </w:t>
      </w:r>
      <w:r w:rsidRPr="0061126E">
        <w:rPr>
          <w:rFonts w:ascii="Times New Roman" w:hAnsi="Times New Roman" w:cs="Times New Roman"/>
          <w:sz w:val="24"/>
          <w:szCs w:val="24"/>
        </w:rPr>
        <w:t xml:space="preserve">является уровень развития спортивной инфраструктуры. На территории города расположено 48 спортивных сооружения. Численность населения, систематически занимающегося спортом, в 2019 году достигла почти 12,5 тысяч  человек. Прогнозное значение перевыполнено почти на 32%. Для привлечения жителей к активным занятиям физической культурой и спортом проведено 149 спортивных мероприятий с охватом населения более 8 тысяч человек. </w:t>
      </w:r>
    </w:p>
    <w:p w:rsidR="0061126E" w:rsidRPr="0061126E" w:rsidRDefault="0061126E" w:rsidP="0061126E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Ведущее место в обеспечении многообразия жизни города занимают учреждения </w:t>
      </w:r>
      <w:r w:rsidRPr="0061126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культуры</w:t>
      </w:r>
      <w:r w:rsidRPr="006112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61126E">
        <w:rPr>
          <w:rFonts w:ascii="Times New Roman" w:hAnsi="Times New Roman" w:cs="Times New Roman"/>
          <w:sz w:val="24"/>
          <w:szCs w:val="24"/>
        </w:rPr>
        <w:t>В городе работают 49 кружков и объединений по интересам, в ко</w:t>
      </w:r>
      <w:r w:rsidRPr="0061126E">
        <w:rPr>
          <w:rFonts w:ascii="Times New Roman" w:hAnsi="Times New Roman" w:cs="Times New Roman"/>
          <w:sz w:val="24"/>
          <w:szCs w:val="24"/>
        </w:rPr>
        <w:softHyphen/>
        <w:t xml:space="preserve">торых занимается порядка 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3 тысяч </w:t>
      </w:r>
      <w:r w:rsidRPr="0061126E">
        <w:rPr>
          <w:rFonts w:ascii="Times New Roman" w:hAnsi="Times New Roman" w:cs="Times New Roman"/>
          <w:sz w:val="24"/>
          <w:szCs w:val="24"/>
        </w:rPr>
        <w:t>человек.</w:t>
      </w:r>
      <w:r w:rsidRPr="006112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126E" w:rsidRPr="0061126E" w:rsidRDefault="0061126E" w:rsidP="0061126E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В клубных учреждениях проводились различные по форме и содержанию мероприятия, конкурсные и развлекательные программы для всех категорий населения.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Образцовый хореографический ансамбль «Зоренька» принял участие в пяти Международных, двух межрегиональных и областных конкурсах.  2 участника ансамбля за успехи в искусстве отмечены стипендией Губернатора Новосибирской области и 6 стипендией Главы Карасукского района.</w:t>
      </w:r>
    </w:p>
    <w:p w:rsidR="0061126E" w:rsidRPr="0061126E" w:rsidRDefault="0061126E" w:rsidP="0061126E">
      <w:pPr>
        <w:widowControl/>
        <w:tabs>
          <w:tab w:val="center" w:pos="4960"/>
          <w:tab w:val="left" w:pos="6840"/>
        </w:tabs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Молодежным драматическим театром «На окраине» показано более 90 спектаклей. Спектакль «Не покидай меня», посвященный 75-летию Победы, стал логичным завершением Года театра и открытием Года памяти и славы.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Дополнительное образование в сфере культуры осуществляет </w:t>
      </w:r>
      <w:r w:rsidRPr="0061126E">
        <w:rPr>
          <w:rFonts w:ascii="Times New Roman" w:hAnsi="Times New Roman" w:cs="Times New Roman"/>
          <w:b/>
          <w:sz w:val="24"/>
          <w:szCs w:val="24"/>
        </w:rPr>
        <w:t>Детская школа искусств</w:t>
      </w:r>
      <w:r w:rsidRPr="0061126E">
        <w:rPr>
          <w:rFonts w:ascii="Times New Roman" w:hAnsi="Times New Roman" w:cs="Times New Roman"/>
          <w:sz w:val="24"/>
          <w:szCs w:val="24"/>
        </w:rPr>
        <w:t xml:space="preserve">. Обучается в школе 747 городских ребят, которые  приняли участие в  конкурсах и фестивалях различного уровня. 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5 учащихся школы удостоены стипендии Губернатора, 30 - стипендий Главы района. Именная стипендия Международного благотворительного фонда Владимира Спивакова назначена Ивану Пяткову.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Кроме этого, Иван был награжден знаком отличия «Будущее Новосибирской области» и стал финалистом всероссийского конкурса «Синяя птица».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В «Золотую книгу культуры Новосибирской области» в номинации «Верность призванию» включен преподаватель школы искусств -Пунько Александр Сергеевич.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Заслуженный коллектив народного творчества образцовый духовой оркестр «БисBand» и образцовый ансамбль барабанщиц приняли участие в творческой профильной смене духовых оркестров во Всероссийском детском центре «Океан». Учащиеся фортепианного отделения впервые приняли участие в Международном  музыкальном конкурсе «Шёлковый путь».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В четвертый раз город принимал Международный конкурс исполнителей на духовых инструментах «Фанфары Сибири».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b/>
          <w:sz w:val="24"/>
          <w:szCs w:val="24"/>
        </w:rPr>
        <w:t>Библиотечные услуги</w:t>
      </w:r>
      <w:r w:rsidRPr="0061126E">
        <w:rPr>
          <w:rFonts w:ascii="Times New Roman" w:hAnsi="Times New Roman" w:cs="Times New Roman"/>
          <w:sz w:val="24"/>
          <w:szCs w:val="24"/>
        </w:rPr>
        <w:t xml:space="preserve"> предоставляли 4 библиотеки, с числом читателей более 12 тысяч. Центральная библиотека реализовала казахстано-российский проект «Жастар» и значимые проекты «Диалог на равных» и «Литература на колесах». Проведен районный творческий конкурс «Адрес подвига. Целина».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В </w:t>
      </w:r>
      <w:r w:rsidRPr="0061126E">
        <w:rPr>
          <w:rFonts w:ascii="Times New Roman" w:hAnsi="Times New Roman" w:cs="Times New Roman"/>
          <w:b/>
          <w:sz w:val="24"/>
          <w:szCs w:val="24"/>
        </w:rPr>
        <w:t>краеведческом музее</w:t>
      </w:r>
      <w:r w:rsidRPr="0061126E">
        <w:rPr>
          <w:rFonts w:ascii="Times New Roman" w:hAnsi="Times New Roman" w:cs="Times New Roman"/>
          <w:sz w:val="24"/>
          <w:szCs w:val="24"/>
        </w:rPr>
        <w:t xml:space="preserve"> проведено 180 выставок и 720 экскурсий, для работы с детьми разработаны 4 новые интерактивные площадки. Краеведческий музей завоевал бронзовую медаль в Культурной олимпиаде области за выставочный проект «Карасук театральный». Под руководством учёных-археологов из Института археологии и этнографии </w:t>
      </w:r>
      <w:r w:rsidRPr="0061126E">
        <w:rPr>
          <w:rFonts w:ascii="Times New Roman" w:hAnsi="Times New Roman" w:cs="Times New Roman"/>
          <w:sz w:val="24"/>
          <w:szCs w:val="24"/>
        </w:rPr>
        <w:lastRenderedPageBreak/>
        <w:t>Сибирского отделения Российской академии наук сотрудники музея приняли участие в раскопках кургана «Новая Курья1».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В киноцентре «Победа» (г.Новосибирск) состоялась презентация документального фильма, посвященного Герою России Л. Русских.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Во всех учреждениях культуры проведены мероприятия, посвященные Победе советского народа в Великой Отечественной войне.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Члены Клуба «Отечество» Совета ветеранов побывали в поисково-патриотической экспедиции в Калининградской области. В течение двух лет учащиеся гимназии являются участниками поисковых экспедиций в Ленинградскую область в рамках Всероссийской акции «Вахта памяти».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b/>
          <w:sz w:val="24"/>
          <w:szCs w:val="24"/>
        </w:rPr>
        <w:t>Социальная защита населения</w:t>
      </w:r>
      <w:r w:rsidRPr="006112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практической деятельностью по реализации мер</w:t>
      </w:r>
      <w:r w:rsidRPr="0061126E">
        <w:rPr>
          <w:rFonts w:ascii="Times New Roman" w:hAnsi="Times New Roman" w:cs="Times New Roman"/>
          <w:sz w:val="24"/>
          <w:szCs w:val="24"/>
        </w:rPr>
        <w:t>, направленных на социальную поддержку отдельных категорий граждан и малообеспеченных слоев населения. В отделении реабилитации инвалидов прошли реабилитацию более 70 граждан. П</w:t>
      </w:r>
      <w:r w:rsidRPr="0061126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bidi="he-IL"/>
        </w:rPr>
        <w:t>олучали услуги социального обслуживания на дому 230 человек.</w:t>
      </w:r>
    </w:p>
    <w:p w:rsidR="0061126E" w:rsidRPr="0061126E" w:rsidRDefault="0061126E" w:rsidP="0061126E">
      <w:pPr>
        <w:widowControl/>
        <w:tabs>
          <w:tab w:val="center" w:pos="4153"/>
          <w:tab w:val="right" w:pos="8306"/>
        </w:tabs>
        <w:autoSpaceDE/>
        <w:autoSpaceDN/>
        <w:adjustRightInd/>
        <w:spacing w:line="276" w:lineRule="auto"/>
        <w:ind w:right="1"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В отделе </w:t>
      </w:r>
      <w:r w:rsidRPr="0061126E">
        <w:rPr>
          <w:rFonts w:ascii="Times New Roman" w:hAnsi="Times New Roman" w:cs="Times New Roman"/>
          <w:b/>
          <w:sz w:val="24"/>
          <w:szCs w:val="24"/>
        </w:rPr>
        <w:t>опеки и попечительства</w:t>
      </w:r>
      <w:r w:rsidRPr="0061126E">
        <w:rPr>
          <w:rFonts w:ascii="Times New Roman" w:hAnsi="Times New Roman" w:cs="Times New Roman"/>
          <w:sz w:val="24"/>
          <w:szCs w:val="24"/>
        </w:rPr>
        <w:t xml:space="preserve"> учтено 54 приемных и 41 опекунская семья, в которых воспитывается 147 детей. Доля устройства детей в семьи, от количества выявленных, составила 80%.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Для обеспечения </w:t>
      </w:r>
      <w:r w:rsidRPr="0061126E">
        <w:rPr>
          <w:rFonts w:ascii="Times New Roman" w:hAnsi="Times New Roman" w:cs="Times New Roman"/>
          <w:b/>
          <w:sz w:val="24"/>
          <w:szCs w:val="24"/>
        </w:rPr>
        <w:t>безопасности жизнедеятельности</w:t>
      </w:r>
      <w:r w:rsidRPr="0061126E">
        <w:rPr>
          <w:rFonts w:ascii="Times New Roman" w:hAnsi="Times New Roman" w:cs="Times New Roman"/>
          <w:sz w:val="24"/>
          <w:szCs w:val="24"/>
        </w:rPr>
        <w:t xml:space="preserve"> населения принимались меры по профилактике и предупреждению аварийных ситуаций. В целях обеспечения пожарной безопасности осуществлялся подворовый обход с проведением индивидуальных бесед, распространение листовок и печатной продукции. Была организована работа в области общественного порядка, антитеррористической безопасности.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1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города, обеспечение социальной стабильности во многом зависит от инициативы жителей. Общественные и некоммерческие организации объединяют самую активную часть населения и способны участвовать в решении актуальных задач и выражать интересы жителей. Продолжилась работа по вовлечению населения в развитие территориального общественного самоуправления. На сегодняшний день в городе создано 12 ТОСов.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1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Считаю важным направлением своей деятельности работу с населением, оперативное решение вопросов, поднятых в обращениях граждан. Их в общественную приемную Главы района поступило более 500.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1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рамках проведенных 3-х эфиров на радио, более 100 жителей получили ответы на свои вопросы. Все обращения были рассмотрены и не остались без внимания. 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1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течение года, я и мои заместители приняли участие в 98 массовых общественно-значимых мероприятиях, провели 219 личных встреч с жителями, в которых приняли участие более  6,5 тыс. человек.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Активно ведется работа по представлению граждан к награждению. В 2019 государственными, ведомственными наградами Российской Федерации и Новосибирской области удостоены 247 граждан. В течение года вручены персональные поздравления с юбилейными датами ветеранам Великой Отечественной войны.</w:t>
      </w:r>
      <w:r w:rsidRPr="006112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126E" w:rsidRPr="0061126E" w:rsidRDefault="0061126E" w:rsidP="0061126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Подводя итог сказанному, хочу отметить: этот год был плодотворным, однако начало нового десятилетия ставит перед нами глобальные цели. Город должен быть активным участником по реализации стратегических задач, поставленных Президентом Российской Федерации в послании к Федеральному собранию. </w:t>
      </w:r>
    </w:p>
    <w:p w:rsidR="0061126E" w:rsidRPr="0061126E" w:rsidRDefault="0061126E" w:rsidP="0061126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lastRenderedPageBreak/>
        <w:t>Немаловажным событием 2020 года станут региональные выборы депутатов Законодательного собрания, а для жителей сельских территорий еще и выборы депутатов сельских советов</w:t>
      </w:r>
      <w:r w:rsidRPr="006112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>Объединив усилия всех уровней власти, депутатского корпуса, мы займем активную позицию для решения поставленных задач и добьемся того, чтобы каждый житель города получил ощутимый результат этой работы.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61126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Уважаемые депутаты</w:t>
      </w:r>
      <w:r w:rsidRPr="006112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прошу Вас </w:t>
      </w:r>
      <w:r w:rsidRPr="0061126E">
        <w:rPr>
          <w:rFonts w:ascii="Times New Roman" w:hAnsi="Times New Roman" w:cs="Times New Roman"/>
          <w:sz w:val="24"/>
          <w:szCs w:val="24"/>
        </w:rPr>
        <w:t xml:space="preserve">отчет о 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результатах деятельности администрации района в части исполнения полномочий администрации города Карасука и об итогах </w:t>
      </w:r>
      <w:r w:rsidRPr="0061126E">
        <w:rPr>
          <w:rFonts w:ascii="Times New Roman" w:hAnsi="Times New Roman" w:cs="Times New Roman"/>
          <w:sz w:val="24"/>
          <w:szCs w:val="24"/>
        </w:rPr>
        <w:t xml:space="preserve">выполнения прогноза социально-экономического развития </w:t>
      </w:r>
      <w:r w:rsidRPr="0061126E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Карасука </w:t>
      </w:r>
      <w:r w:rsidRPr="0061126E">
        <w:rPr>
          <w:rFonts w:ascii="Times New Roman" w:hAnsi="Times New Roman" w:cs="Times New Roman"/>
          <w:sz w:val="24"/>
          <w:szCs w:val="24"/>
        </w:rPr>
        <w:t>за 2019 год принять к сведению.</w:t>
      </w:r>
    </w:p>
    <w:p w:rsidR="0061126E" w:rsidRPr="0061126E" w:rsidRDefault="0061126E" w:rsidP="0061126E">
      <w:pPr>
        <w:widowControl/>
        <w:autoSpaceDE/>
        <w:autoSpaceDN/>
        <w:adjustRightInd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b/>
          <w:bCs/>
          <w:sz w:val="24"/>
          <w:szCs w:val="24"/>
        </w:rPr>
        <w:t>Благодарю за внимание!</w:t>
      </w: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b/>
          <w:sz w:val="28"/>
          <w:szCs w:val="28"/>
          <w:lang w:eastAsia="en-US"/>
        </w:rPr>
        <w:t>СОВЕТ ДЕПУТАТОВ ГОРОДА КАРАСУКА</w:t>
      </w: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b/>
          <w:sz w:val="28"/>
          <w:szCs w:val="28"/>
          <w:lang w:eastAsia="en-US"/>
        </w:rPr>
        <w:t>КАРАСУКСКОГО РАЙОНА НОВОСИБИРСКОЙ ОБЛАСТИ</w:t>
      </w: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b/>
          <w:sz w:val="28"/>
          <w:szCs w:val="28"/>
          <w:lang w:eastAsia="en-US"/>
        </w:rPr>
        <w:t>ШЕСТОГО СОЗЫВА</w:t>
      </w: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7C0AAE" w:rsidRPr="007C0AAE" w:rsidRDefault="007C0AAE" w:rsidP="007C0AAE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РЕШЕНИЕ</w:t>
      </w: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sz w:val="22"/>
          <w:szCs w:val="22"/>
          <w:lang w:eastAsia="en-US"/>
        </w:rPr>
        <w:t>(</w:t>
      </w:r>
      <w:r w:rsidRPr="007C0AAE">
        <w:rPr>
          <w:rFonts w:ascii="Times New Roman" w:hAnsi="Times New Roman" w:cs="Times New Roman"/>
          <w:sz w:val="28"/>
          <w:szCs w:val="28"/>
          <w:lang w:eastAsia="en-US"/>
        </w:rPr>
        <w:t>семнадцатой</w:t>
      </w:r>
      <w:r w:rsidRPr="007C0AAE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7C0AAE">
        <w:rPr>
          <w:rFonts w:ascii="Times New Roman" w:hAnsi="Times New Roman" w:cs="Times New Roman"/>
          <w:sz w:val="28"/>
          <w:szCs w:val="28"/>
          <w:lang w:eastAsia="en-US"/>
        </w:rPr>
        <w:t xml:space="preserve"> сессии)</w:t>
      </w: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sz w:val="28"/>
          <w:szCs w:val="28"/>
          <w:lang w:eastAsia="en-US"/>
        </w:rPr>
        <w:t>10.03.2020 № 107</w:t>
      </w: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sz w:val="28"/>
          <w:szCs w:val="28"/>
          <w:lang w:eastAsia="en-US"/>
        </w:rPr>
        <w:t>Об итогах выполнения прогноза социально-экономического развития</w:t>
      </w: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sz w:val="28"/>
          <w:szCs w:val="28"/>
          <w:lang w:eastAsia="en-US"/>
        </w:rPr>
        <w:t>города Карасука Карасукского района Новосибирской области за 2019 год</w:t>
      </w:r>
    </w:p>
    <w:p w:rsidR="007C0AAE" w:rsidRPr="007C0AAE" w:rsidRDefault="007C0AAE" w:rsidP="007C0AA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C0AAE" w:rsidRPr="007C0AAE" w:rsidRDefault="007C0AAE" w:rsidP="007C0AAE">
      <w:pPr>
        <w:widowControl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sz w:val="28"/>
          <w:szCs w:val="28"/>
          <w:lang w:eastAsia="en-US"/>
        </w:rPr>
        <w:t xml:space="preserve">Заслушав отчет Главы Карасукского района Новосибирской области Гофмана А.П. об итогах выполнения прогноза социально-экономического развития города Карасука Карасукского района Новосибирской области за 2019 год, Совет депутатов города Карасука Карасукского района Новосибирской области </w:t>
      </w:r>
    </w:p>
    <w:p w:rsidR="007C0AAE" w:rsidRPr="007C0AAE" w:rsidRDefault="007C0AAE" w:rsidP="007C0AAE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0AAE">
        <w:rPr>
          <w:rFonts w:ascii="Times New Roman" w:hAnsi="Times New Roman" w:cs="Times New Roman"/>
          <w:b/>
          <w:sz w:val="28"/>
          <w:szCs w:val="28"/>
          <w:lang w:eastAsia="en-US"/>
        </w:rPr>
        <w:t>Р Е Ш И Л:</w:t>
      </w:r>
    </w:p>
    <w:p w:rsidR="007C0AAE" w:rsidRPr="007C0AAE" w:rsidRDefault="007C0AAE" w:rsidP="007C0AAE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right="-185" w:firstLine="54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7C0AAE">
        <w:rPr>
          <w:rFonts w:ascii="Times New Roman" w:hAnsi="Times New Roman" w:cs="Times New Roman"/>
          <w:noProof/>
          <w:sz w:val="28"/>
          <w:szCs w:val="28"/>
          <w:lang w:eastAsia="ru-RU"/>
        </w:rPr>
        <w:t>Отчет</w:t>
      </w:r>
      <w:r w:rsidRPr="007C0AA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об итогах</w:t>
      </w:r>
      <w:r w:rsidRPr="007C0A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выполнения прогноза </w:t>
      </w:r>
      <w:r w:rsidRPr="007C0AA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социально-экономического развития </w:t>
      </w:r>
      <w:r w:rsidRPr="007C0A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города Карасука </w:t>
      </w:r>
      <w:r w:rsidRPr="007C0AA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Карасукского района Новосибирской области за 201</w:t>
      </w:r>
      <w:r w:rsidRPr="007C0AAE">
        <w:rPr>
          <w:rFonts w:ascii="Times New Roman" w:hAnsi="Times New Roman" w:cs="Times New Roman"/>
          <w:noProof/>
          <w:sz w:val="28"/>
          <w:szCs w:val="28"/>
          <w:lang w:eastAsia="ru-RU"/>
        </w:rPr>
        <w:t>9</w:t>
      </w:r>
      <w:r w:rsidRPr="007C0AAE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год </w:t>
      </w:r>
      <w:r w:rsidRPr="007C0AAE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Pr="007C0AA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ринять к сведению.</w:t>
      </w:r>
    </w:p>
    <w:p w:rsidR="007C0AAE" w:rsidRPr="007C0AAE" w:rsidRDefault="007C0AAE" w:rsidP="007C0AAE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right="-185" w:firstLine="54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p w:rsidR="007C0AAE" w:rsidRPr="007C0AAE" w:rsidRDefault="007C0AAE" w:rsidP="007C0AAE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right="-185" w:firstLine="54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p w:rsidR="007C0AAE" w:rsidRPr="007C0AAE" w:rsidRDefault="007C0AAE" w:rsidP="007C0AAE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right="-185" w:firstLine="54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</w:p>
    <w:p w:rsidR="007C0AAE" w:rsidRPr="007C0AAE" w:rsidRDefault="007C0AAE" w:rsidP="007C0AAE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right="-2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7C0AA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Глава города Карасука</w:t>
      </w:r>
    </w:p>
    <w:p w:rsidR="007C0AAE" w:rsidRPr="007C0AAE" w:rsidRDefault="006308DC" w:rsidP="007C0AAE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right="-2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Карасукского района</w:t>
      </w:r>
    </w:p>
    <w:p w:rsidR="007C0AAE" w:rsidRPr="007C0AAE" w:rsidRDefault="007C0AAE" w:rsidP="007C0AAE">
      <w:pPr>
        <w:shd w:val="clear" w:color="auto" w:fill="FFFFFF"/>
        <w:tabs>
          <w:tab w:val="left" w:pos="997"/>
        </w:tabs>
        <w:autoSpaceDE/>
        <w:autoSpaceDN/>
        <w:adjustRightInd/>
        <w:spacing w:line="240" w:lineRule="atLeast"/>
        <w:ind w:right="-2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7C0AA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Новосибирской области                                                                      В.И. Баштанов</w:t>
      </w: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Pr="006308DC" w:rsidRDefault="006308DC" w:rsidP="006308DC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СОВЕТ ДЕПУТАТОВ </w:t>
      </w:r>
    </w:p>
    <w:p w:rsidR="006308DC" w:rsidRPr="006308DC" w:rsidRDefault="006308DC" w:rsidP="006308DC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ГОРОДА КАРАСУКА КАРАСУКСКОГО РАЙОНА</w:t>
      </w:r>
    </w:p>
    <w:p w:rsidR="006308DC" w:rsidRPr="006308DC" w:rsidRDefault="006308DC" w:rsidP="006308DC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НОВОСИБИРСКОЙ ОБЛАСТИ</w:t>
      </w:r>
    </w:p>
    <w:p w:rsidR="006308DC" w:rsidRPr="006308DC" w:rsidRDefault="006308DC" w:rsidP="006308DC">
      <w:pPr>
        <w:widowControl/>
        <w:tabs>
          <w:tab w:val="left" w:pos="708"/>
          <w:tab w:val="center" w:pos="4153"/>
          <w:tab w:val="right" w:pos="8306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ШЕСТОГО СОЗЫВА</w:t>
      </w:r>
    </w:p>
    <w:p w:rsidR="006308DC" w:rsidRPr="006308DC" w:rsidRDefault="006308DC" w:rsidP="006308D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308DC" w:rsidRPr="006308DC" w:rsidRDefault="006308DC" w:rsidP="006308D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6308DC" w:rsidRPr="006308DC" w:rsidRDefault="006308DC" w:rsidP="006308D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(семнадцатой сессии)</w:t>
      </w:r>
    </w:p>
    <w:p w:rsidR="006308DC" w:rsidRPr="006308DC" w:rsidRDefault="006308DC" w:rsidP="006308D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308DC" w:rsidRPr="006308DC" w:rsidRDefault="006308DC" w:rsidP="006308D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 xml:space="preserve">10.03.2020 №108 </w:t>
      </w:r>
    </w:p>
    <w:p w:rsidR="006308DC" w:rsidRPr="006308DC" w:rsidRDefault="006308DC" w:rsidP="006308DC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308DC" w:rsidRPr="006308DC" w:rsidRDefault="006308DC" w:rsidP="006308D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 в решение шестнадцатой сессии Совета депутатов города Карасука Карасукского района Новосибирской области шестого созыва от 25.12.2019 № 99 «О бюджете города Карасука Карасукского района Новосибирской области на 2020 год и плановый период 2021 и 2022 годов»</w:t>
      </w:r>
    </w:p>
    <w:p w:rsidR="006308DC" w:rsidRPr="006308DC" w:rsidRDefault="006308DC" w:rsidP="006308DC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308DC" w:rsidRPr="006308DC" w:rsidRDefault="006308DC" w:rsidP="006308DC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6308DC" w:rsidRPr="006308DC" w:rsidRDefault="006308DC" w:rsidP="006308DC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частью 9 статьи 23 и частью 2 статьи 24 Устава Карасукского района Новосибирской области, частью 2 статьи 29 Устава города Карасука Совет депутатов города Карасука Карасукского района Новосибирской области</w:t>
      </w:r>
    </w:p>
    <w:p w:rsidR="006308DC" w:rsidRPr="006308DC" w:rsidRDefault="006308DC" w:rsidP="006308DC">
      <w:pPr>
        <w:widowControl/>
        <w:tabs>
          <w:tab w:val="left" w:pos="709"/>
        </w:tabs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b/>
          <w:sz w:val="28"/>
          <w:szCs w:val="28"/>
          <w:lang w:eastAsia="ar-SA"/>
        </w:rPr>
        <w:t>Р Е Ш И Л:</w:t>
      </w:r>
    </w:p>
    <w:p w:rsidR="006308DC" w:rsidRPr="006308DC" w:rsidRDefault="006308DC" w:rsidP="006308DC">
      <w:pPr>
        <w:widowControl/>
        <w:numPr>
          <w:ilvl w:val="0"/>
          <w:numId w:val="19"/>
        </w:numPr>
        <w:tabs>
          <w:tab w:val="left" w:pos="1134"/>
          <w:tab w:val="left" w:pos="1276"/>
        </w:tabs>
        <w:suppressAutoHyphens/>
        <w:autoSpaceDE/>
        <w:autoSpaceDN/>
        <w:adjustRightInd/>
        <w:ind w:left="0" w:firstLine="851"/>
        <w:contextualSpacing/>
        <w:jc w:val="left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Внести в решение шестнадцатой сессии Совета депутатов города Карасука Карасукского района Новосибирской области шестого созыва от 25.12.2019 года № 99 «О бюджете города Карасука Карасукского района Новосибирской области на 2020 год и плановый период 2021 и 2022 годов» следующие изменения:</w:t>
      </w:r>
    </w:p>
    <w:p w:rsidR="006308DC" w:rsidRPr="006308DC" w:rsidRDefault="006308DC" w:rsidP="006308DC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1) Пункт 1 решения изложить в следующей редакции: «1.Утвердить основные характеристики бюджета города Карасука Карасукского района Новосибирской области (далее - бюджет города Карасука) на 2019 год:</w:t>
      </w:r>
    </w:p>
    <w:p w:rsidR="006308DC" w:rsidRPr="006308DC" w:rsidRDefault="006308DC" w:rsidP="006308DC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общий объем доходов бюджета города Карасука в сумме 170 715 100,00 рублей, в том числе общий объем межбюджетных трансфертов, получаемых из других бюджетов бюджетной системы Российской Федерации в сумме 90 934 320,00 рублей;</w:t>
      </w:r>
    </w:p>
    <w:p w:rsidR="006308DC" w:rsidRPr="006308DC" w:rsidRDefault="006308DC" w:rsidP="006308DC">
      <w:pPr>
        <w:widowControl/>
        <w:tabs>
          <w:tab w:val="left" w:pos="0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общий объем расходов бюджета города Карасука в сумме 170 715 100,00 рублей;</w:t>
      </w:r>
    </w:p>
    <w:p w:rsidR="006308DC" w:rsidRPr="006308DC" w:rsidRDefault="006308DC" w:rsidP="006308DC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объем дефицита бюджета города Карасука на 2020 год в сумме 0 рублей»</w:t>
      </w:r>
    </w:p>
    <w:p w:rsidR="006308DC" w:rsidRPr="006308DC" w:rsidRDefault="006308DC" w:rsidP="006308DC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 xml:space="preserve">2) Приложение 4 к решению изложить в новой редакции, согласно приложению 1 к настоящему решению. </w:t>
      </w:r>
    </w:p>
    <w:p w:rsidR="006308DC" w:rsidRPr="006308DC" w:rsidRDefault="006308DC" w:rsidP="006308DC">
      <w:pPr>
        <w:widowControl/>
        <w:tabs>
          <w:tab w:val="left" w:pos="426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3) Приложение 6 к решению изложить в новой редакции, согласно приложению 2 к настоящему решению.</w:t>
      </w:r>
    </w:p>
    <w:p w:rsidR="006308DC" w:rsidRPr="006308DC" w:rsidRDefault="006308DC" w:rsidP="006308DC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Pr="006308DC">
        <w:rPr>
          <w:rFonts w:ascii="Times New Roman" w:hAnsi="Times New Roman" w:cs="Times New Roman"/>
          <w:sz w:val="28"/>
          <w:szCs w:val="28"/>
          <w:lang w:eastAsia="ar-SA"/>
        </w:rPr>
        <w:t xml:space="preserve"> Приложение 8 к решению изложить в новой редакции, согласно приложению 3 к настоящему решению.</w:t>
      </w:r>
    </w:p>
    <w:p w:rsidR="006308DC" w:rsidRPr="006308DC" w:rsidRDefault="006308DC" w:rsidP="006308DC">
      <w:pPr>
        <w:widowControl/>
        <w:tabs>
          <w:tab w:val="left" w:pos="709"/>
        </w:tabs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2. Решение вступает в силу с момента опубликования.</w:t>
      </w:r>
    </w:p>
    <w:p w:rsidR="006308DC" w:rsidRPr="006308DC" w:rsidRDefault="006308DC" w:rsidP="006308DC">
      <w:pPr>
        <w:widowControl/>
        <w:suppressAutoHyphens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3. Опубликовать настоящее Решение в Бюллетене Совета депутатов города Карасука Карасукского района Новосибирской области.</w:t>
      </w:r>
    </w:p>
    <w:p w:rsidR="006308DC" w:rsidRPr="006308DC" w:rsidRDefault="006308DC" w:rsidP="006308D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6308DC" w:rsidRPr="006308DC" w:rsidRDefault="006308DC" w:rsidP="006308D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</w:p>
    <w:p w:rsidR="006308DC" w:rsidRPr="006308DC" w:rsidRDefault="006308DC" w:rsidP="006308D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Глава города Карасука</w:t>
      </w:r>
    </w:p>
    <w:p w:rsidR="006308DC" w:rsidRPr="006308DC" w:rsidRDefault="006308DC" w:rsidP="006308D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Карасукского района</w:t>
      </w:r>
    </w:p>
    <w:p w:rsidR="006308DC" w:rsidRPr="006308DC" w:rsidRDefault="006308DC" w:rsidP="006308DC">
      <w:pPr>
        <w:widowControl/>
        <w:tabs>
          <w:tab w:val="left" w:pos="1845"/>
        </w:tabs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 w:rsidRPr="006308DC">
        <w:rPr>
          <w:rFonts w:ascii="Times New Roman" w:hAnsi="Times New Roman" w:cs="Times New Roman"/>
          <w:sz w:val="28"/>
          <w:szCs w:val="28"/>
          <w:lang w:eastAsia="ar-SA"/>
        </w:rPr>
        <w:t>Новосибирской области                                                                      В.И. Баштанов</w:t>
      </w: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от 10.03.2020 № 108</w:t>
      </w:r>
    </w:p>
    <w:p w:rsid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6308DC" w:rsidRPr="006308DC" w:rsidRDefault="006308DC" w:rsidP="006308D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8DC">
        <w:rPr>
          <w:rFonts w:ascii="Times New Roman" w:hAnsi="Times New Roman" w:cs="Times New Roman"/>
          <w:b/>
          <w:bCs/>
          <w:sz w:val="24"/>
          <w:szCs w:val="24"/>
        </w:rPr>
        <w:t>Доходы бюджета города Карасука на 2020 год</w:t>
      </w:r>
    </w:p>
    <w:p w:rsidR="006308DC" w:rsidRPr="006308DC" w:rsidRDefault="006308DC" w:rsidP="006308D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f0"/>
        <w:tblW w:w="10031" w:type="dxa"/>
        <w:tblLook w:val="04A0"/>
      </w:tblPr>
      <w:tblGrid>
        <w:gridCol w:w="5211"/>
        <w:gridCol w:w="792"/>
        <w:gridCol w:w="2327"/>
        <w:gridCol w:w="1701"/>
      </w:tblGrid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 w:rsidP="006308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Код ППП</w:t>
            </w:r>
          </w:p>
        </w:tc>
        <w:tc>
          <w:tcPr>
            <w:tcW w:w="2327" w:type="dxa"/>
            <w:hideMark/>
          </w:tcPr>
          <w:p w:rsidR="006308DC" w:rsidRPr="006308DC" w:rsidRDefault="006308DC" w:rsidP="006308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Сумма на 2020 год</w:t>
            </w:r>
          </w:p>
        </w:tc>
      </w:tr>
      <w:tr w:rsidR="006308DC" w:rsidRPr="006308DC" w:rsidTr="006308DC">
        <w:trPr>
          <w:trHeight w:val="345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 xml:space="preserve">Налог на доходы физических лиц 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1 01 02000 01 0000 110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46 941 600,00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1 01 02010 01 1000 110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46 601 600,00</w:t>
            </w:r>
          </w:p>
        </w:tc>
      </w:tr>
      <w:tr w:rsidR="006308DC" w:rsidRPr="006308DC" w:rsidTr="006308DC">
        <w:trPr>
          <w:trHeight w:val="280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1 01 02020 01 1000 110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90 000,00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1 01 02030 01 1000 110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250 000,00</w:t>
            </w:r>
          </w:p>
        </w:tc>
      </w:tr>
      <w:tr w:rsidR="006308DC" w:rsidRPr="006308DC" w:rsidTr="006308DC">
        <w:trPr>
          <w:trHeight w:val="330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Единый сельскохозяйственный налог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1 05 00010 01 0000 110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78 000,00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1 05 03010 01 1000 110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78 000,00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1 06 01000 13 0000 110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4 223 400,00</w:t>
            </w:r>
          </w:p>
        </w:tc>
      </w:tr>
      <w:tr w:rsidR="006308DC" w:rsidRPr="006308DC" w:rsidTr="006308DC">
        <w:trPr>
          <w:trHeight w:val="780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1 06 01030 13 0000 110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4 223 400,00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Земельный налог с организаций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1 06 06000 13 0000 110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22 268 600,00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1 06 06033 13 0000 110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19 068 600,00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Земельный налог с физических лиц ,обладающих земельным участком, расположенным в границах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1 06 06043 13 0000 110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3 200 000,00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1 09 00000 13 0000 110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6308DC" w:rsidRPr="006308DC" w:rsidTr="006308DC">
        <w:trPr>
          <w:trHeight w:val="780"/>
        </w:trPr>
        <w:tc>
          <w:tcPr>
            <w:tcW w:w="5211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1 09 04053 13 0000 110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6308DC" w:rsidTr="006308DC">
        <w:trPr>
          <w:trHeight w:val="53"/>
        </w:trPr>
        <w:tc>
          <w:tcPr>
            <w:tcW w:w="8330" w:type="dxa"/>
            <w:gridSpan w:val="3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Итого налоговые доходы: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73 511 600,00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1 11 05035 130000 120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1 315 100,00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</w:t>
            </w:r>
            <w:r w:rsidRPr="006308DC">
              <w:rPr>
                <w:rFonts w:ascii="Times New Roman" w:hAnsi="Times New Roman" w:cs="Times New Roman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lastRenderedPageBreak/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1 11 05025 13 0000 120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376 500,00</w:t>
            </w:r>
          </w:p>
        </w:tc>
      </w:tr>
      <w:tr w:rsidR="006308DC" w:rsidRPr="006308DC" w:rsidTr="006308DC">
        <w:trPr>
          <w:trHeight w:val="58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1 11 05013 13 0000 120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3 927 600,00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1 11 07015 13 0000 120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 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1 16 90050 13 0000 140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 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1 16 33050 13 0000140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110 000,00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городских поселений, в части реализации основных средств по указанному имуществу.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1 14 02053 13 0000 410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540 000,00</w:t>
            </w:r>
          </w:p>
        </w:tc>
      </w:tr>
      <w:tr w:rsidR="006308DC" w:rsidRPr="006308DC" w:rsidTr="006308DC">
        <w:trPr>
          <w:trHeight w:val="53"/>
        </w:trPr>
        <w:tc>
          <w:tcPr>
            <w:tcW w:w="8330" w:type="dxa"/>
            <w:gridSpan w:val="3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Итого неналоговые доходы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6 269 200,00</w:t>
            </w:r>
          </w:p>
        </w:tc>
      </w:tr>
      <w:tr w:rsidR="006308DC" w:rsidRPr="006308DC" w:rsidTr="006308DC">
        <w:trPr>
          <w:trHeight w:val="53"/>
        </w:trPr>
        <w:tc>
          <w:tcPr>
            <w:tcW w:w="8330" w:type="dxa"/>
            <w:gridSpan w:val="3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Итого  налоговые и неналоговые доходы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79 780 800,00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2 02 15001 13 0000 150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33 559 600,00</w:t>
            </w:r>
          </w:p>
        </w:tc>
      </w:tr>
      <w:tr w:rsidR="006308DC" w:rsidRPr="006308DC" w:rsidTr="006308DC">
        <w:trPr>
          <w:trHeight w:val="53"/>
        </w:trPr>
        <w:tc>
          <w:tcPr>
            <w:tcW w:w="8330" w:type="dxa"/>
            <w:gridSpan w:val="3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Дотации бюджетам поселений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33 559 600,00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Субсидия на переселение граждан из ветхого жилья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2 02 20302 13 0000 150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17 882 200,00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2 02 49999 13 0000 150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26 092 500,00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noWrap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Прочие субсидии бюджетам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2 02 29999 13 0000 150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600 000,00</w:t>
            </w:r>
          </w:p>
        </w:tc>
      </w:tr>
      <w:tr w:rsidR="006308DC" w:rsidRPr="006308DC" w:rsidTr="006308DC">
        <w:trPr>
          <w:trHeight w:val="53"/>
        </w:trPr>
        <w:tc>
          <w:tcPr>
            <w:tcW w:w="5211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92" w:type="dxa"/>
            <w:hideMark/>
          </w:tcPr>
          <w:p w:rsidR="006308DC" w:rsidRPr="006308DC" w:rsidRDefault="006308DC" w:rsidP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2327" w:type="dxa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2 07 05030 13 0000 150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</w:rPr>
            </w:pPr>
            <w:r w:rsidRPr="006308DC">
              <w:rPr>
                <w:rFonts w:ascii="Times New Roman" w:hAnsi="Times New Roman" w:cs="Times New Roman"/>
              </w:rPr>
              <w:t>12 800 000,00</w:t>
            </w:r>
          </w:p>
        </w:tc>
      </w:tr>
      <w:tr w:rsidR="006308DC" w:rsidRPr="006308DC" w:rsidTr="006308DC">
        <w:trPr>
          <w:trHeight w:val="53"/>
        </w:trPr>
        <w:tc>
          <w:tcPr>
            <w:tcW w:w="8330" w:type="dxa"/>
            <w:gridSpan w:val="3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Всего безвозмездные поступления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90 934 300,00</w:t>
            </w:r>
          </w:p>
        </w:tc>
      </w:tr>
      <w:tr w:rsidR="006308DC" w:rsidRPr="006308DC" w:rsidTr="006308DC">
        <w:trPr>
          <w:trHeight w:val="53"/>
        </w:trPr>
        <w:tc>
          <w:tcPr>
            <w:tcW w:w="8330" w:type="dxa"/>
            <w:gridSpan w:val="3"/>
            <w:hideMark/>
          </w:tcPr>
          <w:p w:rsidR="006308DC" w:rsidRPr="006308DC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Всего доходы:</w:t>
            </w:r>
          </w:p>
        </w:tc>
        <w:tc>
          <w:tcPr>
            <w:tcW w:w="1701" w:type="dxa"/>
            <w:hideMark/>
          </w:tcPr>
          <w:p w:rsidR="006308DC" w:rsidRPr="006308DC" w:rsidRDefault="006308DC" w:rsidP="006308D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08DC">
              <w:rPr>
                <w:rFonts w:ascii="Times New Roman" w:hAnsi="Times New Roman" w:cs="Times New Roman"/>
                <w:b/>
                <w:bCs/>
              </w:rPr>
              <w:t>170 715 100,00</w:t>
            </w:r>
          </w:p>
        </w:tc>
      </w:tr>
    </w:tbl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от 10.03.2020 № 108</w:t>
      </w: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308DC">
      <w:pPr>
        <w:jc w:val="center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8DC">
        <w:rPr>
          <w:rFonts w:ascii="Times New Roman" w:hAnsi="Times New Roman" w:cs="Times New Roman"/>
          <w:b/>
          <w:sz w:val="24"/>
          <w:szCs w:val="24"/>
        </w:rPr>
        <w:t>(государственным программам и непрограмным направлениям деятельности),группам (группам и подгруппам)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8DC">
        <w:rPr>
          <w:rFonts w:ascii="Times New Roman" w:hAnsi="Times New Roman" w:cs="Times New Roman"/>
          <w:b/>
          <w:sz w:val="24"/>
          <w:szCs w:val="24"/>
        </w:rPr>
        <w:t>видов расходов классификации расходов бюджета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 в ведомственной структуре на </w:t>
      </w:r>
      <w:r w:rsidRPr="006308DC">
        <w:rPr>
          <w:rFonts w:ascii="Times New Roman" w:hAnsi="Times New Roman" w:cs="Times New Roman"/>
          <w:b/>
          <w:sz w:val="24"/>
          <w:szCs w:val="24"/>
        </w:rPr>
        <w:t>2020 год</w:t>
      </w:r>
    </w:p>
    <w:p w:rsidR="006308DC" w:rsidRPr="00BE3860" w:rsidRDefault="00BE3860" w:rsidP="00BE386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f0"/>
        <w:tblW w:w="10031" w:type="dxa"/>
        <w:tblLook w:val="04A0"/>
      </w:tblPr>
      <w:tblGrid>
        <w:gridCol w:w="4713"/>
        <w:gridCol w:w="692"/>
        <w:gridCol w:w="509"/>
        <w:gridCol w:w="573"/>
        <w:gridCol w:w="1413"/>
        <w:gridCol w:w="560"/>
        <w:gridCol w:w="1571"/>
      </w:tblGrid>
      <w:tr w:rsidR="006308DC" w:rsidRPr="00BE3860" w:rsidTr="00BE3860">
        <w:trPr>
          <w:trHeight w:val="360"/>
        </w:trPr>
        <w:tc>
          <w:tcPr>
            <w:tcW w:w="4713" w:type="dxa"/>
            <w:vMerge w:val="restart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692" w:type="dxa"/>
            <w:vMerge w:val="restart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09" w:type="dxa"/>
            <w:vMerge w:val="restart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73" w:type="dxa"/>
            <w:vMerge w:val="restart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3" w:type="dxa"/>
            <w:vMerge w:val="restart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vMerge w:val="restart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571" w:type="dxa"/>
            <w:vMerge w:val="restart"/>
            <w:hideMark/>
          </w:tcPr>
          <w:p w:rsidR="006308DC" w:rsidRPr="00BE3860" w:rsidRDefault="006308DC" w:rsidP="00BE3860">
            <w:pPr>
              <w:jc w:val="center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назначения на 2020 год</w:t>
            </w:r>
          </w:p>
        </w:tc>
      </w:tr>
      <w:tr w:rsidR="006308DC" w:rsidRPr="00BE3860" w:rsidTr="00BE3860">
        <w:trPr>
          <w:trHeight w:val="230"/>
        </w:trPr>
        <w:tc>
          <w:tcPr>
            <w:tcW w:w="4713" w:type="dxa"/>
            <w:vMerge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vMerge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vMerge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vMerge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308DC" w:rsidRPr="00BE3860" w:rsidTr="00BE3860">
        <w:trPr>
          <w:trHeight w:val="3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ОО2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9 372 030,00</w:t>
            </w:r>
          </w:p>
        </w:tc>
      </w:tr>
      <w:tr w:rsidR="006308DC" w:rsidRPr="00BE3860" w:rsidTr="00BE3860">
        <w:trPr>
          <w:trHeight w:val="33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</w:tr>
      <w:tr w:rsidR="006308DC" w:rsidRPr="00BE3860" w:rsidTr="00BE3860">
        <w:trPr>
          <w:trHeight w:val="39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9900081000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100 000,00</w:t>
            </w:r>
          </w:p>
        </w:tc>
      </w:tr>
      <w:tr w:rsidR="006308DC" w:rsidRPr="00BE3860" w:rsidTr="00BE3860">
        <w:trPr>
          <w:trHeight w:val="39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9 272 030,00</w:t>
            </w:r>
          </w:p>
        </w:tc>
      </w:tr>
      <w:tr w:rsidR="006308DC" w:rsidRPr="00BE3860" w:rsidTr="00BE3860">
        <w:trPr>
          <w:trHeight w:val="405"/>
        </w:trPr>
        <w:tc>
          <w:tcPr>
            <w:tcW w:w="4713" w:type="dxa"/>
            <w:hideMark/>
          </w:tcPr>
          <w:p w:rsidR="006308DC" w:rsidRPr="00BE3860" w:rsidRDefault="006308DC" w:rsidP="00BE3860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8 814 030,00</w:t>
            </w:r>
          </w:p>
        </w:tc>
      </w:tr>
      <w:tr w:rsidR="006308DC" w:rsidRPr="00BE3860" w:rsidTr="00BE3860">
        <w:trPr>
          <w:trHeight w:val="45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8 814 030,00</w:t>
            </w:r>
          </w:p>
        </w:tc>
      </w:tr>
      <w:tr w:rsidR="006308DC" w:rsidRPr="00BE3860" w:rsidTr="00BE3860">
        <w:trPr>
          <w:trHeight w:val="40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208 000,00</w:t>
            </w:r>
          </w:p>
        </w:tc>
      </w:tr>
      <w:tr w:rsidR="006308DC" w:rsidRPr="00BE3860" w:rsidTr="00BE3860">
        <w:trPr>
          <w:trHeight w:val="34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Прочие расходы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208 000,00</w:t>
            </w:r>
          </w:p>
        </w:tc>
      </w:tr>
      <w:tr w:rsidR="006308DC" w:rsidRPr="00BE3860" w:rsidTr="00BE3860">
        <w:trPr>
          <w:trHeight w:val="34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250 000,00</w:t>
            </w:r>
          </w:p>
        </w:tc>
      </w:tr>
      <w:tr w:rsidR="006308DC" w:rsidRPr="00BE3860" w:rsidTr="00BE3860">
        <w:trPr>
          <w:trHeight w:val="34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9900081920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250 000,00</w:t>
            </w:r>
          </w:p>
        </w:tc>
      </w:tr>
      <w:tr w:rsidR="006308DC" w:rsidRPr="00BE3860" w:rsidTr="00BE3860">
        <w:trPr>
          <w:trHeight w:val="34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9900000003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45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 xml:space="preserve">НАЦИОНАЛЬНАЯ БЕЗОПАСНОСТЬ И ПРАВООХРАНИТЕЛЬНАЯ  ДЕЯТЕЛЬНОСТЬ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50 000,00</w:t>
            </w:r>
          </w:p>
        </w:tc>
      </w:tr>
      <w:tr w:rsidR="006308DC" w:rsidRPr="00BE3860" w:rsidTr="00BE3860">
        <w:trPr>
          <w:trHeight w:val="43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Защита населения и территории от ЧС природного и техногенного  характера, гражданская оборона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50 000,00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0810079500</w:t>
            </w:r>
          </w:p>
        </w:tc>
        <w:tc>
          <w:tcPr>
            <w:tcW w:w="560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50 000,00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150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60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1000770330</w:t>
            </w:r>
          </w:p>
        </w:tc>
        <w:tc>
          <w:tcPr>
            <w:tcW w:w="560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53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0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Иные закупки товаров, работ и услуг для </w:t>
            </w:r>
            <w:r w:rsidRPr="00BE3860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9900081218</w:t>
            </w:r>
          </w:p>
        </w:tc>
        <w:tc>
          <w:tcPr>
            <w:tcW w:w="560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12 272 521,00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3 750 000,00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Дорожное хозяйство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1 700 000,00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</w:t>
            </w:r>
            <w:r w:rsidR="00BE3860">
              <w:rPr>
                <w:rFonts w:ascii="Times New Roman" w:hAnsi="Times New Roman" w:cs="Times New Roman"/>
              </w:rPr>
              <w:t xml:space="preserve"> </w:t>
            </w:r>
            <w:r w:rsidRPr="00BE3860">
              <w:rPr>
                <w:rFonts w:ascii="Times New Roman" w:hAnsi="Times New Roman" w:cs="Times New Roman"/>
              </w:rPr>
              <w:t>работ и услуг для  государственных (муниципальных )  нужд  (приобретение автобусов)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О480081900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1 700 000,00</w:t>
            </w:r>
          </w:p>
        </w:tc>
      </w:tr>
      <w:tr w:rsidR="006308DC" w:rsidRPr="00BE3860" w:rsidTr="00BE3860">
        <w:trPr>
          <w:trHeight w:val="1020"/>
        </w:trPr>
        <w:tc>
          <w:tcPr>
            <w:tcW w:w="4713" w:type="dxa"/>
            <w:noWrap/>
            <w:hideMark/>
          </w:tcPr>
          <w:p w:rsidR="006308DC" w:rsidRPr="00BE3860" w:rsidRDefault="006308DC" w:rsidP="00BE3860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Реализация мероприятия по созданию условий для обновления парка подвижного состава пассажирского автомобильного транспорта общего пользования, используемого для работы на муниципальных маршрутах регулярных перевозок по регулярным тарифам в границах муниципального образований, государственной программы Новосибирской области " Обеспечение доступных услуг общественного пассажирского трансп</w:t>
            </w:r>
            <w:r w:rsidR="00BE3860">
              <w:rPr>
                <w:rFonts w:ascii="Times New Roman" w:hAnsi="Times New Roman" w:cs="Times New Roman"/>
              </w:rPr>
              <w:t>о</w:t>
            </w:r>
            <w:r w:rsidRPr="00BE3860">
              <w:rPr>
                <w:rFonts w:ascii="Times New Roman" w:hAnsi="Times New Roman" w:cs="Times New Roman"/>
              </w:rPr>
              <w:t>рта".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615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</w:t>
            </w:r>
            <w:r w:rsidR="00BE3860">
              <w:rPr>
                <w:rFonts w:ascii="Times New Roman" w:hAnsi="Times New Roman" w:cs="Times New Roman"/>
              </w:rPr>
              <w:t xml:space="preserve"> </w:t>
            </w:r>
            <w:r w:rsidRPr="00BE3860">
              <w:rPr>
                <w:rFonts w:ascii="Times New Roman" w:hAnsi="Times New Roman" w:cs="Times New Roman"/>
              </w:rPr>
              <w:t>работ и услуг для  государственных (муниципальных )  нужд  (приобретение автобусов)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2001370360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6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МП "Повышение безопасности  дорожного движения в Карасукском районе  Новосибирской области на 2019-2021 год"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Непрограмные мероприятия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750 000,00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750 000,00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Реализация социально значимых проектов в сфере развития общественной инфраструктуры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600 000,00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1620470370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600 000,00</w:t>
            </w:r>
          </w:p>
        </w:tc>
      </w:tr>
      <w:tr w:rsidR="006308DC" w:rsidRPr="00BE3860" w:rsidTr="00BE3860">
        <w:trPr>
          <w:trHeight w:val="6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Субсидии юридическим (кроме некоммерческих организаций), индивидуальным предпринимателям, физическим лицам-производителям товаров, работ, услуг.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0480079500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700 000,00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 w:rsidP="00BE3860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О9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8 180 200,00</w:t>
            </w:r>
          </w:p>
        </w:tc>
      </w:tr>
      <w:tr w:rsidR="006308DC" w:rsidRPr="00BE3860" w:rsidTr="00BE3860">
        <w:trPr>
          <w:trHeight w:val="6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Муниципальная программа "Развитие автомобильных дорог местного значения Карасукского района Новосибирской области " в 2020-2022 годах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300 000,00</w:t>
            </w:r>
          </w:p>
        </w:tc>
      </w:tr>
      <w:tr w:rsidR="006308DC" w:rsidRPr="00BE3860" w:rsidTr="00BE3860">
        <w:trPr>
          <w:trHeight w:val="100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300 000,00</w:t>
            </w:r>
          </w:p>
        </w:tc>
      </w:tr>
      <w:tr w:rsidR="006308DC" w:rsidRPr="00BE3860" w:rsidTr="00BE3860">
        <w:trPr>
          <w:trHeight w:val="36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О9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9900049520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300 000,00</w:t>
            </w:r>
          </w:p>
        </w:tc>
      </w:tr>
      <w:tr w:rsidR="006308DC" w:rsidRPr="00BE3860" w:rsidTr="00BE3860">
        <w:trPr>
          <w:trHeight w:val="36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Содержание дорог местного значения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7 880 200,00</w:t>
            </w:r>
          </w:p>
        </w:tc>
      </w:tr>
      <w:tr w:rsidR="006308DC" w:rsidRPr="00BE3860" w:rsidTr="00BE3860">
        <w:trPr>
          <w:trHeight w:val="36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Субсидии бюджетным учреждениям на иные цели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9900049790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7 880 200,00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342321,000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МП "Градостроительная подготовка территории Карасукского района Новосибирской области"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342321,000</w:t>
            </w:r>
          </w:p>
        </w:tc>
      </w:tr>
      <w:tr w:rsidR="006308DC" w:rsidRPr="00BE3860" w:rsidTr="00BE3860">
        <w:trPr>
          <w:trHeight w:val="3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0420079500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342321,00</w:t>
            </w:r>
          </w:p>
        </w:tc>
      </w:tr>
      <w:tr w:rsidR="006308DC" w:rsidRPr="00BE3860" w:rsidTr="00BE3860">
        <w:trPr>
          <w:trHeight w:val="3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lastRenderedPageBreak/>
              <w:t>ЖИЛИЩНО - КОММУНАЛЬНОЕ ХОЗЯЙСТВО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134 284 249,00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E3860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22 482 200,00</w:t>
            </w:r>
          </w:p>
        </w:tc>
      </w:tr>
      <w:tr w:rsidR="006308DC" w:rsidRPr="00BE3860" w:rsidTr="00BE3860">
        <w:trPr>
          <w:trHeight w:val="66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Муниципальная программа "Ремонт муниципального жилого фонда города Карасука Карасукского района Новосибирской области на 2020-2022 годы".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1 000 000,00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0510081590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1 000 000,00</w:t>
            </w:r>
          </w:p>
        </w:tc>
      </w:tr>
      <w:tr w:rsidR="006308DC" w:rsidRPr="00BE3860" w:rsidTr="00BE3860">
        <w:trPr>
          <w:trHeight w:val="58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за счет средств  местных бюджетов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600 000,00</w:t>
            </w:r>
          </w:p>
        </w:tc>
      </w:tr>
      <w:tr w:rsidR="006308DC" w:rsidRPr="00BE3860" w:rsidTr="00BE3860">
        <w:trPr>
          <w:trHeight w:val="64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Субсидии юридическим лицам (кроме государственных  учреждений) и физическим лицам - производителям товаров, работ и услуг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О900099601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600 000,00</w:t>
            </w:r>
          </w:p>
        </w:tc>
      </w:tr>
      <w:tr w:rsidR="006308DC" w:rsidRPr="00BE3860" w:rsidTr="00BE3860">
        <w:trPr>
          <w:trHeight w:val="64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8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Бюджетные инвестиции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9900096021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64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Муниципальная программа  "Переселению  граждан из аварийного жилищного фонда города Карасука Карасукского района Новосибирской области на 2017-2022 годы""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17 882 200,00</w:t>
            </w:r>
          </w:p>
        </w:tc>
      </w:tr>
      <w:tr w:rsidR="006308DC" w:rsidRPr="00BE3860" w:rsidTr="00BE3860">
        <w:trPr>
          <w:trHeight w:val="6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Бюджетные инвестиции в объекты капитального строительства  государственной (муниципальной ) собственности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9900009502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17 882 200,00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3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0910003380</w:t>
            </w:r>
          </w:p>
        </w:tc>
        <w:tc>
          <w:tcPr>
            <w:tcW w:w="560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71" w:type="dxa"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1 500 000,00</w:t>
            </w:r>
          </w:p>
        </w:tc>
      </w:tr>
      <w:tr w:rsidR="006308DC" w:rsidRPr="00BE3860" w:rsidTr="00BE3860">
        <w:trPr>
          <w:trHeight w:val="6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Субсидия на софинансирование программы по переселению граждан из аварийного жилья ( снос аварийного жилья)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3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0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1 500 000,00</w:t>
            </w:r>
          </w:p>
        </w:tc>
      </w:tr>
      <w:tr w:rsidR="006308DC" w:rsidRPr="00BE3860" w:rsidTr="00BE3860">
        <w:trPr>
          <w:trHeight w:val="42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3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0510003380</w:t>
            </w:r>
          </w:p>
        </w:tc>
        <w:tc>
          <w:tcPr>
            <w:tcW w:w="560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1 500 000,00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E3860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19 708 000,00</w:t>
            </w:r>
          </w:p>
        </w:tc>
      </w:tr>
      <w:tr w:rsidR="006308DC" w:rsidRPr="00BE3860" w:rsidTr="00BE3860">
        <w:trPr>
          <w:trHeight w:val="70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Муниципальная программа "Подготовка  объектов жилищно-коммунального хозяйства Карасукского района Новосибирской области к отопительному периоду 2020-2021 годов"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4 000 000,00</w:t>
            </w:r>
          </w:p>
        </w:tc>
      </w:tr>
      <w:tr w:rsidR="006308DC" w:rsidRPr="00BE3860" w:rsidTr="00BE3860">
        <w:trPr>
          <w:trHeight w:val="72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Бюджетные инвестиции  в объекты капитального строительства государственной (муниципальной ) собственности 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4 000 000,00</w:t>
            </w:r>
          </w:p>
        </w:tc>
      </w:tr>
      <w:tr w:rsidR="006308DC" w:rsidRPr="00BE3860" w:rsidTr="00BE3860">
        <w:trPr>
          <w:trHeight w:val="408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Капитальные вложения в объекты недвижимого имущества государственной (муниципальной) собственности за счет средств Фонда модернизации и развития ЖКХ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12 800 000,00</w:t>
            </w:r>
          </w:p>
        </w:tc>
      </w:tr>
      <w:tr w:rsidR="006308DC" w:rsidRPr="00BE3860" w:rsidTr="00BE3860">
        <w:trPr>
          <w:trHeight w:val="435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9900003380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12 800 000,00</w:t>
            </w:r>
          </w:p>
        </w:tc>
      </w:tr>
      <w:tr w:rsidR="006308DC" w:rsidRPr="00BE3860" w:rsidTr="00BE3860">
        <w:trPr>
          <w:trHeight w:val="165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Софинансирование мероприятий расходы на реализацию мероприятий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в рамках государственной программы Новосибирской области " Жилищно-коммунальное хозяйства Новосибирской области в 2015-2020 годах"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1 700 000,00</w:t>
            </w:r>
          </w:p>
        </w:tc>
      </w:tr>
      <w:tr w:rsidR="006308DC" w:rsidRPr="00BE3860" w:rsidTr="00BE3860">
        <w:trPr>
          <w:trHeight w:val="53"/>
        </w:trPr>
        <w:tc>
          <w:tcPr>
            <w:tcW w:w="4713" w:type="dxa"/>
            <w:hideMark/>
          </w:tcPr>
          <w:p w:rsidR="006308DC" w:rsidRPr="00BE3860" w:rsidRDefault="006308DC" w:rsidP="00BE3860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0520081640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1 700 000,00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Содержание муниципального имущества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958 000,00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 w:rsidP="00BE3860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958 000,00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0520081660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Проведение  аудита МУП "Коммунальщик"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250 000,00</w:t>
            </w:r>
          </w:p>
        </w:tc>
      </w:tr>
      <w:tr w:rsidR="006308DC" w:rsidRPr="00BE3860" w:rsidTr="00BE3860">
        <w:trPr>
          <w:trHeight w:val="43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О520081680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250 000,00</w:t>
            </w:r>
          </w:p>
        </w:tc>
      </w:tr>
      <w:tr w:rsidR="006308DC" w:rsidRPr="00BE3860" w:rsidTr="00BE3860">
        <w:trPr>
          <w:trHeight w:val="390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Убытки по баням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0520081650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795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Субсидии юридическим (кроме некомерческих организа</w:t>
            </w:r>
            <w:r w:rsidR="00BE3860">
              <w:rPr>
                <w:rFonts w:ascii="Times New Roman" w:hAnsi="Times New Roman" w:cs="Times New Roman"/>
              </w:rPr>
              <w:t>ц</w:t>
            </w:r>
            <w:r w:rsidRPr="00BE3860">
              <w:rPr>
                <w:rFonts w:ascii="Times New Roman" w:hAnsi="Times New Roman" w:cs="Times New Roman"/>
              </w:rPr>
              <w:t>ий), индивидуальным предпринимателям, физическим лицам-производителям товаров,</w:t>
            </w:r>
            <w:r w:rsidR="00BE3860">
              <w:rPr>
                <w:rFonts w:ascii="Times New Roman" w:hAnsi="Times New Roman" w:cs="Times New Roman"/>
              </w:rPr>
              <w:t xml:space="preserve"> </w:t>
            </w:r>
            <w:r w:rsidRPr="00BE3860">
              <w:rPr>
                <w:rFonts w:ascii="Times New Roman" w:hAnsi="Times New Roman" w:cs="Times New Roman"/>
              </w:rPr>
              <w:t>работ, услуг.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0520081650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6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Обеспечение мероприятий по подготовке объектов жкх НСО к работе в осенне-зимний период в рамках подпрограммы "Безопасность жкх" ГП НСО "ЖКХ НСО"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420"/>
        </w:trPr>
        <w:tc>
          <w:tcPr>
            <w:tcW w:w="4713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0910370810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E3860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89 444 049,00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МП" Благоустройство территории города Карасука на 2017-2020 годы"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2 000 000,00</w:t>
            </w:r>
          </w:p>
        </w:tc>
      </w:tr>
      <w:tr w:rsidR="006308DC" w:rsidRPr="00BE3860" w:rsidTr="00BE3860">
        <w:trPr>
          <w:trHeight w:val="39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2 000 000,00</w:t>
            </w:r>
          </w:p>
        </w:tc>
      </w:tr>
      <w:tr w:rsidR="006308DC" w:rsidRPr="00BE3860" w:rsidTr="00BE3860">
        <w:trPr>
          <w:trHeight w:val="39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Внепрограммные мероприятия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1 157 679,00</w:t>
            </w:r>
          </w:p>
        </w:tc>
      </w:tr>
      <w:tr w:rsidR="006308DC" w:rsidRPr="00BE3860" w:rsidTr="00BE3860">
        <w:trPr>
          <w:trHeight w:val="39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0530081670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1 157 679,00</w:t>
            </w:r>
          </w:p>
        </w:tc>
      </w:tr>
      <w:tr w:rsidR="006308DC" w:rsidRPr="00BE3860" w:rsidTr="00BE3860">
        <w:trPr>
          <w:trHeight w:val="109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области».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58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99000S0240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9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58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9900070240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1365"/>
        </w:trPr>
        <w:tc>
          <w:tcPr>
            <w:tcW w:w="4713" w:type="dxa"/>
            <w:hideMark/>
          </w:tcPr>
          <w:p w:rsidR="006308DC" w:rsidRPr="00BE3860" w:rsidRDefault="006308DC" w:rsidP="00BE3860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общественных пространств населенных пунктов)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12 475 100,00</w:t>
            </w:r>
          </w:p>
        </w:tc>
      </w:tr>
      <w:tr w:rsidR="006308DC" w:rsidRPr="00BE3860" w:rsidTr="00BE3860">
        <w:trPr>
          <w:trHeight w:val="42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092F255552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12 475 100,00</w:t>
            </w:r>
          </w:p>
        </w:tc>
      </w:tr>
      <w:tr w:rsidR="006308DC" w:rsidRPr="00BE3860" w:rsidTr="00BE3860">
        <w:trPr>
          <w:trHeight w:val="1380"/>
        </w:trPr>
        <w:tc>
          <w:tcPr>
            <w:tcW w:w="4713" w:type="dxa"/>
            <w:hideMark/>
          </w:tcPr>
          <w:p w:rsidR="006308DC" w:rsidRPr="00BE3860" w:rsidRDefault="006308DC" w:rsidP="00BE3860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Реализация мероприятия по формированию комфортной городской среды в рамках подпрограммы "Благоустройство территории населенных пунктов " государственной программы Новосибирской области " Жилищно-коммунальное хозяйство Новосибирской области в 2015-2020 годах" (благоустройство дворовых территорий многоквартирных домов)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7 237 200,00</w:t>
            </w:r>
          </w:p>
        </w:tc>
      </w:tr>
      <w:tr w:rsidR="006308DC" w:rsidRPr="00BE3860" w:rsidTr="00BE3860">
        <w:trPr>
          <w:trHeight w:val="42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lastRenderedPageBreak/>
              <w:t>Субсидия юридическим лицам (кроме некоммерческих организаций),индивидуальных предпринимателям, физическим лицам- производителям товаров работ и услуг.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092F255551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7 237 200,00</w:t>
            </w:r>
          </w:p>
        </w:tc>
      </w:tr>
      <w:tr w:rsidR="006308DC" w:rsidRPr="00BE3860" w:rsidTr="00BE3860">
        <w:trPr>
          <w:trHeight w:val="43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66 574 070,00</w:t>
            </w:r>
          </w:p>
        </w:tc>
      </w:tr>
      <w:tr w:rsidR="006308DC" w:rsidRPr="00BE3860" w:rsidTr="00BE3860">
        <w:trPr>
          <w:trHeight w:val="73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9900041920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66 574 070,00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E3860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О5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2 650 000,00</w:t>
            </w:r>
          </w:p>
        </w:tc>
      </w:tr>
      <w:tr w:rsidR="006308DC" w:rsidRPr="00BE3860" w:rsidTr="00BE3860">
        <w:trPr>
          <w:trHeight w:val="6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Муниципальная  программа "Организация и развитие уличного освещения улиц города Карасука Карасукского района "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2 200 000,00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2 200 000,00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Взносы на капремонт муниципального жилфонда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450 000,00</w:t>
            </w:r>
          </w:p>
        </w:tc>
      </w:tr>
      <w:tr w:rsidR="006308DC" w:rsidRPr="00BE3860" w:rsidTr="00BE3860">
        <w:trPr>
          <w:trHeight w:val="39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 государственных (муниципальных 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9900079540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450 000,00</w:t>
            </w:r>
          </w:p>
        </w:tc>
      </w:tr>
      <w:tr w:rsidR="006308DC" w:rsidRPr="00BE3860" w:rsidTr="00BE3860">
        <w:trPr>
          <w:trHeight w:val="3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0530081690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О6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6308DC" w:rsidRPr="00BE3860" w:rsidTr="00BE3860">
        <w:trPr>
          <w:trHeight w:val="40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6308DC" w:rsidRPr="00BE3860" w:rsidTr="00BE3860">
        <w:trPr>
          <w:trHeight w:val="66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Муниципальная программа «Снижение выбросов вредных (загрязняющих) веществ в атмосферный воздух с целью  достижения предельно допустимых выбросов в 2015-2020 годы»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34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Прочая закупка товаров, работ и услуг для государственных( муниципальных) нужд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0630081700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О7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250 000,00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 xml:space="preserve">Молодежная политика и оздоровление детей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250 000,00</w:t>
            </w:r>
          </w:p>
        </w:tc>
      </w:tr>
      <w:tr w:rsidR="006308DC" w:rsidRPr="00BE3860" w:rsidTr="00BE3860">
        <w:trPr>
          <w:trHeight w:val="96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250 000,00</w:t>
            </w:r>
          </w:p>
        </w:tc>
      </w:tr>
      <w:tr w:rsidR="006308DC" w:rsidRPr="00BE3860" w:rsidTr="00BE3860">
        <w:trPr>
          <w:trHeight w:val="42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О7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9900081430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250 000,00</w:t>
            </w:r>
          </w:p>
        </w:tc>
      </w:tr>
      <w:tr w:rsidR="006308DC" w:rsidRPr="00BE3860" w:rsidTr="00BE3860">
        <w:trPr>
          <w:trHeight w:val="3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КУЛЬТУРА,</w:t>
            </w:r>
            <w:r w:rsidR="00BE386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E3860">
              <w:rPr>
                <w:rFonts w:ascii="Times New Roman" w:hAnsi="Times New Roman" w:cs="Times New Roman"/>
                <w:b/>
                <w:bCs/>
              </w:rPr>
              <w:t>КИНЕМОТОГРАФИЯ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О8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13 305 000,00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13 305 000,00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 w:rsidP="00BE3860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Муниципальная программа "Сохранение и развитие культуры в Карасукском районе 2020-2022 год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3 400 000,00</w:t>
            </w:r>
          </w:p>
        </w:tc>
      </w:tr>
      <w:tr w:rsidR="006308DC" w:rsidRPr="00BE3860" w:rsidTr="00BE3860">
        <w:trPr>
          <w:trHeight w:val="9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12 505 000,00</w:t>
            </w:r>
          </w:p>
        </w:tc>
      </w:tr>
      <w:tr w:rsidR="006308DC" w:rsidRPr="00BE3860" w:rsidTr="00BE3860">
        <w:trPr>
          <w:trHeight w:val="43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12 505 000,00</w:t>
            </w:r>
          </w:p>
        </w:tc>
      </w:tr>
      <w:tr w:rsidR="006308DC" w:rsidRPr="00BE3860" w:rsidTr="00BE3860">
        <w:trPr>
          <w:trHeight w:val="1005"/>
        </w:trPr>
        <w:tc>
          <w:tcPr>
            <w:tcW w:w="4713" w:type="dxa"/>
            <w:hideMark/>
          </w:tcPr>
          <w:p w:rsidR="006308DC" w:rsidRPr="00BE3860" w:rsidRDefault="006308DC" w:rsidP="00BE3860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800 000,00</w:t>
            </w:r>
          </w:p>
        </w:tc>
      </w:tr>
      <w:tr w:rsidR="006308DC" w:rsidRPr="00BE3860" w:rsidTr="00BE3860">
        <w:trPr>
          <w:trHeight w:val="46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lastRenderedPageBreak/>
              <w:t>Иные межбюджетные трансферты (библиотечное обслуживание)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О8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9900081440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800 000,00</w:t>
            </w:r>
          </w:p>
        </w:tc>
      </w:tr>
      <w:tr w:rsidR="006308DC" w:rsidRPr="00BE3860" w:rsidTr="00BE3860">
        <w:trPr>
          <w:trHeight w:val="33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ОО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721 300,00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599 300,00</w:t>
            </w:r>
          </w:p>
        </w:tc>
      </w:tr>
      <w:tr w:rsidR="006308DC" w:rsidRPr="00BE3860" w:rsidTr="00BE3860">
        <w:trPr>
          <w:trHeight w:val="31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О1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9900081490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599 300,00</w:t>
            </w:r>
          </w:p>
        </w:tc>
      </w:tr>
      <w:tr w:rsidR="006308DC" w:rsidRPr="00BE3860" w:rsidTr="00BE3860">
        <w:trPr>
          <w:trHeight w:val="24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122 000,00</w:t>
            </w:r>
          </w:p>
        </w:tc>
      </w:tr>
      <w:tr w:rsidR="006308DC" w:rsidRPr="00BE3860" w:rsidTr="00BE3860">
        <w:trPr>
          <w:trHeight w:val="45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1О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9900081500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122 000,00</w:t>
            </w:r>
          </w:p>
        </w:tc>
      </w:tr>
      <w:tr w:rsidR="006308DC" w:rsidRPr="00BE3860" w:rsidTr="00BE3860">
        <w:trPr>
          <w:trHeight w:val="42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</w:tr>
      <w:tr w:rsidR="006308DC" w:rsidRPr="00BE3860" w:rsidTr="00BE3860">
        <w:trPr>
          <w:trHeight w:val="42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9900081530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</w:tr>
      <w:tr w:rsidR="006308DC" w:rsidRPr="00BE3860" w:rsidTr="00BE3860">
        <w:trPr>
          <w:trHeight w:val="289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 xml:space="preserve">Премии и гранты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О6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9900081510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0,00</w:t>
            </w:r>
          </w:p>
        </w:tc>
      </w:tr>
      <w:tr w:rsidR="006308DC" w:rsidRPr="00BE3860" w:rsidTr="00BE3860">
        <w:trPr>
          <w:trHeight w:val="279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13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300 000,00</w:t>
            </w:r>
          </w:p>
        </w:tc>
      </w:tr>
      <w:tr w:rsidR="006308DC" w:rsidRPr="00BE3860" w:rsidTr="00BE3860">
        <w:trPr>
          <w:trHeight w:val="106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3" w:type="dxa"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9900081450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300 000,00</w:t>
            </w:r>
          </w:p>
        </w:tc>
      </w:tr>
      <w:tr w:rsidR="006308DC" w:rsidRPr="00BE3860" w:rsidTr="00BE3860">
        <w:trPr>
          <w:trHeight w:val="690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00 00000000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160 000,00</w:t>
            </w:r>
          </w:p>
        </w:tc>
      </w:tr>
      <w:tr w:rsidR="006308DC" w:rsidRPr="00BE3860" w:rsidTr="00BE3860">
        <w:trPr>
          <w:trHeight w:val="3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городского поселения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160 000,00</w:t>
            </w:r>
          </w:p>
        </w:tc>
      </w:tr>
      <w:tr w:rsidR="006308DC" w:rsidRPr="00BE3860" w:rsidTr="00BE3860">
        <w:trPr>
          <w:trHeight w:val="369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99 0 00 81520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</w:rPr>
            </w:pPr>
            <w:r w:rsidRPr="00BE3860">
              <w:rPr>
                <w:rFonts w:ascii="Times New Roman" w:hAnsi="Times New Roman" w:cs="Times New Roman"/>
              </w:rPr>
              <w:t>160 000,00</w:t>
            </w:r>
          </w:p>
        </w:tc>
      </w:tr>
      <w:tr w:rsidR="006308DC" w:rsidRPr="00BE3860" w:rsidTr="00BE3860">
        <w:trPr>
          <w:trHeight w:val="275"/>
        </w:trPr>
        <w:tc>
          <w:tcPr>
            <w:tcW w:w="4713" w:type="dxa"/>
            <w:hideMark/>
          </w:tcPr>
          <w:p w:rsidR="006308DC" w:rsidRPr="00BE3860" w:rsidRDefault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 xml:space="preserve">ИТОГО: </w:t>
            </w:r>
          </w:p>
        </w:tc>
        <w:tc>
          <w:tcPr>
            <w:tcW w:w="692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9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noWrap/>
            <w:hideMark/>
          </w:tcPr>
          <w:p w:rsidR="006308DC" w:rsidRPr="00BE3860" w:rsidRDefault="006308DC" w:rsidP="006308DC">
            <w:pPr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1" w:type="dxa"/>
            <w:noWrap/>
            <w:hideMark/>
          </w:tcPr>
          <w:p w:rsidR="006308DC" w:rsidRPr="00BE3860" w:rsidRDefault="006308DC" w:rsidP="00BE386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E3860">
              <w:rPr>
                <w:rFonts w:ascii="Times New Roman" w:hAnsi="Times New Roman" w:cs="Times New Roman"/>
                <w:b/>
                <w:bCs/>
              </w:rPr>
              <w:t>170 715 100,00</w:t>
            </w:r>
          </w:p>
        </w:tc>
      </w:tr>
    </w:tbl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к Решению сессии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Совета депутатов города Карасука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от 10.03.2020 № 108</w:t>
      </w:r>
    </w:p>
    <w:p w:rsidR="006308DC" w:rsidRPr="006308DC" w:rsidRDefault="006308DC" w:rsidP="006308D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8DC" w:rsidRPr="006308DC" w:rsidRDefault="006308DC" w:rsidP="006308D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DC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6308DC" w:rsidRPr="006308DC" w:rsidRDefault="006308DC" w:rsidP="006308D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DC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города Карасука на 2020 год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таблица 1</w:t>
      </w:r>
    </w:p>
    <w:p w:rsidR="006308DC" w:rsidRPr="006308DC" w:rsidRDefault="006308DC" w:rsidP="006308DC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6308DC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5"/>
        <w:gridCol w:w="5034"/>
        <w:gridCol w:w="1850"/>
      </w:tblGrid>
      <w:tr w:rsidR="006308DC" w:rsidRPr="006308DC" w:rsidTr="006308DC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308D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308DC">
              <w:rPr>
                <w:rFonts w:ascii="Times New Roman" w:hAnsi="Times New Roman" w:cs="Times New Roman"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относящихся к источникам финансирования дефицитов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308DC">
              <w:rPr>
                <w:rFonts w:ascii="Times New Roman" w:hAnsi="Times New Roman" w:cs="Times New Roman"/>
                <w:sz w:val="24"/>
                <w:szCs w:val="24"/>
              </w:rPr>
              <w:t>Сумма 2020 (руб.)</w:t>
            </w:r>
          </w:p>
        </w:tc>
      </w:tr>
      <w:tr w:rsidR="006308DC" w:rsidRPr="006308DC" w:rsidTr="006308DC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6308DC" w:rsidRPr="006308DC" w:rsidTr="006308DC">
        <w:trPr>
          <w:trHeight w:val="462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08DC" w:rsidRPr="006308DC" w:rsidTr="006308DC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 w:bidi="en-US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 w:bidi="en-US"/>
              </w:rPr>
              <w:t>0,0</w:t>
            </w:r>
          </w:p>
        </w:tc>
      </w:tr>
      <w:tr w:rsidR="006308DC" w:rsidRPr="006308DC" w:rsidTr="006308DC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308DC">
              <w:rPr>
                <w:rFonts w:ascii="Times New Roman" w:hAnsi="Times New Roman" w:cs="Times New Roman"/>
                <w:bCs/>
                <w:sz w:val="24"/>
                <w:szCs w:val="24"/>
              </w:rPr>
              <w:t>-170 715 100,00</w:t>
            </w:r>
          </w:p>
        </w:tc>
      </w:tr>
      <w:tr w:rsidR="006308DC" w:rsidRPr="006308DC" w:rsidTr="006308DC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 w:rsidRPr="006308DC">
              <w:rPr>
                <w:rFonts w:ascii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6308DC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6308DC">
              <w:rPr>
                <w:rFonts w:ascii="Times New Roman" w:hAnsi="Times New Roman" w:cs="Times New Roman"/>
                <w:bCs/>
                <w:sz w:val="24"/>
                <w:szCs w:val="24"/>
              </w:rPr>
              <w:t>-170 715 100,00</w:t>
            </w:r>
          </w:p>
        </w:tc>
      </w:tr>
      <w:tr w:rsidR="006308DC" w:rsidRPr="006308DC" w:rsidTr="006308DC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308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6308DC">
              <w:rPr>
                <w:rFonts w:ascii="Times New Roman" w:hAnsi="Times New Roman" w:cs="Times New Roman"/>
                <w:bCs/>
                <w:sz w:val="24"/>
                <w:szCs w:val="24"/>
              </w:rPr>
              <w:t>170 715 100,00</w:t>
            </w:r>
          </w:p>
        </w:tc>
      </w:tr>
      <w:tr w:rsidR="006308DC" w:rsidRPr="006308DC" w:rsidTr="006308DC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8DC">
              <w:rPr>
                <w:rFonts w:ascii="Times New Roman" w:hAnsi="Times New Roman" w:cs="Times New Roman"/>
                <w:bCs/>
                <w:sz w:val="24"/>
                <w:szCs w:val="24"/>
              </w:rPr>
              <w:t>01 05 02 01 13 0000 610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8DC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8DC" w:rsidRPr="006308DC" w:rsidRDefault="006308DC" w:rsidP="006308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 w:rsidRPr="006308DC">
              <w:rPr>
                <w:rFonts w:ascii="Times New Roman" w:hAnsi="Times New Roman" w:cs="Times New Roman"/>
                <w:bCs/>
                <w:sz w:val="24"/>
                <w:szCs w:val="24"/>
              </w:rPr>
              <w:t>170 715 100,00</w:t>
            </w:r>
          </w:p>
        </w:tc>
      </w:tr>
    </w:tbl>
    <w:p w:rsidR="006308DC" w:rsidRPr="006308DC" w:rsidRDefault="006308DC" w:rsidP="006308DC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E38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BE3860" w:rsidRPr="00BE3860" w:rsidRDefault="00BE3860" w:rsidP="00BE3860">
      <w:pPr>
        <w:widowControl/>
        <w:autoSpaceDE/>
        <w:autoSpaceDN/>
        <w:adjustRightInd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E38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BE3860" w:rsidRPr="00BE3860" w:rsidRDefault="00BE3860" w:rsidP="00BE3860">
      <w:pPr>
        <w:widowControl/>
        <w:autoSpaceDE/>
        <w:autoSpaceDN/>
        <w:adjustRightInd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BE386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ind w:firstLine="851"/>
        <w:jc w:val="left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ind w:firstLine="851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E386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(семнадцатой сессии)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10.03.2020 № 109</w:t>
      </w:r>
    </w:p>
    <w:p w:rsidR="00BE3860" w:rsidRPr="00BE3860" w:rsidRDefault="00BE3860" w:rsidP="00BE3860">
      <w:pPr>
        <w:widowControl/>
        <w:autoSpaceDE/>
        <w:autoSpaceDN/>
        <w:adjustRightInd/>
        <w:ind w:firstLine="851"/>
        <w:jc w:val="left"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О выполнении наказов избирателей</w:t>
      </w:r>
    </w:p>
    <w:p w:rsidR="00BE3860" w:rsidRPr="00BE3860" w:rsidRDefault="00BE3860" w:rsidP="00BE3860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tabs>
          <w:tab w:val="left" w:pos="1276"/>
        </w:tabs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Заслушав информацию об исполнении Решения Совета депутатов города Карасука Карасукского района от 23.04.2019 № 72 «О наказах избирателей» администрацией Карасукского района, Совет депутатов города Карасука Карасукского района Новосибирской области</w:t>
      </w:r>
    </w:p>
    <w:p w:rsidR="00BE3860" w:rsidRPr="00BE3860" w:rsidRDefault="00BE3860" w:rsidP="00BE3860">
      <w:pPr>
        <w:widowControl/>
        <w:tabs>
          <w:tab w:val="left" w:pos="1276"/>
        </w:tabs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BE3860" w:rsidRPr="00BE3860" w:rsidRDefault="00BE3860" w:rsidP="00BE3860">
      <w:pPr>
        <w:widowControl/>
        <w:numPr>
          <w:ilvl w:val="0"/>
          <w:numId w:val="20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Принять к сведению информацию о выполнении наказов избирателей, данных депутатам Совета депутатов города Карасука Карасукского района Новосибирской области шестого созыва.</w:t>
      </w:r>
    </w:p>
    <w:p w:rsidR="00BE3860" w:rsidRPr="00BE3860" w:rsidRDefault="00BE3860" w:rsidP="00BE3860">
      <w:pPr>
        <w:widowControl/>
        <w:numPr>
          <w:ilvl w:val="0"/>
          <w:numId w:val="20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Признать удовлетворительной работу администрации Карасукского района Новосибирской области в части выполнения наказов избирателей.</w:t>
      </w:r>
    </w:p>
    <w:p w:rsidR="00BE3860" w:rsidRPr="00BE3860" w:rsidRDefault="00BE3860" w:rsidP="00BE3860">
      <w:pPr>
        <w:widowControl/>
        <w:numPr>
          <w:ilvl w:val="0"/>
          <w:numId w:val="20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Рекомендовать администрации Карасукского района Новосибирской области продолжить работу по выполнению наказов избирателей в соответствии с Решением Совета депутатов города Карасука Карасукского района от 23.04.2019 № 72 «О наказах избирателей»;</w:t>
      </w:r>
    </w:p>
    <w:p w:rsidR="00BE3860" w:rsidRPr="00BE3860" w:rsidRDefault="00BE3860" w:rsidP="00BE3860">
      <w:pPr>
        <w:widowControl/>
        <w:numPr>
          <w:ilvl w:val="0"/>
          <w:numId w:val="20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Опубликовать данное решение в «Бюллетене Совета депутатов города Карасука Карасукского района Новосибирской области».</w:t>
      </w:r>
    </w:p>
    <w:p w:rsidR="00BE3860" w:rsidRPr="00BE3860" w:rsidRDefault="00BE3860" w:rsidP="00BE3860">
      <w:pPr>
        <w:widowControl/>
        <w:numPr>
          <w:ilvl w:val="0"/>
          <w:numId w:val="20"/>
        </w:numPr>
        <w:tabs>
          <w:tab w:val="left" w:pos="1276"/>
        </w:tabs>
        <w:autoSpaceDE/>
        <w:autoSpaceDN/>
        <w:adjustRightInd/>
        <w:ind w:left="0" w:firstLine="851"/>
        <w:jc w:val="left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Контроль за выполнением наказов избирателей возложить на соответствующие постоянные комиссии Совета депутатов города Карасука Карасукского района Новосибирской области.</w:t>
      </w:r>
    </w:p>
    <w:p w:rsidR="00BE3860" w:rsidRPr="00BE3860" w:rsidRDefault="00BE3860" w:rsidP="00BE3860">
      <w:pPr>
        <w:widowControl/>
        <w:tabs>
          <w:tab w:val="left" w:pos="127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tabs>
          <w:tab w:val="left" w:pos="127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tabs>
          <w:tab w:val="left" w:pos="1276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В.И. Баштанов</w:t>
      </w: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308DC" w:rsidRDefault="006308DC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BE3860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 ГОРОДА КАРАСУКА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BE3860">
        <w:rPr>
          <w:rFonts w:ascii="Times New Roman" w:hAnsi="Times New Roman" w:cs="Times New Roman"/>
          <w:b/>
          <w:bCs/>
          <w:sz w:val="28"/>
          <w:szCs w:val="28"/>
        </w:rPr>
        <w:t xml:space="preserve">КАРАСУКСКОГО РАЙОНА </w:t>
      </w:r>
      <w:r w:rsidRPr="00BE3860"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3860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 w:rsidRPr="00BE3860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РЕШЕНИЕ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BE3860">
        <w:rPr>
          <w:rFonts w:ascii="Times New Roman" w:hAnsi="Times New Roman" w:cs="Times New Roman"/>
          <w:sz w:val="26"/>
          <w:szCs w:val="26"/>
        </w:rPr>
        <w:t>(семнадцатой сессии)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6"/>
          <w:szCs w:val="26"/>
        </w:rPr>
        <w:t>10.03.2020 № 110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E3860">
        <w:rPr>
          <w:rFonts w:ascii="Times New Roman" w:hAnsi="Times New Roman" w:cs="Times New Roman"/>
          <w:color w:val="000000"/>
          <w:sz w:val="28"/>
          <w:szCs w:val="28"/>
        </w:rPr>
        <w:t>О представлении прокурора</w:t>
      </w:r>
    </w:p>
    <w:p w:rsidR="00BE3860" w:rsidRPr="00BE3860" w:rsidRDefault="00BE3860" w:rsidP="00BE3860">
      <w:pPr>
        <w:widowControl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ind w:firstLine="720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По результатам рассмотрения представления прокурора Карасукского района от 14.02.2020 № 6-29в-2020 об устранении нарушений законодательства о местном самоуправлении,</w:t>
      </w:r>
      <w:r w:rsidRPr="00BE3860">
        <w:rPr>
          <w:rFonts w:ascii="Calibri" w:hAnsi="Calibri" w:cs="Times New Roman"/>
          <w:sz w:val="22"/>
          <w:szCs w:val="22"/>
        </w:rPr>
        <w:t xml:space="preserve"> </w:t>
      </w:r>
      <w:r w:rsidRPr="00BE3860">
        <w:rPr>
          <w:rFonts w:ascii="Times New Roman" w:hAnsi="Times New Roman" w:cs="Times New Roman"/>
          <w:sz w:val="28"/>
          <w:szCs w:val="28"/>
        </w:rPr>
        <w:t>Совет депутатов Карасукского района Новосибирской области</w:t>
      </w: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BE386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E3860" w:rsidRPr="00BE3860" w:rsidRDefault="00BE3860" w:rsidP="00BE3860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E3860">
        <w:rPr>
          <w:rFonts w:ascii="Times New Roman" w:hAnsi="Times New Roman" w:cs="Times New Roman"/>
          <w:sz w:val="28"/>
          <w:szCs w:val="28"/>
        </w:rPr>
        <w:t>Представление прокурора Карасукского района от 14.02.2020 № 6-29в-2020 об устранении нарушений законодательства о местном самоуправлении удовлетворить частично.</w:t>
      </w:r>
    </w:p>
    <w:p w:rsidR="00BE3860" w:rsidRPr="00BE3860" w:rsidRDefault="00BE3860" w:rsidP="00BE386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 xml:space="preserve">2. Решение опубликовать в </w:t>
      </w:r>
      <w:r w:rsidRPr="00BE3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Бюллетене Совета депутатов </w:t>
      </w:r>
      <w:r w:rsidRPr="00BE3860">
        <w:rPr>
          <w:rFonts w:ascii="Times New Roman" w:hAnsi="Times New Roman" w:cs="Times New Roman"/>
          <w:sz w:val="28"/>
          <w:szCs w:val="28"/>
        </w:rPr>
        <w:t xml:space="preserve">города Карасука </w:t>
      </w:r>
      <w:r w:rsidRPr="00BE3860">
        <w:rPr>
          <w:rFonts w:ascii="Times New Roman" w:hAnsi="Times New Roman" w:cs="Times New Roman"/>
          <w:color w:val="000000" w:themeColor="text1"/>
          <w:sz w:val="28"/>
          <w:szCs w:val="28"/>
        </w:rPr>
        <w:t>Карасукского района Новосибирской области</w:t>
      </w:r>
      <w:r w:rsidRPr="00BE3860">
        <w:rPr>
          <w:rFonts w:ascii="Times New Roman" w:hAnsi="Times New Roman" w:cs="Times New Roman"/>
          <w:sz w:val="28"/>
          <w:szCs w:val="28"/>
        </w:rPr>
        <w:t>.</w:t>
      </w:r>
    </w:p>
    <w:p w:rsidR="00BE3860" w:rsidRPr="00BE3860" w:rsidRDefault="00BE3860" w:rsidP="00BE3860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E3860">
        <w:rPr>
          <w:rFonts w:ascii="Times New Roman" w:hAnsi="Times New Roman" w:cs="Times New Roman"/>
          <w:color w:val="000000"/>
          <w:sz w:val="28"/>
          <w:szCs w:val="28"/>
        </w:rPr>
        <w:t>Глава города Карасука</w:t>
      </w:r>
    </w:p>
    <w:p w:rsidR="00BE3860" w:rsidRPr="00BE3860" w:rsidRDefault="00BE3860" w:rsidP="00BE386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E3860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BE3860" w:rsidRPr="00BE3860" w:rsidRDefault="00BE3860" w:rsidP="00BE386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                                                                   В.И. Баштанов</w:t>
      </w: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3860">
        <w:rPr>
          <w:rFonts w:ascii="Times New Roman" w:hAnsi="Times New Roman" w:cs="Times New Roman"/>
          <w:b/>
          <w:bCs/>
          <w:sz w:val="28"/>
          <w:szCs w:val="28"/>
        </w:rPr>
        <w:t>СОВЕТ ДЕПУТАТОВ ГОРОДА КАРАСУКА</w:t>
      </w:r>
    </w:p>
    <w:p w:rsidR="00BE3860" w:rsidRPr="00BE3860" w:rsidRDefault="00BE3860" w:rsidP="00BE386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3860">
        <w:rPr>
          <w:rFonts w:ascii="Times New Roman" w:hAnsi="Times New Roman" w:cs="Times New Roman"/>
          <w:b/>
          <w:bCs/>
          <w:sz w:val="28"/>
          <w:szCs w:val="28"/>
        </w:rPr>
        <w:t>КАРАСУКСКОГО РАЙОНА НОВОСИБИРСКОЙ ОБЛАСТИ</w:t>
      </w:r>
    </w:p>
    <w:p w:rsidR="00BE3860" w:rsidRPr="00BE3860" w:rsidRDefault="00BE3860" w:rsidP="00BE386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3860">
        <w:rPr>
          <w:rFonts w:ascii="Times New Roman" w:hAnsi="Times New Roman" w:cs="Times New Roman"/>
          <w:b/>
          <w:bCs/>
          <w:sz w:val="28"/>
          <w:szCs w:val="28"/>
        </w:rPr>
        <w:t>ШЕСТОГО СОЗЫВА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BE3860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(семнадцатой сессии)</w:t>
      </w:r>
    </w:p>
    <w:p w:rsidR="00BE3860" w:rsidRPr="00BE3860" w:rsidRDefault="00BE3860" w:rsidP="00BE3860">
      <w:pPr>
        <w:widowControl/>
        <w:shd w:val="clear" w:color="auto" w:fill="FFFFFF"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от 10.03.2020 № 111</w:t>
      </w:r>
    </w:p>
    <w:p w:rsidR="00BE3860" w:rsidRPr="00BE3860" w:rsidRDefault="00BE3860" w:rsidP="00BE386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Об утверждении отчета о результатах приватизации муниципального имущества, находящегося в собственности города Карасука Карасукского района Новосибирской области</w:t>
      </w:r>
    </w:p>
    <w:p w:rsidR="00BE3860" w:rsidRPr="00BE3860" w:rsidRDefault="00BE3860" w:rsidP="00BE386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 xml:space="preserve">         В соответствии с Федеральным законом от 21.12.2001 </w:t>
      </w:r>
      <w:hyperlink r:id="rId10" w:history="1">
        <w:r w:rsidRPr="00BE3860">
          <w:rPr>
            <w:rFonts w:ascii="Times New Roman" w:hAnsi="Times New Roman" w:cs="Times New Roman"/>
            <w:sz w:val="28"/>
            <w:szCs w:val="28"/>
          </w:rPr>
          <w:t>№ 178 - ФЗ</w:t>
        </w:r>
      </w:hyperlink>
      <w:r w:rsidRPr="00BE3860">
        <w:rPr>
          <w:rFonts w:ascii="Times New Roman" w:hAnsi="Times New Roman" w:cs="Times New Roman"/>
          <w:sz w:val="28"/>
          <w:szCs w:val="28"/>
        </w:rPr>
        <w:t xml:space="preserve"> «О приватизации государственного и муниципального имущества», Федеральным законом от 06.10.2003 № 131 – ФЗ «Об общих принципах организации местного самоуправления в Российской Федерации», Уставом города Карасука Карасукского района Новосибирской области, Совет депутатов города Карасука Карасукского района Новосибирской области </w:t>
      </w: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  <w:r w:rsidRPr="00BE3860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BE3860" w:rsidRPr="00BE3860" w:rsidRDefault="00BE3860" w:rsidP="00BE3860">
      <w:pPr>
        <w:widowControl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 xml:space="preserve">         1. Утвердить прилагаемый отчет о результатах приватизации муниципального имущества, находящегося в собственности города Карасука Карасукского района Новосибирской области.</w:t>
      </w: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 xml:space="preserve">         2. Опубликовать решение в Бюллетене Совета депутатов города Карасука Карасукского района Новосибирской области.</w:t>
      </w: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 xml:space="preserve">         3. Контроль за исполнением Решения возложить на постоянную комиссию по соблюдению законности, социальной политике и депутатской этике.</w:t>
      </w: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BE3860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 Баштанов</w:t>
      </w:r>
    </w:p>
    <w:p w:rsidR="00BE3860" w:rsidRPr="00BE3860" w:rsidRDefault="00BE3860" w:rsidP="00BE3860">
      <w:pPr>
        <w:widowControl/>
        <w:tabs>
          <w:tab w:val="left" w:pos="3840"/>
        </w:tabs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УТВЕРЖДЕН</w:t>
      </w: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Решением семнадцатой сессии</w:t>
      </w: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города Карасука Карасукского района</w:t>
      </w: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от 10.03.2020 № 111</w:t>
      </w:r>
    </w:p>
    <w:p w:rsidR="00BE3860" w:rsidRPr="00BE3860" w:rsidRDefault="00BE3860" w:rsidP="00BE3860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Отчет о результатах приватизации муниципального имущества, находящегося в собственности города Карасука Карасукского района Новосибирской области</w:t>
      </w:r>
    </w:p>
    <w:p w:rsidR="00BE3860" w:rsidRPr="00BE3860" w:rsidRDefault="00BE3860" w:rsidP="00BE3860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Cs/>
          <w:kern w:val="32"/>
          <w:sz w:val="24"/>
          <w:szCs w:val="24"/>
          <w:lang/>
        </w:rPr>
      </w:pP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  <w:lang/>
        </w:rPr>
      </w:pPr>
    </w:p>
    <w:p w:rsidR="00BE3860" w:rsidRPr="00BE3860" w:rsidRDefault="00BE3860" w:rsidP="00BE3860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 xml:space="preserve">        Приватизация муниципального имущества города Карасука Карасукского района Новосибирской области осуществлялась в соответствии с Федеральным законом от 21.12.2001 </w:t>
      </w:r>
      <w:hyperlink r:id="rId11" w:history="1">
        <w:r w:rsidRPr="00BE3860">
          <w:rPr>
            <w:rFonts w:ascii="Times New Roman" w:hAnsi="Times New Roman" w:cs="Times New Roman"/>
            <w:sz w:val="24"/>
            <w:szCs w:val="24"/>
          </w:rPr>
          <w:t>№ 178 - ФЗ</w:t>
        </w:r>
      </w:hyperlink>
      <w:r w:rsidRPr="00BE3860">
        <w:rPr>
          <w:rFonts w:ascii="Times New Roman" w:hAnsi="Times New Roman" w:cs="Times New Roman"/>
          <w:sz w:val="24"/>
          <w:szCs w:val="24"/>
        </w:rPr>
        <w:t xml:space="preserve"> «О приватизации государственного и муниципального имущества», Федеральным законом от 06.10.2003 № 131 – ФЗ «Об общих принципах организации местного самоуправления в Российской Федерации», Уставом города Карасука Карасукского района Новосибирской области, Прогнозным планом приватизации муниципального имущества, находящегося в собственности города Карасука Карасукского района Новосибирской области, утвержденным решением Совета депутатов города Карасука Карасукского района Новосибирской области от 27.12.2017 № 21 (с учетом изменения внесенного решением от 17.10.2018 № 49).</w:t>
      </w:r>
    </w:p>
    <w:p w:rsidR="00BE3860" w:rsidRPr="00BE3860" w:rsidRDefault="00BE3860" w:rsidP="00BE3860">
      <w:pPr>
        <w:widowControl/>
        <w:ind w:firstLine="539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 xml:space="preserve">Основным способом приватизации являлся аукцион, открытый по составу участников и открытой форме подачи о цене, продажа 1 объекта была осуществлена посредством публичного предложения в электронной форме. </w:t>
      </w:r>
    </w:p>
    <w:p w:rsidR="00BE3860" w:rsidRPr="00BE3860" w:rsidRDefault="00BE3860" w:rsidP="00BE3860">
      <w:pPr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Прогнозным планом приватизации муниципального имущества, находящегося в собственности города Карасука Карасукского района Новосибирской области, утвержденным решением Совета депутатов города Карасука Карасукского района Новосибирской области от 27.12.2017 № 21 (с учетом изменения внесенного решением от 17.10.2018 № 49) была запланирована продажа 3 объектов недвижимости:</w:t>
      </w:r>
    </w:p>
    <w:p w:rsidR="00BE3860" w:rsidRPr="00BE3860" w:rsidRDefault="00BE3860" w:rsidP="00BE3860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Помещение, назначение: нежилое, общей площадью 48 кв.м., кадастровый</w:t>
      </w:r>
    </w:p>
    <w:p w:rsidR="00BE3860" w:rsidRPr="00BE3860" w:rsidRDefault="00BE3860" w:rsidP="00BE3860">
      <w:pPr>
        <w:widowControl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номер: 54:08:010116:1029, местоположение: Новосибирская область, Карасукский район, город Карасук, улица Щорса, 17.</w:t>
      </w:r>
    </w:p>
    <w:p w:rsidR="00BE3860" w:rsidRPr="00BE3860" w:rsidRDefault="00BE3860" w:rsidP="00BE3860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Нежилое помещение, назначение: нежилое, общей площадью 87,9 кв.м.,</w:t>
      </w:r>
    </w:p>
    <w:p w:rsidR="00BE3860" w:rsidRPr="00BE3860" w:rsidRDefault="00BE3860" w:rsidP="00BE3860">
      <w:pPr>
        <w:widowControl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кадастровый номер: 54:08:010201:211, местоположение: Новосибирская область, Карасукский район, город Карасук, улица Транспортная, дом 10.</w:t>
      </w:r>
    </w:p>
    <w:p w:rsidR="00BE3860" w:rsidRPr="00BE3860" w:rsidRDefault="00BE3860" w:rsidP="00BE3860">
      <w:pPr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Нежилое помещение, назначение: нежилое помещение, площадью 75,0</w:t>
      </w:r>
    </w:p>
    <w:p w:rsidR="00BE3860" w:rsidRPr="00BE3860" w:rsidRDefault="00BE3860" w:rsidP="00BE3860">
      <w:pPr>
        <w:widowControl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кв.м., кадастровый номер: 54:08:010144:534, местоположение: Новосибирская область, город Карасук, улица Кутузова, д. 9а, пом. 1.</w:t>
      </w:r>
    </w:p>
    <w:p w:rsidR="00BE3860" w:rsidRPr="00BE3860" w:rsidRDefault="00BE3860" w:rsidP="00BE3860">
      <w:pPr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 xml:space="preserve">       Сведения о приватизации муниципального имущества города Карасука Карасукского района Новосибирской области представлены в таблице № 1 к Отчету.</w:t>
      </w: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  <w:sectPr w:rsidR="00BE3860" w:rsidSect="00A5795C">
          <w:headerReference w:type="default" r:id="rId12"/>
          <w:pgSz w:w="11905" w:h="16838"/>
          <w:pgMar w:top="851" w:right="851" w:bottom="851" w:left="1418" w:header="720" w:footer="720" w:gutter="0"/>
          <w:cols w:space="708"/>
          <w:noEndnote/>
          <w:docGrid w:linePitch="299"/>
        </w:sectPr>
      </w:pPr>
    </w:p>
    <w:p w:rsidR="00BE3860" w:rsidRPr="00BE3860" w:rsidRDefault="00BE3860" w:rsidP="00BE3860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lastRenderedPageBreak/>
        <w:t>Таблица № 1</w:t>
      </w:r>
    </w:p>
    <w:p w:rsidR="00BE3860" w:rsidRPr="00BE3860" w:rsidRDefault="00BE3860" w:rsidP="00BE3860">
      <w:pPr>
        <w:widowControl/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BE3860">
      <w:pPr>
        <w:widowControl/>
        <w:rPr>
          <w:rFonts w:ascii="Times New Roman" w:hAnsi="Times New Roman" w:cs="Times New Roman"/>
          <w:sz w:val="24"/>
          <w:szCs w:val="24"/>
        </w:rPr>
      </w:pPr>
      <w:r w:rsidRPr="00BE3860">
        <w:rPr>
          <w:rFonts w:ascii="Times New Roman" w:hAnsi="Times New Roman" w:cs="Times New Roman"/>
          <w:sz w:val="24"/>
          <w:szCs w:val="24"/>
        </w:rPr>
        <w:t>Сведения о приватизации муниципального имущества города Карасука Карасукского района Новосибирской области</w:t>
      </w:r>
    </w:p>
    <w:p w:rsidR="00BE3860" w:rsidRPr="00BE3860" w:rsidRDefault="00BE3860" w:rsidP="00BE3860">
      <w:pPr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097"/>
        <w:gridCol w:w="2958"/>
        <w:gridCol w:w="2293"/>
        <w:gridCol w:w="4111"/>
      </w:tblGrid>
      <w:tr w:rsidR="00BE3860" w:rsidRPr="00BE3860" w:rsidTr="00690F3A">
        <w:tc>
          <w:tcPr>
            <w:tcW w:w="817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97" w:type="dxa"/>
          </w:tcPr>
          <w:p w:rsidR="00BE3860" w:rsidRPr="00BE3860" w:rsidRDefault="00BE3860" w:rsidP="00BE38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имущества, местоположение</w:t>
            </w:r>
          </w:p>
        </w:tc>
        <w:tc>
          <w:tcPr>
            <w:tcW w:w="2958" w:type="dxa"/>
          </w:tcPr>
          <w:p w:rsidR="00BE3860" w:rsidRPr="00BE3860" w:rsidRDefault="00BE3860" w:rsidP="00BE38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Начальная цена, с учетом НДС</w:t>
            </w:r>
          </w:p>
        </w:tc>
        <w:tc>
          <w:tcPr>
            <w:tcW w:w="2293" w:type="dxa"/>
          </w:tcPr>
          <w:p w:rsidR="00BE3860" w:rsidRPr="00BE3860" w:rsidRDefault="00BE3860" w:rsidP="00BE38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4111" w:type="dxa"/>
          </w:tcPr>
          <w:p w:rsidR="00BE3860" w:rsidRPr="00BE3860" w:rsidRDefault="00BE3860" w:rsidP="00BE38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Информация о результатах продажи</w:t>
            </w:r>
          </w:p>
        </w:tc>
      </w:tr>
      <w:tr w:rsidR="00BE3860" w:rsidRPr="00BE3860" w:rsidTr="00690F3A">
        <w:tc>
          <w:tcPr>
            <w:tcW w:w="817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</w:tcPr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Помещение, назначение: нежилое, общей площадью 48 кв.м., кадастровый</w:t>
            </w:r>
          </w:p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номер: 54:08:010116:1029, местоположение: Новосибирская область, Карасукский район, город Карасук, улица Щорса, 17.</w:t>
            </w:r>
          </w:p>
        </w:tc>
        <w:tc>
          <w:tcPr>
            <w:tcW w:w="2958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678 000,00 рублей</w:t>
            </w:r>
          </w:p>
        </w:tc>
        <w:tc>
          <w:tcPr>
            <w:tcW w:w="2293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4111" w:type="dxa"/>
          </w:tcPr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Имущество выставлялось на продажу 27.02.2018 в результате проведения аукциона имущество было продано.</w:t>
            </w:r>
          </w:p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 xml:space="preserve">Цена продажи имущества с налогом на добавленную стоимость составила </w:t>
            </w:r>
          </w:p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678 000,00 рублей.</w:t>
            </w:r>
          </w:p>
        </w:tc>
      </w:tr>
      <w:tr w:rsidR="00BE3860" w:rsidRPr="00BE3860" w:rsidTr="00690F3A">
        <w:tc>
          <w:tcPr>
            <w:tcW w:w="817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7" w:type="dxa"/>
          </w:tcPr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Нежилое помещение, назначение: нежилое, общей площадью 87,9 кв.м.,</w:t>
            </w:r>
          </w:p>
          <w:p w:rsidR="00BE3860" w:rsidRPr="00BE3860" w:rsidRDefault="00BE3860" w:rsidP="00690F3A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кадастровый номер: 54:08:010201:211, местоположение: Новосибирская область, Карасукский район, город Карасук, улица Транспортная, дом 10.</w:t>
            </w:r>
          </w:p>
        </w:tc>
        <w:tc>
          <w:tcPr>
            <w:tcW w:w="2958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678 000,00 рублей</w:t>
            </w:r>
          </w:p>
        </w:tc>
        <w:tc>
          <w:tcPr>
            <w:tcW w:w="2293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4111" w:type="dxa"/>
          </w:tcPr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Имущество выставлялось на продажу 22.08.2018 в результате проведения аукциона имущество было продано.</w:t>
            </w:r>
          </w:p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 xml:space="preserve">Цена продажи имущества с налогом на добавленную стоимость составила </w:t>
            </w:r>
          </w:p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678 000,00 рублей.</w:t>
            </w:r>
          </w:p>
        </w:tc>
      </w:tr>
      <w:tr w:rsidR="00BE3860" w:rsidRPr="00BE3860" w:rsidTr="00690F3A">
        <w:tc>
          <w:tcPr>
            <w:tcW w:w="817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7" w:type="dxa"/>
          </w:tcPr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Нежилое помещение, назначение: нежилое помещение, площадью 75,0</w:t>
            </w:r>
          </w:p>
          <w:p w:rsidR="00BE3860" w:rsidRPr="00BE3860" w:rsidRDefault="00BE3860" w:rsidP="00690F3A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кв.м., кадастровый номер: 54:08:010144:534, местоположение: Новосибирская область, город Карасук, улица Кутузова, д. 9а, пом. 1.</w:t>
            </w:r>
          </w:p>
        </w:tc>
        <w:tc>
          <w:tcPr>
            <w:tcW w:w="2958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1 197 000,00 рублей</w:t>
            </w:r>
          </w:p>
        </w:tc>
        <w:tc>
          <w:tcPr>
            <w:tcW w:w="2293" w:type="dxa"/>
          </w:tcPr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Публичное предложение в электронной форме</w:t>
            </w:r>
          </w:p>
        </w:tc>
        <w:tc>
          <w:tcPr>
            <w:tcW w:w="4111" w:type="dxa"/>
          </w:tcPr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Имущество выставлялось на продажу:</w:t>
            </w:r>
          </w:p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03.12.2018 (аукцион); 27.12.2018 (аукцион); 05.04.2019 (аукцион); 14.06.2019 (аукцион); 07.11.2019 (аукцион).</w:t>
            </w:r>
          </w:p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>Продажа на аукционах по начальной цене не состоялась, имущество продано посредством публичного предложения в электронной форме  20.01.2020.</w:t>
            </w:r>
          </w:p>
          <w:p w:rsidR="00BE3860" w:rsidRPr="00BE3860" w:rsidRDefault="00BE3860" w:rsidP="00BE3860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 xml:space="preserve">Цена продажи имущества с налогом на добавленную стоимость составила </w:t>
            </w:r>
          </w:p>
          <w:p w:rsidR="00BE3860" w:rsidRPr="00BE3860" w:rsidRDefault="00BE3860" w:rsidP="00BE386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E3860">
              <w:rPr>
                <w:rFonts w:ascii="Times New Roman" w:hAnsi="Times New Roman" w:cs="Times New Roman"/>
                <w:sz w:val="24"/>
                <w:szCs w:val="24"/>
              </w:rPr>
              <w:t xml:space="preserve">598 500, 00 рублей. </w:t>
            </w:r>
          </w:p>
        </w:tc>
      </w:tr>
    </w:tbl>
    <w:p w:rsidR="00690F3A" w:rsidRDefault="00690F3A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  <w:sectPr w:rsidR="00690F3A" w:rsidSect="00BE3860">
          <w:pgSz w:w="16838" w:h="11905" w:orient="landscape"/>
          <w:pgMar w:top="1418" w:right="851" w:bottom="851" w:left="851" w:header="720" w:footer="720" w:gutter="0"/>
          <w:cols w:space="708"/>
          <w:noEndnote/>
          <w:docGrid w:linePitch="299"/>
        </w:sectPr>
      </w:pP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F3A">
        <w:rPr>
          <w:rFonts w:ascii="Times New Roman" w:hAnsi="Times New Roman" w:cs="Times New Roman"/>
          <w:b/>
          <w:sz w:val="28"/>
          <w:szCs w:val="28"/>
        </w:rPr>
        <w:t>СОВЕТ ДЕПУТАТОВ ГОРОДА КАРАСУКА</w:t>
      </w: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F3A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F3A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F3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(семнадцатой сессии)</w:t>
      </w: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10.03.2020 № 112</w:t>
      </w: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О результатах деятельности Главы города Карасука Карасукского района Новосибирской области за 2019 год</w:t>
      </w:r>
    </w:p>
    <w:p w:rsidR="00690F3A" w:rsidRPr="00690F3A" w:rsidRDefault="00690F3A" w:rsidP="00690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F3A" w:rsidRPr="00690F3A" w:rsidRDefault="00690F3A" w:rsidP="00690F3A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с ч. 9.1 ст. 26 Устава города Карасука Карасукского района Новосибирской области и заслушав отчет о результатах деятельности Главы города Карасука Карасукского района Новосибирской области за 2019 год, в том числе о решении вопросов, поставленных Советом депутатов города Карасука Карасукского района Новосибирской области, Совет депутатов города Карасука Карасукского района Новосибирской области</w:t>
      </w:r>
    </w:p>
    <w:p w:rsidR="00690F3A" w:rsidRPr="00690F3A" w:rsidRDefault="00690F3A" w:rsidP="00690F3A">
      <w:pPr>
        <w:rPr>
          <w:rFonts w:ascii="Times New Roman" w:hAnsi="Times New Roman" w:cs="Times New Roman"/>
          <w:b/>
          <w:sz w:val="28"/>
          <w:szCs w:val="28"/>
        </w:rPr>
      </w:pPr>
      <w:r w:rsidRPr="00690F3A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690F3A" w:rsidRPr="00690F3A" w:rsidRDefault="00690F3A" w:rsidP="00690F3A">
      <w:pPr>
        <w:widowControl/>
        <w:numPr>
          <w:ilvl w:val="0"/>
          <w:numId w:val="18"/>
        </w:numPr>
        <w:tabs>
          <w:tab w:val="clear" w:pos="1380"/>
          <w:tab w:val="num" w:pos="0"/>
          <w:tab w:val="left" w:pos="1134"/>
        </w:tabs>
        <w:autoSpaceDE/>
        <w:autoSpaceDN/>
        <w:adjustRightInd/>
        <w:ind w:left="0" w:firstLine="851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Принять отчет о результатах деятельности Главы города Карасука Карасукского района Новосибирской области, в том числе о решении вопросов, поставленных Советом депутатов города Карасука Карасукского района Новосибирской области, за 2019 год.</w:t>
      </w:r>
    </w:p>
    <w:p w:rsidR="00690F3A" w:rsidRPr="00690F3A" w:rsidRDefault="00690F3A" w:rsidP="00690F3A">
      <w:pPr>
        <w:widowControl/>
        <w:numPr>
          <w:ilvl w:val="0"/>
          <w:numId w:val="18"/>
        </w:numPr>
        <w:tabs>
          <w:tab w:val="clear" w:pos="1380"/>
          <w:tab w:val="num" w:pos="0"/>
          <w:tab w:val="left" w:pos="1134"/>
          <w:tab w:val="num" w:pos="1276"/>
        </w:tabs>
        <w:autoSpaceDE/>
        <w:autoSpaceDN/>
        <w:adjustRightInd/>
        <w:ind w:left="0" w:firstLine="851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Опубликовать настоящее решение в Бюллетене Совет депутатов города Карасука Карасукского района Новосибирской области и разместить на официальном сайте Карасукского района.</w:t>
      </w:r>
    </w:p>
    <w:p w:rsidR="00690F3A" w:rsidRPr="00690F3A" w:rsidRDefault="00690F3A" w:rsidP="00690F3A">
      <w:pPr>
        <w:rPr>
          <w:rFonts w:ascii="Times New Roman" w:hAnsi="Times New Roman" w:cs="Times New Roman"/>
          <w:sz w:val="28"/>
          <w:szCs w:val="28"/>
        </w:rPr>
      </w:pPr>
    </w:p>
    <w:p w:rsidR="00690F3A" w:rsidRPr="00690F3A" w:rsidRDefault="00690F3A" w:rsidP="00690F3A">
      <w:pPr>
        <w:rPr>
          <w:rFonts w:ascii="Times New Roman" w:hAnsi="Times New Roman" w:cs="Times New Roman"/>
          <w:sz w:val="28"/>
          <w:szCs w:val="28"/>
        </w:rPr>
      </w:pPr>
    </w:p>
    <w:p w:rsidR="00690F3A" w:rsidRPr="00690F3A" w:rsidRDefault="00690F3A" w:rsidP="00690F3A">
      <w:pPr>
        <w:rPr>
          <w:rFonts w:ascii="Times New Roman" w:hAnsi="Times New Roman" w:cs="Times New Roman"/>
          <w:sz w:val="28"/>
          <w:szCs w:val="28"/>
        </w:rPr>
      </w:pPr>
    </w:p>
    <w:p w:rsidR="00690F3A" w:rsidRPr="00690F3A" w:rsidRDefault="00690F3A" w:rsidP="00690F3A">
      <w:pPr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Глава города Карасука</w:t>
      </w:r>
    </w:p>
    <w:p w:rsidR="00690F3A" w:rsidRPr="00690F3A" w:rsidRDefault="00690F3A" w:rsidP="00690F3A">
      <w:pPr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690F3A" w:rsidRPr="00690F3A" w:rsidRDefault="00690F3A" w:rsidP="00690F3A">
      <w:pPr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 Баштанов</w:t>
      </w: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Pr="00D34640" w:rsidRDefault="00D34640" w:rsidP="00D34640">
      <w:pPr>
        <w:widowControl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Уважаемые депутаты, уважаемые приглашенные!</w:t>
      </w:r>
    </w:p>
    <w:p w:rsidR="00D34640" w:rsidRPr="00D34640" w:rsidRDefault="00D34640" w:rsidP="00D34640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4640" w:rsidRPr="00D34640" w:rsidRDefault="00D34640" w:rsidP="00D34640">
      <w:pPr>
        <w:widowControl/>
        <w:ind w:firstLine="709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соответствии сп. 11.1 статьи 35. Федерального закона от 06.10.2003 N 131-ФЗ (ред. от 29.12.2014) "Об общих принципах организации местного самоуправления в Российской Федерации" одним из полномочий, которые относятся к исключительной компетенции представительного органа муниципального образования является:</w:t>
      </w:r>
    </w:p>
    <w:p w:rsidR="00D34640" w:rsidRPr="00D34640" w:rsidRDefault="00D34640" w:rsidP="00D34640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заслушивание ежегодных отчетов  главы муниципального образования.</w:t>
      </w:r>
    </w:p>
    <w:p w:rsidR="00D34640" w:rsidRPr="00D34640" w:rsidRDefault="00D34640" w:rsidP="00D34640">
      <w:pPr>
        <w:widowControl/>
        <w:ind w:firstLine="709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Статья 36. Названного Закона  устанавливает, что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</w:t>
      </w:r>
    </w:p>
    <w:p w:rsidR="00D34640" w:rsidRPr="00D34640" w:rsidRDefault="00D34640" w:rsidP="00D34640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Эти же положения закреплены в статьях 20 и 26 Устава г. Карасука</w:t>
      </w:r>
    </w:p>
    <w:p w:rsidR="00D34640" w:rsidRPr="00D34640" w:rsidRDefault="00D34640" w:rsidP="00D34640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Напоминаю Вам, что глава г. Карасука в соответствии со статьей 26 Устава исполняет полномочия Председателя Совета депутатов г.Карасука.</w:t>
      </w:r>
    </w:p>
    <w:p w:rsidR="00D34640" w:rsidRPr="00D34640" w:rsidRDefault="00D34640" w:rsidP="00D34640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В 2019 году Советом депутатов города Карасука Карасукского района было проведено как и в предыдущем году6 сессий Совета, на которых рассмотрено38 вопросов по различным направлениям жизнедеятельности города Карасука.</w:t>
      </w:r>
    </w:p>
    <w:p w:rsidR="00D34640" w:rsidRPr="00D34640" w:rsidRDefault="00D34640" w:rsidP="00D34640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из них – это утверждение бюджета, рассмотрение прогноза социально-экономического развития города Карасука, а также отчеты об их выполнении. В соответствии с законодательством вносились изменения и дополнения в Устав города Карасука.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В 2019 году на сессиях были рассмотрены вопросы, касающиеся имущественных отношений, муниципальной собственности, Советом депутатов были утверждены: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Порядок предоставления в аренду имущества, находящегося в муниципальной собственности города Карасука 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Внесены  изменения в Порядок предоставления в безвозмездное пользование имущества, находящегося в муниципальной собственности города Карасука в в Порядок приватизации имущества, находящегося в собственности города Карасука,  в Положение о бюджетном процессе и  в другие нормативно-правовые акты муниципального образования. в регламент Совета депутатов города Карасука Карасукского района Новосибирской области.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Рассматривались вопросы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О реализации Муниципальной программы «Развитие и поддержка территориального общественного самоуправления в Карасукском районе Новосибирской области на 2017-2020 годы»,О реализации Муниципальной программы «Благоустройство территории города Карасука Карасукского района Новосибирской области на 2017-2020 годы»,О присвоении звания «Почетный гражданин города Карасука»,  О награждении Почетной грамотой города Карасука;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Были  утверждены  Правила благоустройства, обеспечения чистоты и порядка на территории города Карасука Карасукского района Новосибирской области;</w:t>
      </w:r>
    </w:p>
    <w:p w:rsidR="00D34640" w:rsidRPr="00D34640" w:rsidRDefault="00D34640" w:rsidP="00D34640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В течение года работали три постоянных комиссии Совета депутатов: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34640">
        <w:rPr>
          <w:rFonts w:ascii="Times New Roman" w:eastAsia="Calibri" w:hAnsi="Times New Roman" w:cs="Times New Roman"/>
          <w:sz w:val="24"/>
          <w:szCs w:val="24"/>
        </w:rPr>
        <w:t>- по бюджету, финансам и налоговой политике;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34640">
        <w:rPr>
          <w:rFonts w:ascii="Times New Roman" w:eastAsia="Calibri" w:hAnsi="Times New Roman" w:cs="Times New Roman"/>
          <w:sz w:val="24"/>
          <w:szCs w:val="24"/>
        </w:rPr>
        <w:t>- по соблюдению законности и социальной политике и депутатской этике;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34640">
        <w:rPr>
          <w:rFonts w:ascii="Times New Roman" w:eastAsia="Calibri" w:hAnsi="Times New Roman" w:cs="Times New Roman"/>
          <w:sz w:val="24"/>
          <w:szCs w:val="24"/>
        </w:rPr>
        <w:t>- по жилищно-коммунальному хозяйству, строительству и транспорту.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Всего за 2019 год было проведено 19 заседаний постоянных комиссий на которых рассмотрено 48 вопросов. </w:t>
      </w:r>
      <w:r w:rsidRPr="00D34640">
        <w:rPr>
          <w:rFonts w:ascii="Times New Roman" w:eastAsia="Calibri" w:hAnsi="Times New Roman" w:cs="Times New Roman"/>
          <w:sz w:val="24"/>
          <w:szCs w:val="24"/>
        </w:rPr>
        <w:t>Каждая постоянная комиссия работала в соответствии с планом работы.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34640">
        <w:rPr>
          <w:rFonts w:ascii="Times New Roman" w:eastAsia="Calibri" w:hAnsi="Times New Roman" w:cs="Times New Roman"/>
          <w:sz w:val="24"/>
          <w:szCs w:val="24"/>
        </w:rPr>
        <w:t xml:space="preserve">Все вопросы, предлагаемые к рассмотрению на сессиях Совета депутатов, предварительно рассматривались на заседаниях постоянных комиссий, 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34640">
        <w:rPr>
          <w:rFonts w:ascii="Times New Roman" w:eastAsia="Calibri" w:hAnsi="Times New Roman" w:cs="Times New Roman"/>
          <w:sz w:val="24"/>
          <w:szCs w:val="24"/>
        </w:rPr>
        <w:t>Постоянной комиссией по бюджету, финансам и налоговой политике рассматриваются вопросы утверждения, исполнения бюджета города, внесения изменений в бюджет, использования бюджетных средств и ряд других вопросов.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3464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2019 году постоянной комиссией было проведено 7 заседаний, на которых обсуждены и подготовлены для рассмотрения на сессиях вопросы 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</w:rPr>
        <w:t xml:space="preserve">Касающиеся рассмотрения проекта бюджета, внесения изменений в бюджет, отчеты об исполнении бюджета, а также о внесение </w:t>
      </w:r>
      <w:r w:rsidRPr="00D346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изменений в Положение о бюджетном процессе города Карасука Карасукского района Новосибирской области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О Порядке предоставления в аренду имущества, находящегося в муниципальной собственности города Карасука. 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34640">
        <w:rPr>
          <w:rFonts w:ascii="Times New Roman" w:eastAsia="Calibri" w:hAnsi="Times New Roman" w:cs="Times New Roman"/>
          <w:sz w:val="24"/>
          <w:szCs w:val="24"/>
        </w:rPr>
        <w:t>Комиссией по соблюдению законности и социальной политике в 2019 году было проведено 8 заседаний, Среди вопросов, рассмотренных на комиссией: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D34640">
        <w:rPr>
          <w:rFonts w:ascii="Times New Roman" w:hAnsi="Times New Roman" w:cs="Times New Roman"/>
          <w:color w:val="000000"/>
          <w:sz w:val="24"/>
          <w:szCs w:val="24"/>
        </w:rPr>
        <w:t>О демографической ситуации в городе Карасуке за последние 5 лет;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jc w:val="lef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О внесении изменений в Устав города 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jc w:val="lef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 работе МБУ «Культуры и молодежной политики» в части организации досуга в городе Карасуке;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jc w:val="lef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34640">
        <w:rPr>
          <w:rFonts w:ascii="Times New Roman" w:hAnsi="Times New Roman" w:cs="Times New Roman"/>
          <w:color w:val="000000"/>
          <w:sz w:val="24"/>
          <w:szCs w:val="24"/>
        </w:rPr>
        <w:t xml:space="preserve">О безопасности жизнедеятельности граждан в г. Карасуке 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34640">
        <w:rPr>
          <w:rFonts w:ascii="Times New Roman" w:eastAsia="Calibri" w:hAnsi="Times New Roman" w:cs="Times New Roman"/>
          <w:sz w:val="24"/>
          <w:szCs w:val="24"/>
        </w:rPr>
        <w:t xml:space="preserve">Комиссией по жилищно-коммунальному хозяйству, строительству и транспорту проведено 4 заседания постоянной комиссии, и рассмотрены вопросы. 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D34640">
        <w:rPr>
          <w:rFonts w:ascii="Times New Roman" w:hAnsi="Times New Roman" w:cs="Times New Roman"/>
          <w:color w:val="000000"/>
          <w:sz w:val="24"/>
          <w:szCs w:val="24"/>
        </w:rPr>
        <w:t>Об исполнении муниципальной программы "Переселение граждан из аварийного жилищного фонда города Карасука Карасукского района Новосибирской области на 2017-2020 годы";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D3464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 ходе исполнения Муниципальной программы «Подготовка объектов жилищно-коммунального хозяйства Карасукского района Новосибирской области к отопительному периоду 2019-2020 годы»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D34640">
        <w:rPr>
          <w:rFonts w:ascii="Times New Roman" w:hAnsi="Times New Roman" w:cs="Times New Roman"/>
          <w:color w:val="000000"/>
          <w:sz w:val="24"/>
          <w:szCs w:val="24"/>
        </w:rPr>
        <w:t>О ходе исполнения Муниципальной программы «Градостроительная подготовка территорий Карасукского района Новосибирской области на 2017-2019 годы»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D34640">
        <w:rPr>
          <w:rFonts w:ascii="Times New Roman" w:hAnsi="Times New Roman" w:cs="Times New Roman"/>
          <w:color w:val="000000"/>
          <w:sz w:val="24"/>
          <w:szCs w:val="24"/>
        </w:rPr>
        <w:t>. О проведении противопаводковых мероприятий в городе Карасуке;</w:t>
      </w:r>
    </w:p>
    <w:p w:rsidR="00D34640" w:rsidRPr="00D34640" w:rsidRDefault="00D34640" w:rsidP="00D34640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D34640">
        <w:rPr>
          <w:rFonts w:ascii="Times New Roman" w:hAnsi="Times New Roman" w:cs="Times New Roman"/>
          <w:color w:val="000000"/>
          <w:sz w:val="24"/>
          <w:szCs w:val="24"/>
        </w:rPr>
        <w:t>О реализации Муниципальной программы «Повышение безопасности дорожного движения в Карасукском районе Новосибирской области на 2019-2021 годы»;</w:t>
      </w:r>
    </w:p>
    <w:p w:rsidR="00D34640" w:rsidRPr="00D34640" w:rsidRDefault="00D34640" w:rsidP="00D34640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Кроме этого было организовано и проведено 19 публичных слушаний по вопросам, по которым предусмотрена эта процедура:</w:t>
      </w:r>
    </w:p>
    <w:p w:rsidR="00D34640" w:rsidRPr="00D34640" w:rsidRDefault="00D34640" w:rsidP="00D34640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Большую их часть составили: вопросы «О предоставлении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строительства, реконструкции объектов капитального строительства» и «О предоставлении разрешений на отклонение от предельных параметров разрешенного строительства, реконструкции объектов капитального строительства»;</w:t>
      </w:r>
    </w:p>
    <w:p w:rsidR="00D34640" w:rsidRPr="00D34640" w:rsidRDefault="00D34640" w:rsidP="00D34640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Кроме этого принимал участие в работе Совета глав муниципальных образований Новосибирской области, в массовых социально  значимых  мероприятиях, проводимых в г. Карасуке.</w:t>
      </w:r>
    </w:p>
    <w:p w:rsidR="00D34640" w:rsidRPr="00D34640" w:rsidRDefault="00D34640" w:rsidP="00D34640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Таковы были основные направления деятельности главы города Карасука в 2020 году.</w:t>
      </w:r>
    </w:p>
    <w:p w:rsidR="00D34640" w:rsidRPr="00D34640" w:rsidRDefault="00D34640" w:rsidP="00D34640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Уважаемые коллеги!</w:t>
      </w:r>
    </w:p>
    <w:p w:rsidR="00D34640" w:rsidRPr="00D34640" w:rsidRDefault="00D34640" w:rsidP="00D34640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4640">
        <w:rPr>
          <w:rFonts w:ascii="Times New Roman" w:eastAsia="Calibri" w:hAnsi="Times New Roman" w:cs="Times New Roman"/>
          <w:sz w:val="24"/>
          <w:szCs w:val="24"/>
          <w:lang w:eastAsia="en-US"/>
        </w:rPr>
        <w:t>В проекте решения предлагается принять отчет о деятельности главы г. Карасука.</w:t>
      </w:r>
    </w:p>
    <w:p w:rsidR="00D34640" w:rsidRPr="00D34640" w:rsidRDefault="00D34640" w:rsidP="00D34640">
      <w:pPr>
        <w:widowControl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4640" w:rsidRPr="00D34640" w:rsidRDefault="00D34640" w:rsidP="00D3464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P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P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P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P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D34640" w:rsidRDefault="00D34640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 ГОРОДА КАРАСУКА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КАРАСУКСКОГО РАЙОНА НОВОСИБИРСКОЙ ОБЛАСТИ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ШЕСТОГО СОЗЫВА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РЕШЕНИЕ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sz w:val="28"/>
          <w:szCs w:val="28"/>
          <w:lang w:eastAsia="en-US"/>
        </w:rPr>
        <w:t>(семнадцатой сессии)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10.03.2020 № 113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Об утверждении плана работы Совета депутатов города Карасука Карасукского района Новосибирской области на 2020 год</w:t>
      </w:r>
    </w:p>
    <w:p w:rsidR="00690F3A" w:rsidRPr="00690F3A" w:rsidRDefault="00690F3A" w:rsidP="00690F3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F3A" w:rsidRPr="00690F3A" w:rsidRDefault="00690F3A" w:rsidP="00690F3A">
      <w:pPr>
        <w:widowControl/>
        <w:autoSpaceDE/>
        <w:autoSpaceDN/>
        <w:adjustRightInd/>
        <w:ind w:firstLine="525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Совет депутатов города Карасука Карасукского района Новосибирской области</w:t>
      </w:r>
    </w:p>
    <w:p w:rsidR="00690F3A" w:rsidRPr="00690F3A" w:rsidRDefault="00690F3A" w:rsidP="00690F3A">
      <w:pPr>
        <w:widowControl/>
        <w:autoSpaceDE/>
        <w:autoSpaceDN/>
        <w:adjustRightInd/>
        <w:ind w:firstLine="525"/>
        <w:rPr>
          <w:rFonts w:ascii="Times New Roman" w:hAnsi="Times New Roman" w:cs="Times New Roman"/>
          <w:b/>
          <w:bCs/>
          <w:sz w:val="28"/>
          <w:szCs w:val="28"/>
        </w:rPr>
      </w:pPr>
      <w:r w:rsidRPr="00690F3A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690F3A" w:rsidRPr="00690F3A" w:rsidRDefault="00690F3A" w:rsidP="00690F3A">
      <w:pPr>
        <w:widowControl/>
        <w:numPr>
          <w:ilvl w:val="0"/>
          <w:numId w:val="23"/>
        </w:numPr>
        <w:tabs>
          <w:tab w:val="num" w:pos="1276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Утвердить прилагаемый план работы Совета депутатов города Карасука Карасукского района Новосибирской области на 2019 год.</w:t>
      </w:r>
    </w:p>
    <w:p w:rsidR="00690F3A" w:rsidRPr="00690F3A" w:rsidRDefault="00690F3A" w:rsidP="00690F3A">
      <w:pPr>
        <w:widowControl/>
        <w:numPr>
          <w:ilvl w:val="0"/>
          <w:numId w:val="23"/>
        </w:numPr>
        <w:tabs>
          <w:tab w:val="num" w:pos="1276"/>
        </w:tabs>
        <w:autoSpaceDE/>
        <w:autoSpaceDN/>
        <w:adjustRightInd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90F3A">
        <w:rPr>
          <w:rFonts w:ascii="Times New Roman" w:hAnsi="Times New Roman" w:cs="Times New Roman"/>
          <w:sz w:val="28"/>
          <w:szCs w:val="28"/>
        </w:rPr>
        <w:t>Контроль за исполнением плана работы оставляю за собой.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sz w:val="28"/>
          <w:szCs w:val="28"/>
          <w:lang w:eastAsia="en-US"/>
        </w:rPr>
        <w:t>Глава города Карасука</w:t>
      </w:r>
    </w:p>
    <w:p w:rsidR="00690F3A" w:rsidRPr="00690F3A" w:rsidRDefault="00690F3A" w:rsidP="00690F3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sz w:val="28"/>
          <w:szCs w:val="28"/>
          <w:lang w:eastAsia="en-US"/>
        </w:rPr>
        <w:t>Карасукского района</w:t>
      </w:r>
    </w:p>
    <w:p w:rsidR="00690F3A" w:rsidRPr="00690F3A" w:rsidRDefault="00690F3A" w:rsidP="00690F3A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sz w:val="28"/>
          <w:szCs w:val="28"/>
          <w:lang w:eastAsia="en-US"/>
        </w:rPr>
        <w:t>Новосибирской области                                                                   В.И.Баштанов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Cs/>
          <w:sz w:val="28"/>
          <w:szCs w:val="28"/>
          <w:lang w:eastAsia="en-US"/>
        </w:rPr>
        <w:t>УТВЕРЖДЕН</w:t>
      </w:r>
    </w:p>
    <w:p w:rsidR="00690F3A" w:rsidRPr="00690F3A" w:rsidRDefault="00690F3A" w:rsidP="00690F3A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Cs/>
          <w:sz w:val="28"/>
          <w:szCs w:val="28"/>
          <w:lang w:eastAsia="en-US"/>
        </w:rPr>
        <w:t>решением 17-й сессии Совета депутатов</w:t>
      </w:r>
    </w:p>
    <w:p w:rsidR="00690F3A" w:rsidRPr="00690F3A" w:rsidRDefault="00690F3A" w:rsidP="00690F3A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Cs/>
          <w:sz w:val="28"/>
          <w:szCs w:val="28"/>
          <w:lang w:eastAsia="en-US"/>
        </w:rPr>
        <w:t>города Карасука Карасукского района</w:t>
      </w:r>
    </w:p>
    <w:p w:rsidR="00690F3A" w:rsidRPr="00690F3A" w:rsidRDefault="00690F3A" w:rsidP="00690F3A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Cs/>
          <w:sz w:val="28"/>
          <w:szCs w:val="28"/>
          <w:lang w:eastAsia="en-US"/>
        </w:rPr>
        <w:t>Новосибирской области</w:t>
      </w:r>
    </w:p>
    <w:p w:rsidR="00690F3A" w:rsidRPr="00690F3A" w:rsidRDefault="00690F3A" w:rsidP="00690F3A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Cs/>
          <w:sz w:val="28"/>
          <w:szCs w:val="28"/>
          <w:lang w:eastAsia="en-US"/>
        </w:rPr>
        <w:t>10.03.2020 № 113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ПЛАН РАБОТЫ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Совета депутатов города Карасука Карасукского района Новосибирской области на 2020 год</w:t>
      </w:r>
    </w:p>
    <w:tbl>
      <w:tblPr>
        <w:tblW w:w="103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9"/>
        <w:gridCol w:w="1506"/>
        <w:gridCol w:w="4252"/>
        <w:gridCol w:w="2551"/>
        <w:gridCol w:w="1276"/>
      </w:tblGrid>
      <w:tr w:rsidR="00690F3A" w:rsidRPr="00690F3A" w:rsidTr="00690F3A">
        <w:trPr>
          <w:trHeight w:val="317"/>
        </w:trPr>
        <w:tc>
          <w:tcPr>
            <w:tcW w:w="729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№ пп</w:t>
            </w:r>
          </w:p>
        </w:tc>
        <w:tc>
          <w:tcPr>
            <w:tcW w:w="150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Номер сессии</w:t>
            </w:r>
          </w:p>
        </w:tc>
        <w:tc>
          <w:tcPr>
            <w:tcW w:w="4252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551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Ответственный за подготовку вопроса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Дата</w:t>
            </w:r>
          </w:p>
        </w:tc>
      </w:tr>
      <w:tr w:rsidR="00690F3A" w:rsidRPr="00690F3A" w:rsidTr="00690F3A">
        <w:trPr>
          <w:trHeight w:val="58"/>
        </w:trPr>
        <w:tc>
          <w:tcPr>
            <w:tcW w:w="10314" w:type="dxa"/>
            <w:gridSpan w:val="5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Сессии Совета депутатов Карасукского района</w:t>
            </w:r>
          </w:p>
        </w:tc>
      </w:tr>
      <w:tr w:rsidR="00690F3A" w:rsidRPr="00690F3A" w:rsidTr="00690F3A">
        <w:trPr>
          <w:trHeight w:val="6185"/>
        </w:trPr>
        <w:tc>
          <w:tcPr>
            <w:tcW w:w="729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0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17-я сессия</w:t>
            </w:r>
          </w:p>
        </w:tc>
        <w:tc>
          <w:tcPr>
            <w:tcW w:w="4252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 выполнении прогноза социально-экономического развития города Карасука Карасукского района Новосибирской области за 2019 год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2.О результатах деятельности администрации Карасукского района за 2019 год.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О выполнении наказов избирателей.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1.О результатах деятельности Главы города Карасука Карасукского района Новосибирской области за 2019 год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2.О плане работы Совета депутатов города Карасука Карасукского района Новосибирской области на 2020 год</w:t>
            </w:r>
          </w:p>
        </w:tc>
        <w:tc>
          <w:tcPr>
            <w:tcW w:w="2551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экономического развития администрации Карасукского района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Карасукского района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Карасукского района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города Карасука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 депутатов города Карасука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</w:t>
            </w:r>
          </w:p>
        </w:tc>
      </w:tr>
      <w:tr w:rsidR="00690F3A" w:rsidRPr="00690F3A" w:rsidTr="00690F3A">
        <w:trPr>
          <w:trHeight w:val="2229"/>
        </w:trPr>
        <w:tc>
          <w:tcPr>
            <w:tcW w:w="729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0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18-я сессия</w:t>
            </w:r>
          </w:p>
        </w:tc>
        <w:tc>
          <w:tcPr>
            <w:tcW w:w="4252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1.Об исполнении бюджета города Карасука Карасукского района за 2019</w:t>
            </w:r>
            <w:bookmarkStart w:id="0" w:name="_GoBack"/>
            <w:bookmarkEnd w:id="0"/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2.Об исполнении бюджета города Карасука Карасукского района за 1 квартал 2020 года</w:t>
            </w:r>
          </w:p>
        </w:tc>
        <w:tc>
          <w:tcPr>
            <w:tcW w:w="2551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</w:tr>
      <w:tr w:rsidR="00690F3A" w:rsidRPr="00690F3A" w:rsidTr="00690F3A">
        <w:trPr>
          <w:trHeight w:val="1891"/>
        </w:trPr>
        <w:tc>
          <w:tcPr>
            <w:tcW w:w="729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50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19-я сессия</w:t>
            </w:r>
          </w:p>
        </w:tc>
        <w:tc>
          <w:tcPr>
            <w:tcW w:w="4252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О награждении Почетной грамотой города Карасука</w:t>
            </w:r>
          </w:p>
        </w:tc>
        <w:tc>
          <w:tcPr>
            <w:tcW w:w="2551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Организационно-контрольный отдел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</w:tr>
      <w:tr w:rsidR="00690F3A" w:rsidRPr="00690F3A" w:rsidTr="00690F3A">
        <w:trPr>
          <w:trHeight w:val="55"/>
        </w:trPr>
        <w:tc>
          <w:tcPr>
            <w:tcW w:w="729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50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20-я сессия</w:t>
            </w:r>
          </w:p>
        </w:tc>
        <w:tc>
          <w:tcPr>
            <w:tcW w:w="4252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ind w:left="32" w:hanging="3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Об исполнении бюджета города Карасука Карасукского района Новосибирской области за 1 полугодие 2020 года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ind w:left="32" w:hanging="3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ind w:left="32" w:hanging="3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О ходе исполнения Муниципальной программы</w:t>
            </w:r>
            <w:r w:rsidRPr="00690F3A">
              <w:rPr>
                <w:rFonts w:ascii="Times New Roman" w:hAnsi="Times New Roman" w:cs="Times New Roman"/>
                <w:sz w:val="24"/>
                <w:szCs w:val="24"/>
              </w:rPr>
              <w:t>"Подготовка объектов жилищно-коммунального хозяйства Карасукского района Новосибирской области к отопительному периоду 2020-2021 годы"</w:t>
            </w:r>
          </w:p>
        </w:tc>
        <w:tc>
          <w:tcPr>
            <w:tcW w:w="2551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ЖКХ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</w:tr>
      <w:tr w:rsidR="00690F3A" w:rsidRPr="00690F3A" w:rsidTr="00690F3A">
        <w:trPr>
          <w:trHeight w:val="2904"/>
        </w:trPr>
        <w:tc>
          <w:tcPr>
            <w:tcW w:w="729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50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21-я сессия</w:t>
            </w:r>
          </w:p>
        </w:tc>
        <w:tc>
          <w:tcPr>
            <w:tcW w:w="4252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1.Об исполнении бюджета города Карасука Карасукского района за 9 месяцев 2020 года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Об исполнении муниципальной программы "Формирование комфортной городской среды на территории города Карасука Карасукского района Новосибирской области на 2018-2024 годы"</w:t>
            </w:r>
          </w:p>
        </w:tc>
        <w:tc>
          <w:tcPr>
            <w:tcW w:w="2551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благоустройства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</w:tr>
      <w:tr w:rsidR="00690F3A" w:rsidRPr="00690F3A" w:rsidTr="00690F3A">
        <w:trPr>
          <w:trHeight w:val="58"/>
        </w:trPr>
        <w:tc>
          <w:tcPr>
            <w:tcW w:w="729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50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22-я сессия</w:t>
            </w:r>
          </w:p>
        </w:tc>
        <w:tc>
          <w:tcPr>
            <w:tcW w:w="4252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 прогнозе социально-экономического развития города Карасука Карасукского района Новосибирской области на 2021 год и плановый период 2022 и 2023 годов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2.О бюджете города Карасука Карасукского района Новосибирской области на 2021 год и плановый период 2022 и 2023 годов.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Об исполнении администрацией Карасукского района полномочий по осуществлению контроля за соблюдением Правил благоустройства, обеспечения чистоты и порядка на территории города Карасука Карасукского района Новосибирской области, организации благоустройства территории поселения в соответствии с указанными правилами.</w:t>
            </w:r>
          </w:p>
        </w:tc>
        <w:tc>
          <w:tcPr>
            <w:tcW w:w="2551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экономического развития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90F3A" w:rsidRPr="00690F3A" w:rsidRDefault="00690F3A" w:rsidP="00690F3A">
            <w:pPr>
              <w:widowControl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благоустройства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</w:tr>
    </w:tbl>
    <w:p w:rsidR="00690F3A" w:rsidRPr="00690F3A" w:rsidRDefault="00690F3A" w:rsidP="00690F3A">
      <w:pPr>
        <w:widowControl/>
        <w:autoSpaceDE/>
        <w:autoSpaceDN/>
        <w:adjustRightInd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ПЛАН РАБОТЫ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90F3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постоянных комиссий Совета депутатов города Карасука Карасукского района Новосибирской области на 2020 год</w:t>
      </w:r>
    </w:p>
    <w:p w:rsidR="00690F3A" w:rsidRPr="00690F3A" w:rsidRDefault="00690F3A" w:rsidP="00690F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5724"/>
        <w:gridCol w:w="2693"/>
        <w:gridCol w:w="1276"/>
      </w:tblGrid>
      <w:tr w:rsidR="00690F3A" w:rsidRPr="00690F3A" w:rsidTr="00690F3A">
        <w:trPr>
          <w:trHeight w:val="407"/>
        </w:trPr>
        <w:tc>
          <w:tcPr>
            <w:tcW w:w="10349" w:type="dxa"/>
            <w:gridSpan w:val="4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По бюджетной, налоговой и финансово-экономической политике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плане работы Совета депутатов города Карасука Карасукского района Новосибирской области на 2020 год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 депутатов города Карасука Карасукского района НСО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плане работы постоянной комиссии по бюджетной, налоговой и финансово-экономической политике на 2020 год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 депутатов города Карасука Карасукского района НСО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исполнении бюджета города Карасука Карасукского района за 1 квартал 2020 года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исполнении бюджета города Карасука Карасукского района за 2019 год.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июнь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исполнении бюджета города Карасука Карасукского района за 1 полугодие 2020 года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исполнении бюджета города Карасука Карасукского района за 9 месяцев 2020 года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бюджете города Карасука Карасукского района Новосибирской области на 2021 год и плановый период 2022 и 2023 годов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Cs/>
                <w:sz w:val="24"/>
                <w:szCs w:val="24"/>
              </w:rPr>
              <w:t>Об исполнении в г.Карасуке муниципальной программы</w:t>
            </w:r>
            <w:r w:rsidRPr="00690F3A">
              <w:rPr>
                <w:rFonts w:ascii="Times New Roman" w:hAnsi="Times New Roman" w:cs="Times New Roman"/>
                <w:sz w:val="24"/>
                <w:szCs w:val="24"/>
              </w:rPr>
              <w:t>«Развитие субъектов малого и среднего предпринимательства в Карасукском районе Новосибирской области на 2018-2020 годы»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экономического развития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</w:tr>
      <w:tr w:rsidR="00690F3A" w:rsidRPr="00690F3A" w:rsidTr="00690F3A">
        <w:trPr>
          <w:trHeight w:val="87"/>
        </w:trPr>
        <w:tc>
          <w:tcPr>
            <w:tcW w:w="10349" w:type="dxa"/>
            <w:gridSpan w:val="4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По соблюдению законности, социальной политике и депутатской этике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плане работы Совета депутатов города Карасука Карасукского района Новосибирской области на 2020 год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 депутатов города Карасука Карасукского района НСО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690F3A" w:rsidRPr="00690F3A" w:rsidTr="00690F3A">
        <w:trPr>
          <w:trHeight w:val="58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плане работы постоянной комиссии по соблюдению законности, социальной политике и депутатской этике на 2020 год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 депутатов города Карасука Карасукского района НСО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690F3A" w:rsidRPr="00690F3A" w:rsidTr="00690F3A">
        <w:trPr>
          <w:trHeight w:val="58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Cs/>
                <w:sz w:val="24"/>
                <w:szCs w:val="24"/>
              </w:rPr>
              <w:t>Об исполнении в г.Карасуке муниципальной программы</w:t>
            </w:r>
            <w:r w:rsidRPr="00690F3A">
              <w:rPr>
                <w:rFonts w:ascii="Times New Roman" w:hAnsi="Times New Roman" w:cs="Times New Roman"/>
                <w:sz w:val="24"/>
                <w:szCs w:val="24"/>
              </w:rPr>
              <w:t xml:space="preserve"> "Социальная защита населения Карасукского района Новосибирской области" на 2015-2020 годы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организации социального обслуживания населения 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</w:tr>
      <w:tr w:rsidR="00690F3A" w:rsidRPr="00690F3A" w:rsidTr="00690F3A">
        <w:trPr>
          <w:trHeight w:val="58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 исполнении администрацией Карасукского района полномочий по осуществлению мероприятий по обеспечению безопасности граждан на водных </w:t>
            </w: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объектах, охране их жизни и здоровья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Первый заместитель главы администрации Карасукского района </w:t>
            </w: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А.А. Юнг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май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Cs/>
                <w:sz w:val="24"/>
                <w:szCs w:val="24"/>
              </w:rPr>
              <w:t>Об исполнении в г.Карасуке муниципальной программы</w:t>
            </w:r>
            <w:r w:rsidRPr="00690F3A">
              <w:rPr>
                <w:rFonts w:ascii="Times New Roman" w:hAnsi="Times New Roman" w:cs="Times New Roman"/>
                <w:sz w:val="24"/>
                <w:szCs w:val="24"/>
              </w:rPr>
              <w:t>"Обеспечение жильем молодых семей в Карасукском районе на 2016-2020 годы"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строительства, архитектуры и жилищных программ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Cs/>
                <w:sz w:val="24"/>
                <w:szCs w:val="24"/>
              </w:rPr>
              <w:t>Об исполнении в г.Карасуке муниципальной программы</w:t>
            </w:r>
            <w:r w:rsidRPr="00690F3A">
              <w:rPr>
                <w:rFonts w:ascii="Times New Roman" w:hAnsi="Times New Roman" w:cs="Times New Roman"/>
                <w:sz w:val="24"/>
                <w:szCs w:val="24"/>
              </w:rPr>
              <w:t>"Молодежь Карасукского района на 2018-2020 годы"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главы администрации Карасукского района С.В. Шитвин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</w:tr>
      <w:tr w:rsidR="00690F3A" w:rsidRPr="00690F3A" w:rsidTr="00690F3A">
        <w:trPr>
          <w:trHeight w:val="239"/>
        </w:trPr>
        <w:tc>
          <w:tcPr>
            <w:tcW w:w="10349" w:type="dxa"/>
            <w:gridSpan w:val="4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По жилищно-коммунальному хозяйству, строительству и транспорту</w:t>
            </w:r>
          </w:p>
        </w:tc>
      </w:tr>
      <w:tr w:rsidR="00690F3A" w:rsidRPr="00690F3A" w:rsidTr="00690F3A">
        <w:trPr>
          <w:trHeight w:val="58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плане работы Совета депутатов города Карасука Карасукского района Новосибирской области на 2020 год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 депутатов города Карасука Карасукского района НСО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плане работы постоянной комиссии по жилищно-коммунальному хозяйству, строительству и транспорту на 2020 год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 депутатов города Карасука Карасукского района НСО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проведении противопаводковых мероприятий в городе Карасуке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ходе исполнения Муниципальной программы</w:t>
            </w:r>
            <w:r w:rsidRPr="00690F3A">
              <w:rPr>
                <w:rFonts w:ascii="Times New Roman" w:hAnsi="Times New Roman" w:cs="Times New Roman"/>
                <w:sz w:val="24"/>
                <w:szCs w:val="24"/>
              </w:rPr>
              <w:t>"Подготовка объектов жилищно-коммунального хозяйства Карасукского района Новосибирской области к отопительному периоду 2020-2021 годы"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ЖКХ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 исполнении администрацией Карасукского района полномочий по обеспечению безопасности дорожного движения на них, включая создание и обеспечение функционирования парковок (парковочных мест), </w:t>
            </w:r>
            <w:r w:rsidRPr="00690F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осуществлению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</w:t>
            </w:r>
            <w:hyperlink r:id="rId13" w:history="1">
              <w:r w:rsidRPr="00690F3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  <w:r w:rsidRPr="00690F3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ЖКХ администрации Карасукского района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</w:tr>
      <w:tr w:rsidR="00690F3A" w:rsidRPr="00690F3A" w:rsidTr="00690F3A">
        <w:trPr>
          <w:trHeight w:val="579"/>
        </w:trPr>
        <w:tc>
          <w:tcPr>
            <w:tcW w:w="65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24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исполнении муниципальной программы "Формирование комфортной городской среды на территории города Карасука Карасукского района Новосибирской области на 2018-2022 годы"</w:t>
            </w:r>
          </w:p>
        </w:tc>
        <w:tc>
          <w:tcPr>
            <w:tcW w:w="2693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благоустройства</w:t>
            </w:r>
          </w:p>
        </w:tc>
        <w:tc>
          <w:tcPr>
            <w:tcW w:w="1276" w:type="dxa"/>
          </w:tcPr>
          <w:p w:rsidR="00690F3A" w:rsidRPr="00690F3A" w:rsidRDefault="00690F3A" w:rsidP="00690F3A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0F3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</w:tr>
    </w:tbl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690F3A" w:rsidRPr="00BE3860" w:rsidRDefault="00690F3A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P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BE3860" w:rsidRDefault="00BE3860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P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1126E" w:rsidRPr="0061126E" w:rsidRDefault="0061126E" w:rsidP="0061126E">
      <w:pPr>
        <w:rPr>
          <w:rFonts w:ascii="Times New Roman" w:hAnsi="Times New Roman" w:cs="Times New Roman"/>
          <w:sz w:val="24"/>
          <w:szCs w:val="24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3D3EA6" w:rsidRDefault="003D3EA6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D3EA6" w:rsidRPr="003D3EA6" w:rsidRDefault="003D3EA6" w:rsidP="005851CF">
      <w:pPr>
        <w:widowControl/>
        <w:tabs>
          <w:tab w:val="left" w:pos="6120"/>
        </w:tabs>
        <w:autoSpaceDE/>
        <w:autoSpaceDN/>
        <w:adjustRightInd/>
        <w:ind w:left="-284"/>
        <w:rPr>
          <w:rFonts w:ascii="Times New Roman" w:hAnsi="Times New Roman" w:cs="Times New Roman"/>
          <w:sz w:val="22"/>
          <w:szCs w:val="22"/>
        </w:rPr>
      </w:pPr>
    </w:p>
    <w:sectPr w:rsidR="003D3EA6" w:rsidRPr="003D3EA6" w:rsidSect="00690F3A"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E37" w:rsidRDefault="00054E37" w:rsidP="00D51903">
      <w:r>
        <w:separator/>
      </w:r>
    </w:p>
  </w:endnote>
  <w:endnote w:type="continuationSeparator" w:id="1">
    <w:p w:rsidR="00054E37" w:rsidRDefault="00054E37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?????????????????§Ю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E37" w:rsidRDefault="00054E37" w:rsidP="00D51903">
      <w:r>
        <w:separator/>
      </w:r>
    </w:p>
  </w:footnote>
  <w:footnote w:type="continuationSeparator" w:id="1">
    <w:p w:rsidR="00054E37" w:rsidRDefault="00054E37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3A" w:rsidRPr="0002023D" w:rsidRDefault="00690F3A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13 марта 2020 года № 11</w:t>
    </w:r>
    <w:r w:rsidRPr="0002023D">
      <w:rPr>
        <w:rFonts w:ascii="Arial Narrow" w:hAnsi="Arial Narrow"/>
        <w:b/>
        <w:color w:val="000080"/>
      </w:rPr>
      <w:t xml:space="preserve"> (</w:t>
    </w:r>
    <w:r>
      <w:rPr>
        <w:rFonts w:ascii="Arial Narrow" w:hAnsi="Arial Narrow"/>
        <w:b/>
        <w:color w:val="000080"/>
      </w:rPr>
      <w:t>506</w:t>
    </w:r>
    <w:r w:rsidRPr="0002023D">
      <w:rPr>
        <w:rFonts w:ascii="Arial Narrow" w:hAnsi="Arial Narrow"/>
        <w:b/>
        <w:color w:val="000080"/>
      </w:rPr>
      <w:t>)</w:t>
    </w:r>
  </w:p>
  <w:p w:rsidR="00690F3A" w:rsidRDefault="00690F3A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1CD100B"/>
    <w:multiLevelType w:val="hybridMultilevel"/>
    <w:tmpl w:val="24228FF0"/>
    <w:lvl w:ilvl="0" w:tplc="D58A8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2B501D"/>
    <w:multiLevelType w:val="hybridMultilevel"/>
    <w:tmpl w:val="65FABD7E"/>
    <w:lvl w:ilvl="0" w:tplc="96B8BDF2">
      <w:start w:val="1"/>
      <w:numFmt w:val="decimal"/>
      <w:lvlText w:val="%1."/>
      <w:lvlJc w:val="left"/>
      <w:pPr>
        <w:tabs>
          <w:tab w:val="num" w:pos="1365"/>
        </w:tabs>
        <w:ind w:left="1365" w:hanging="8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E7143"/>
    <w:multiLevelType w:val="hybridMultilevel"/>
    <w:tmpl w:val="CD7CA3C0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37C130FA"/>
    <w:multiLevelType w:val="hybridMultilevel"/>
    <w:tmpl w:val="C5841212"/>
    <w:lvl w:ilvl="0" w:tplc="2BF01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0AE0798"/>
    <w:multiLevelType w:val="multilevel"/>
    <w:tmpl w:val="51C0B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6B106FB"/>
    <w:multiLevelType w:val="hybridMultilevel"/>
    <w:tmpl w:val="AA727AFE"/>
    <w:lvl w:ilvl="0" w:tplc="02F49B0C">
      <w:start w:val="1"/>
      <w:numFmt w:val="decimal"/>
      <w:lvlText w:val="%1."/>
      <w:lvlJc w:val="left"/>
      <w:pPr>
        <w:tabs>
          <w:tab w:val="num" w:pos="11"/>
        </w:tabs>
        <w:ind w:left="11" w:hanging="360"/>
      </w:pPr>
      <w:rPr>
        <w:rFonts w:hint="default"/>
      </w:rPr>
    </w:lvl>
    <w:lvl w:ilvl="1" w:tplc="A738B914">
      <w:numFmt w:val="none"/>
      <w:lvlText w:val=""/>
      <w:lvlJc w:val="left"/>
      <w:pPr>
        <w:tabs>
          <w:tab w:val="num" w:pos="360"/>
        </w:tabs>
      </w:pPr>
    </w:lvl>
    <w:lvl w:ilvl="2" w:tplc="EB4E9C2C">
      <w:numFmt w:val="none"/>
      <w:lvlText w:val=""/>
      <w:lvlJc w:val="left"/>
      <w:pPr>
        <w:tabs>
          <w:tab w:val="num" w:pos="360"/>
        </w:tabs>
      </w:pPr>
    </w:lvl>
    <w:lvl w:ilvl="3" w:tplc="BA246A5A">
      <w:numFmt w:val="none"/>
      <w:lvlText w:val=""/>
      <w:lvlJc w:val="left"/>
      <w:pPr>
        <w:tabs>
          <w:tab w:val="num" w:pos="360"/>
        </w:tabs>
      </w:pPr>
    </w:lvl>
    <w:lvl w:ilvl="4" w:tplc="989C1796">
      <w:numFmt w:val="none"/>
      <w:lvlText w:val=""/>
      <w:lvlJc w:val="left"/>
      <w:pPr>
        <w:tabs>
          <w:tab w:val="num" w:pos="360"/>
        </w:tabs>
      </w:pPr>
    </w:lvl>
    <w:lvl w:ilvl="5" w:tplc="514E84C8">
      <w:numFmt w:val="none"/>
      <w:lvlText w:val=""/>
      <w:lvlJc w:val="left"/>
      <w:pPr>
        <w:tabs>
          <w:tab w:val="num" w:pos="360"/>
        </w:tabs>
      </w:pPr>
    </w:lvl>
    <w:lvl w:ilvl="6" w:tplc="91BA2AA0">
      <w:numFmt w:val="none"/>
      <w:lvlText w:val=""/>
      <w:lvlJc w:val="left"/>
      <w:pPr>
        <w:tabs>
          <w:tab w:val="num" w:pos="360"/>
        </w:tabs>
      </w:pPr>
    </w:lvl>
    <w:lvl w:ilvl="7" w:tplc="BDEEE4F0">
      <w:numFmt w:val="none"/>
      <w:lvlText w:val=""/>
      <w:lvlJc w:val="left"/>
      <w:pPr>
        <w:tabs>
          <w:tab w:val="num" w:pos="360"/>
        </w:tabs>
      </w:pPr>
    </w:lvl>
    <w:lvl w:ilvl="8" w:tplc="5A7CA2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972ED"/>
    <w:multiLevelType w:val="hybridMultilevel"/>
    <w:tmpl w:val="E9E48658"/>
    <w:lvl w:ilvl="0" w:tplc="1174C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2"/>
  </w:num>
  <w:num w:numId="4">
    <w:abstractNumId w:val="22"/>
  </w:num>
  <w:num w:numId="5">
    <w:abstractNumId w:val="11"/>
  </w:num>
  <w:num w:numId="6">
    <w:abstractNumId w:val="15"/>
  </w:num>
  <w:num w:numId="7">
    <w:abstractNumId w:val="5"/>
  </w:num>
  <w:num w:numId="8">
    <w:abstractNumId w:val="20"/>
  </w:num>
  <w:num w:numId="9">
    <w:abstractNumId w:val="12"/>
  </w:num>
  <w:num w:numId="10">
    <w:abstractNumId w:val="10"/>
  </w:num>
  <w:num w:numId="11">
    <w:abstractNumId w:val="3"/>
  </w:num>
  <w:num w:numId="12">
    <w:abstractNumId w:val="4"/>
  </w:num>
  <w:num w:numId="13">
    <w:abstractNumId w:val="19"/>
  </w:num>
  <w:num w:numId="14">
    <w:abstractNumId w:val="14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3"/>
  </w:num>
  <w:num w:numId="19">
    <w:abstractNumId w:val="16"/>
  </w:num>
  <w:num w:numId="20">
    <w:abstractNumId w:val="17"/>
  </w:num>
  <w:num w:numId="21">
    <w:abstractNumId w:val="1"/>
  </w:num>
  <w:num w:numId="22">
    <w:abstractNumId w:va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54E37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4CF2"/>
    <w:rsid w:val="003B699C"/>
    <w:rsid w:val="003D3EA6"/>
    <w:rsid w:val="003F55D6"/>
    <w:rsid w:val="003F7298"/>
    <w:rsid w:val="00401187"/>
    <w:rsid w:val="004058AD"/>
    <w:rsid w:val="004135FA"/>
    <w:rsid w:val="0041623F"/>
    <w:rsid w:val="00417B3A"/>
    <w:rsid w:val="00417F0C"/>
    <w:rsid w:val="00424B55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851CF"/>
    <w:rsid w:val="00585CC7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126E"/>
    <w:rsid w:val="00616274"/>
    <w:rsid w:val="006179AA"/>
    <w:rsid w:val="00627118"/>
    <w:rsid w:val="006308DC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0F3A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0AAE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E536B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E3860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34640"/>
    <w:rsid w:val="00D37D03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B43"/>
    <w:rsid w:val="00E86EE6"/>
    <w:rsid w:val="00E872FD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nd=CA0FE7FA7A8DE085F0DB9506171E8814&amp;req=doc&amp;base=RZB&amp;n=330967&amp;dst=100179&amp;fld=134&amp;REFFIELD=134&amp;REFDST=849&amp;REFDOC=342037&amp;REFBASE=RZB&amp;stat=refcode%3D16610%3Bdstident%3D100179%3Bindex%3D444&amp;date=04.03.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A8D82C6CC1A50B76B578B969B01D43A9D18BD5E8EC0D5F6A88CB6BA3288B718E44E08EA8D917C4E5D175361CA3839F892926D5CF2X1yE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A8D82C6CC1A50B76B578B969B01D43A9D18BD5E8EC0D5F6A88CB6BA3288B718E44E08EA8D917C4E5D175361CA3839F892926D5CF2X1yE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kokarasu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F8DE0-4697-488A-BEA1-F53D9049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36</Pages>
  <Words>10671</Words>
  <Characters>60831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99</cp:revision>
  <cp:lastPrinted>2017-01-27T06:46:00Z</cp:lastPrinted>
  <dcterms:created xsi:type="dcterms:W3CDTF">2017-10-02T09:13:00Z</dcterms:created>
  <dcterms:modified xsi:type="dcterms:W3CDTF">2020-03-19T08:18:00Z</dcterms:modified>
</cp:coreProperties>
</file>