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1711"/>
        <w:tblW w:w="9583" w:type="dxa"/>
        <w:tblInd w:w="22" w:type="dxa"/>
        <w:tblLook w:val="04A0"/>
      </w:tblPr>
      <w:tblGrid>
        <w:gridCol w:w="2198"/>
        <w:gridCol w:w="7385"/>
      </w:tblGrid>
      <w:tr w:rsidR="002C7C7E" w:rsidRPr="000E4A15" w:rsidTr="002C7C7E">
        <w:trPr>
          <w:trHeight w:val="755"/>
        </w:trPr>
        <w:tc>
          <w:tcPr>
            <w:tcW w:w="2198" w:type="dxa"/>
            <w:vMerge w:val="restart"/>
            <w:shd w:val="clear" w:color="auto" w:fill="D9D9D9"/>
          </w:tcPr>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r w:rsidRPr="000E4A15">
              <w:rPr>
                <w:rFonts w:ascii="Times New Roman" w:eastAsia="Calibri" w:hAnsi="Times New Roman" w:cs="Times New Roman"/>
                <w:b/>
                <w:sz w:val="28"/>
                <w:szCs w:val="28"/>
                <w:lang w:eastAsia="en-US"/>
              </w:rPr>
              <w:t xml:space="preserve">№ </w:t>
            </w:r>
            <w:r w:rsidR="00EE5A51">
              <w:rPr>
                <w:rFonts w:ascii="Times New Roman" w:eastAsia="Calibri" w:hAnsi="Times New Roman" w:cs="Times New Roman"/>
                <w:b/>
                <w:sz w:val="28"/>
                <w:szCs w:val="28"/>
                <w:lang w:eastAsia="en-US"/>
              </w:rPr>
              <w:t>2</w:t>
            </w:r>
            <w:r w:rsidR="00D82273">
              <w:rPr>
                <w:rFonts w:ascii="Times New Roman" w:eastAsia="Calibri" w:hAnsi="Times New Roman" w:cs="Times New Roman"/>
                <w:b/>
                <w:sz w:val="28"/>
                <w:szCs w:val="28"/>
                <w:lang w:eastAsia="en-US"/>
              </w:rPr>
              <w:t>7</w:t>
            </w:r>
            <w:r w:rsidRPr="000E4A15">
              <w:rPr>
                <w:rFonts w:ascii="Times New Roman" w:eastAsia="Calibri" w:hAnsi="Times New Roman" w:cs="Times New Roman"/>
                <w:b/>
                <w:sz w:val="28"/>
                <w:szCs w:val="28"/>
                <w:lang w:eastAsia="en-US"/>
              </w:rPr>
              <w:t xml:space="preserve"> (</w:t>
            </w:r>
            <w:r w:rsidR="009C3CE1">
              <w:rPr>
                <w:rFonts w:ascii="Times New Roman" w:eastAsia="Calibri" w:hAnsi="Times New Roman" w:cs="Times New Roman"/>
                <w:b/>
                <w:sz w:val="28"/>
                <w:szCs w:val="28"/>
                <w:lang w:eastAsia="en-US"/>
              </w:rPr>
              <w:t>4</w:t>
            </w:r>
            <w:r w:rsidR="00BD2F78">
              <w:rPr>
                <w:rFonts w:ascii="Times New Roman" w:eastAsia="Calibri" w:hAnsi="Times New Roman" w:cs="Times New Roman"/>
                <w:b/>
                <w:sz w:val="28"/>
                <w:szCs w:val="28"/>
                <w:lang w:eastAsia="en-US"/>
              </w:rPr>
              <w:t>4</w:t>
            </w:r>
            <w:r w:rsidR="00D82273">
              <w:rPr>
                <w:rFonts w:ascii="Times New Roman" w:eastAsia="Calibri" w:hAnsi="Times New Roman" w:cs="Times New Roman"/>
                <w:b/>
                <w:sz w:val="28"/>
                <w:szCs w:val="28"/>
                <w:lang w:eastAsia="en-US"/>
              </w:rPr>
              <w:t>4</w:t>
            </w:r>
            <w:r w:rsidRPr="000E4A15">
              <w:rPr>
                <w:rFonts w:ascii="Times New Roman" w:eastAsia="Calibri" w:hAnsi="Times New Roman" w:cs="Times New Roman"/>
                <w:b/>
                <w:sz w:val="28"/>
                <w:szCs w:val="28"/>
                <w:lang w:eastAsia="en-US"/>
              </w:rPr>
              <w:t>)</w:t>
            </w: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BD2F78" w:rsidP="002C7C7E">
            <w:pPr>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0</w:t>
            </w:r>
            <w:r w:rsidR="00D82273">
              <w:rPr>
                <w:rFonts w:ascii="Times New Roman" w:eastAsia="Calibri" w:hAnsi="Times New Roman" w:cs="Times New Roman"/>
                <w:b/>
                <w:sz w:val="28"/>
                <w:szCs w:val="28"/>
                <w:lang w:eastAsia="en-US"/>
              </w:rPr>
              <w:t>7</w:t>
            </w:r>
          </w:p>
          <w:p w:rsidR="002C7C7E" w:rsidRPr="000E4A15" w:rsidRDefault="00BD2F78" w:rsidP="002C7C7E">
            <w:pPr>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июня</w:t>
            </w:r>
          </w:p>
          <w:p w:rsidR="002C7C7E" w:rsidRPr="000E4A15" w:rsidRDefault="002C7C7E" w:rsidP="002C7C7E">
            <w:pPr>
              <w:jc w:val="center"/>
              <w:rPr>
                <w:rFonts w:ascii="Times New Roman" w:eastAsia="Calibri" w:hAnsi="Times New Roman" w:cs="Times New Roman"/>
                <w:b/>
                <w:sz w:val="28"/>
                <w:szCs w:val="28"/>
                <w:lang w:eastAsia="en-US"/>
              </w:rPr>
            </w:pPr>
            <w:r w:rsidRPr="000E4A15">
              <w:rPr>
                <w:rFonts w:ascii="Times New Roman" w:eastAsia="Calibri" w:hAnsi="Times New Roman" w:cs="Times New Roman"/>
                <w:b/>
                <w:sz w:val="28"/>
                <w:szCs w:val="28"/>
                <w:lang w:eastAsia="en-US"/>
              </w:rPr>
              <w:t>201</w:t>
            </w:r>
            <w:r w:rsidR="009C3CE1">
              <w:rPr>
                <w:rFonts w:ascii="Times New Roman" w:eastAsia="Calibri" w:hAnsi="Times New Roman" w:cs="Times New Roman"/>
                <w:b/>
                <w:sz w:val="28"/>
                <w:szCs w:val="28"/>
                <w:lang w:eastAsia="en-US"/>
              </w:rPr>
              <w:t>9</w:t>
            </w:r>
            <w:r w:rsidRPr="000E4A15">
              <w:rPr>
                <w:rFonts w:ascii="Times New Roman" w:eastAsia="Calibri" w:hAnsi="Times New Roman" w:cs="Times New Roman"/>
                <w:b/>
                <w:sz w:val="28"/>
                <w:szCs w:val="28"/>
                <w:lang w:eastAsia="en-US"/>
              </w:rPr>
              <w:t xml:space="preserve"> года</w:t>
            </w: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tc>
        <w:tc>
          <w:tcPr>
            <w:tcW w:w="7385" w:type="dxa"/>
            <w:shd w:val="clear" w:color="auto" w:fill="D9D9D9"/>
          </w:tcPr>
          <w:p w:rsidR="002C7C7E" w:rsidRPr="000E4A15" w:rsidRDefault="002C7C7E" w:rsidP="002C7C7E">
            <w:pPr>
              <w:jc w:val="center"/>
              <w:rPr>
                <w:rFonts w:ascii="Times New Roman" w:eastAsia="Calibri" w:hAnsi="Times New Roman" w:cs="Times New Roman"/>
                <w:b/>
                <w:i/>
                <w:sz w:val="24"/>
                <w:szCs w:val="24"/>
                <w:lang w:eastAsia="en-US"/>
              </w:rPr>
            </w:pPr>
          </w:p>
          <w:p w:rsidR="002C7C7E" w:rsidRPr="000E4A15" w:rsidRDefault="002C7C7E" w:rsidP="002C7C7E">
            <w:pPr>
              <w:jc w:val="center"/>
              <w:rPr>
                <w:rFonts w:ascii="Times New Roman" w:eastAsia="Calibri" w:hAnsi="Times New Roman" w:cs="Times New Roman"/>
                <w:b/>
                <w:i/>
                <w:sz w:val="24"/>
                <w:szCs w:val="24"/>
                <w:lang w:eastAsia="en-US"/>
              </w:rPr>
            </w:pPr>
            <w:r w:rsidRPr="000E4A15">
              <w:rPr>
                <w:rFonts w:ascii="Times New Roman" w:eastAsia="Calibri" w:hAnsi="Times New Roman" w:cs="Times New Roman"/>
                <w:b/>
                <w:i/>
                <w:sz w:val="22"/>
                <w:szCs w:val="22"/>
                <w:lang w:eastAsia="en-US"/>
              </w:rPr>
              <w:t>Периодическое печатное издание Совета депутатов города Карасук Карасукского района Новосибирской области</w:t>
            </w:r>
          </w:p>
          <w:p w:rsidR="002C7C7E" w:rsidRPr="000E4A15" w:rsidRDefault="002C7C7E" w:rsidP="002C7C7E">
            <w:pPr>
              <w:jc w:val="center"/>
              <w:rPr>
                <w:rFonts w:ascii="Times New Roman" w:eastAsia="Calibri" w:hAnsi="Times New Roman" w:cs="Times New Roman"/>
                <w:lang w:eastAsia="en-US"/>
              </w:rPr>
            </w:pPr>
          </w:p>
        </w:tc>
      </w:tr>
      <w:tr w:rsidR="002C7C7E" w:rsidRPr="000E4A15" w:rsidTr="002C7C7E">
        <w:trPr>
          <w:trHeight w:val="11493"/>
        </w:trPr>
        <w:tc>
          <w:tcPr>
            <w:tcW w:w="2198" w:type="dxa"/>
            <w:vMerge/>
            <w:shd w:val="clear" w:color="auto" w:fill="D9D9D9"/>
          </w:tcPr>
          <w:p w:rsidR="002C7C7E" w:rsidRPr="000E4A15" w:rsidRDefault="002C7C7E" w:rsidP="002C7C7E">
            <w:pPr>
              <w:jc w:val="center"/>
              <w:rPr>
                <w:rFonts w:ascii="Times New Roman" w:eastAsia="Calibri" w:hAnsi="Times New Roman" w:cs="Times New Roman"/>
                <w:b/>
                <w:sz w:val="28"/>
                <w:szCs w:val="28"/>
                <w:lang w:eastAsia="en-US"/>
              </w:rPr>
            </w:pPr>
          </w:p>
        </w:tc>
        <w:tc>
          <w:tcPr>
            <w:tcW w:w="7385" w:type="dxa"/>
          </w:tcPr>
          <w:p w:rsidR="002C7C7E" w:rsidRPr="000E4A15" w:rsidRDefault="002C7C7E" w:rsidP="002C7C7E">
            <w:pPr>
              <w:jc w:val="center"/>
              <w:rPr>
                <w:rFonts w:ascii="Times New Roman" w:eastAsia="Calibri" w:hAnsi="Times New Roman" w:cs="Times New Roman"/>
                <w:lang w:eastAsia="en-US"/>
              </w:rPr>
            </w:pPr>
          </w:p>
          <w:p w:rsidR="002C7C7E" w:rsidRPr="000E4A15" w:rsidRDefault="002C7C7E" w:rsidP="002C7C7E">
            <w:pPr>
              <w:jc w:val="center"/>
              <w:rPr>
                <w:rFonts w:ascii="Times New Roman" w:eastAsia="Calibri" w:hAnsi="Times New Roman" w:cs="Times New Roman"/>
                <w:lang w:eastAsia="en-US"/>
              </w:rPr>
            </w:pPr>
            <w:r>
              <w:rPr>
                <w:rFonts w:ascii="Times New Roman" w:eastAsia="Calibri" w:hAnsi="Times New Roman" w:cs="Times New Roman"/>
                <w:noProof/>
              </w:rPr>
              <w:drawing>
                <wp:inline distT="0" distB="0" distL="0" distR="0">
                  <wp:extent cx="657225" cy="876300"/>
                  <wp:effectExtent l="19050" t="0" r="9525" b="0"/>
                  <wp:docPr id="2" name="Рисунок 1" descr="герб города многоц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города многоцв"/>
                          <pic:cNvPicPr>
                            <a:picLocks noChangeAspect="1" noChangeArrowheads="1"/>
                          </pic:cNvPicPr>
                        </pic:nvPicPr>
                        <pic:blipFill>
                          <a:blip r:embed="rId7"/>
                          <a:srcRect/>
                          <a:stretch>
                            <a:fillRect/>
                          </a:stretch>
                        </pic:blipFill>
                        <pic:spPr bwMode="auto">
                          <a:xfrm>
                            <a:off x="0" y="0"/>
                            <a:ext cx="657225" cy="876300"/>
                          </a:xfrm>
                          <a:prstGeom prst="rect">
                            <a:avLst/>
                          </a:prstGeom>
                          <a:noFill/>
                          <a:ln w="9525">
                            <a:noFill/>
                            <a:miter lim="800000"/>
                            <a:headEnd/>
                            <a:tailEnd/>
                          </a:ln>
                        </pic:spPr>
                      </pic:pic>
                    </a:graphicData>
                  </a:graphic>
                </wp:inline>
              </w:drawing>
            </w:r>
          </w:p>
          <w:p w:rsidR="002C7C7E" w:rsidRPr="000E4A15" w:rsidRDefault="002C7C7E" w:rsidP="002C7C7E">
            <w:pPr>
              <w:jc w:val="center"/>
              <w:rPr>
                <w:rFonts w:ascii="Times New Roman" w:eastAsia="Calibri" w:hAnsi="Times New Roman" w:cs="Times New Roman"/>
                <w:lang w:eastAsia="en-US"/>
              </w:rPr>
            </w:pPr>
          </w:p>
          <w:p w:rsidR="002C7C7E" w:rsidRPr="000E4A15" w:rsidRDefault="002C7C7E" w:rsidP="002C7C7E">
            <w:pPr>
              <w:jc w:val="center"/>
              <w:rPr>
                <w:rFonts w:ascii="Times New Roman" w:eastAsia="Calibri" w:hAnsi="Times New Roman" w:cs="Times New Roman"/>
                <w:lang w:eastAsia="en-US"/>
              </w:rPr>
            </w:pPr>
          </w:p>
          <w:p w:rsidR="002C7C7E" w:rsidRPr="000E4A15" w:rsidRDefault="002C7C7E" w:rsidP="002C7C7E">
            <w:pPr>
              <w:jc w:val="center"/>
              <w:rPr>
                <w:rFonts w:ascii="Times New Roman" w:eastAsia="Calibri" w:hAnsi="Times New Roman" w:cs="Times New Roman"/>
                <w:lang w:eastAsia="en-US"/>
              </w:rPr>
            </w:pPr>
          </w:p>
          <w:p w:rsidR="002C7C7E" w:rsidRPr="000E4A15" w:rsidRDefault="002C7C7E" w:rsidP="002C7C7E">
            <w:pPr>
              <w:jc w:val="center"/>
              <w:rPr>
                <w:rFonts w:ascii="Times New Roman" w:eastAsia="Calibri" w:hAnsi="Times New Roman" w:cs="Times New Roman"/>
                <w:lang w:eastAsia="en-US"/>
              </w:rPr>
            </w:pPr>
          </w:p>
          <w:p w:rsidR="002C7C7E" w:rsidRPr="000E4A15" w:rsidRDefault="002C7C7E" w:rsidP="002C7C7E">
            <w:pPr>
              <w:jc w:val="center"/>
              <w:rPr>
                <w:rFonts w:ascii="Times New Roman" w:eastAsia="Calibri" w:hAnsi="Times New Roman" w:cs="Times New Roman"/>
                <w:b/>
                <w:sz w:val="40"/>
                <w:szCs w:val="40"/>
                <w:lang w:eastAsia="en-US"/>
              </w:rPr>
            </w:pPr>
            <w:r w:rsidRPr="000E4A15">
              <w:rPr>
                <w:rFonts w:ascii="Times New Roman" w:eastAsia="Calibri" w:hAnsi="Times New Roman" w:cs="Times New Roman"/>
                <w:b/>
                <w:sz w:val="40"/>
                <w:szCs w:val="40"/>
                <w:lang w:eastAsia="en-US"/>
              </w:rPr>
              <w:t>БЮЛЛЕТЕНЬ</w:t>
            </w:r>
          </w:p>
          <w:p w:rsidR="002C7C7E" w:rsidRPr="000E4A15" w:rsidRDefault="002C7C7E" w:rsidP="002C7C7E">
            <w:pPr>
              <w:jc w:val="center"/>
              <w:rPr>
                <w:rFonts w:ascii="Times New Roman" w:eastAsia="Calibri" w:hAnsi="Times New Roman" w:cs="Times New Roman"/>
                <w:b/>
                <w:sz w:val="40"/>
                <w:szCs w:val="40"/>
                <w:lang w:eastAsia="en-US"/>
              </w:rPr>
            </w:pPr>
            <w:r w:rsidRPr="000E4A15">
              <w:rPr>
                <w:rFonts w:ascii="Times New Roman" w:eastAsia="Calibri" w:hAnsi="Times New Roman" w:cs="Times New Roman"/>
                <w:b/>
                <w:sz w:val="40"/>
                <w:szCs w:val="40"/>
                <w:lang w:eastAsia="en-US"/>
              </w:rPr>
              <w:t>СОВЕТА ДЕПУТАТОВ</w:t>
            </w:r>
          </w:p>
          <w:p w:rsidR="002C7C7E" w:rsidRPr="000E4A15" w:rsidRDefault="002C7C7E" w:rsidP="002C7C7E">
            <w:pPr>
              <w:jc w:val="center"/>
              <w:rPr>
                <w:rFonts w:ascii="Times New Roman" w:eastAsia="Calibri" w:hAnsi="Times New Roman" w:cs="Times New Roman"/>
                <w:b/>
                <w:sz w:val="40"/>
                <w:szCs w:val="40"/>
                <w:lang w:eastAsia="en-US"/>
              </w:rPr>
            </w:pPr>
            <w:r w:rsidRPr="000E4A15">
              <w:rPr>
                <w:rFonts w:ascii="Times New Roman" w:eastAsia="Calibri" w:hAnsi="Times New Roman" w:cs="Times New Roman"/>
                <w:b/>
                <w:sz w:val="40"/>
                <w:szCs w:val="40"/>
                <w:lang w:eastAsia="en-US"/>
              </w:rPr>
              <w:t>ГОРОДА КАРАСУК</w:t>
            </w:r>
          </w:p>
          <w:p w:rsidR="002C7C7E" w:rsidRPr="000E4A15" w:rsidRDefault="002C7C7E" w:rsidP="002C7C7E">
            <w:pPr>
              <w:jc w:val="center"/>
              <w:rPr>
                <w:rFonts w:ascii="Times New Roman" w:eastAsia="Calibri" w:hAnsi="Times New Roman" w:cs="Times New Roman"/>
                <w:b/>
                <w:sz w:val="40"/>
                <w:szCs w:val="40"/>
                <w:lang w:eastAsia="en-US"/>
              </w:rPr>
            </w:pPr>
            <w:r w:rsidRPr="000E4A15">
              <w:rPr>
                <w:rFonts w:ascii="Times New Roman" w:eastAsia="Calibri" w:hAnsi="Times New Roman" w:cs="Times New Roman"/>
                <w:b/>
                <w:sz w:val="40"/>
                <w:szCs w:val="40"/>
                <w:lang w:eastAsia="en-US"/>
              </w:rPr>
              <w:t>КАРАСУКСКОГО РАЙОНА</w:t>
            </w:r>
          </w:p>
          <w:p w:rsidR="002C7C7E" w:rsidRPr="000E4A15" w:rsidRDefault="002C7C7E" w:rsidP="002C7C7E">
            <w:pPr>
              <w:jc w:val="center"/>
              <w:rPr>
                <w:rFonts w:ascii="Times New Roman" w:eastAsia="Calibri" w:hAnsi="Times New Roman" w:cs="Times New Roman"/>
                <w:b/>
                <w:sz w:val="40"/>
                <w:szCs w:val="40"/>
                <w:lang w:eastAsia="en-US"/>
              </w:rPr>
            </w:pPr>
            <w:r w:rsidRPr="000E4A15">
              <w:rPr>
                <w:rFonts w:ascii="Times New Roman" w:eastAsia="Calibri" w:hAnsi="Times New Roman" w:cs="Times New Roman"/>
                <w:b/>
                <w:sz w:val="40"/>
                <w:szCs w:val="40"/>
                <w:lang w:eastAsia="en-US"/>
              </w:rPr>
              <w:t>НОВОСИБИРСКОЙ ОБЛАСТИ</w:t>
            </w:r>
          </w:p>
          <w:p w:rsidR="002C7C7E" w:rsidRPr="000E4A15" w:rsidRDefault="002C7C7E" w:rsidP="002C7C7E">
            <w:pPr>
              <w:jc w:val="center"/>
              <w:rPr>
                <w:rFonts w:ascii="Times New Roman" w:eastAsia="Calibri" w:hAnsi="Times New Roman" w:cs="Times New Roman"/>
                <w:b/>
                <w:sz w:val="40"/>
                <w:szCs w:val="40"/>
                <w:lang w:eastAsia="en-US"/>
              </w:rPr>
            </w:pPr>
          </w:p>
          <w:p w:rsidR="002C7C7E" w:rsidRPr="000E4A15" w:rsidRDefault="002C7C7E" w:rsidP="002C7C7E">
            <w:pPr>
              <w:jc w:val="center"/>
              <w:rPr>
                <w:rFonts w:ascii="Times New Roman" w:eastAsia="Calibri" w:hAnsi="Times New Roman" w:cs="Times New Roman"/>
                <w:b/>
                <w:sz w:val="40"/>
                <w:szCs w:val="40"/>
                <w:lang w:eastAsia="en-US"/>
              </w:rPr>
            </w:pPr>
          </w:p>
          <w:p w:rsidR="002C7C7E" w:rsidRPr="000E4A15" w:rsidRDefault="002C7C7E" w:rsidP="002C7C7E">
            <w:pPr>
              <w:jc w:val="left"/>
              <w:rPr>
                <w:rFonts w:ascii="Times New Roman" w:eastAsia="SimSun" w:hAnsi="Times New Roman" w:cs="Times New Roman"/>
                <w:sz w:val="24"/>
                <w:szCs w:val="24"/>
                <w:lang w:eastAsia="zh-CN"/>
              </w:rPr>
            </w:pPr>
            <w:r w:rsidRPr="000E4A15">
              <w:rPr>
                <w:rFonts w:ascii="Times New Roman" w:eastAsia="SimSun" w:hAnsi="Times New Roman" w:cs="Times New Roman"/>
                <w:sz w:val="24"/>
                <w:szCs w:val="24"/>
                <w:lang w:eastAsia="zh-CN"/>
              </w:rPr>
              <w:t>Бюллетень Совета депутатов города Карасук Карасукского района Новосибирской области издается в соответствии с решением 4-й сессии Совета депутатов города Карасука Карасукского района Новосибирской области от 26 февраля 2013 года № 34.</w:t>
            </w:r>
          </w:p>
          <w:p w:rsidR="002C7C7E" w:rsidRPr="000E4A15" w:rsidRDefault="002C7C7E" w:rsidP="002C7C7E">
            <w:pPr>
              <w:jc w:val="left"/>
              <w:rPr>
                <w:rFonts w:ascii="Times New Roman" w:eastAsia="SimSun" w:hAnsi="Times New Roman" w:cs="Times New Roman"/>
                <w:sz w:val="24"/>
                <w:szCs w:val="24"/>
                <w:lang w:eastAsia="zh-CN"/>
              </w:rPr>
            </w:pPr>
          </w:p>
          <w:p w:rsidR="002C7C7E" w:rsidRPr="000E4A15" w:rsidRDefault="002C7C7E" w:rsidP="002C7C7E">
            <w:pPr>
              <w:jc w:val="center"/>
              <w:rPr>
                <w:rFonts w:ascii="Times New Roman" w:eastAsia="SimSun" w:hAnsi="Times New Roman" w:cs="Times New Roman"/>
                <w:b/>
                <w:i/>
                <w:sz w:val="24"/>
                <w:szCs w:val="24"/>
                <w:lang w:eastAsia="zh-CN"/>
              </w:rPr>
            </w:pPr>
            <w:r w:rsidRPr="000E4A15">
              <w:rPr>
                <w:rFonts w:ascii="Times New Roman" w:eastAsia="SimSun" w:hAnsi="Times New Roman" w:cs="Times New Roman"/>
                <w:b/>
                <w:i/>
                <w:sz w:val="24"/>
                <w:szCs w:val="24"/>
                <w:lang w:eastAsia="zh-CN"/>
              </w:rPr>
              <w:t>Бюллетень состоит из двух разделов:</w:t>
            </w:r>
          </w:p>
          <w:p w:rsidR="002C7C7E" w:rsidRPr="000E4A15" w:rsidRDefault="002C7C7E" w:rsidP="002C7C7E">
            <w:pPr>
              <w:shd w:val="clear" w:color="auto" w:fill="FFFFFF"/>
              <w:jc w:val="left"/>
              <w:rPr>
                <w:rFonts w:ascii="Times New Roman" w:eastAsia="SimSun" w:hAnsi="Times New Roman" w:cs="Times New Roman"/>
                <w:b/>
                <w:color w:val="000000"/>
                <w:sz w:val="24"/>
                <w:szCs w:val="24"/>
                <w:lang w:eastAsia="zh-CN"/>
              </w:rPr>
            </w:pPr>
          </w:p>
          <w:p w:rsidR="002C7C7E" w:rsidRPr="000E4A15" w:rsidRDefault="002C7C7E" w:rsidP="002C7C7E">
            <w:pPr>
              <w:widowControl/>
              <w:autoSpaceDE/>
              <w:autoSpaceDN/>
              <w:adjustRightInd/>
              <w:spacing w:after="200" w:line="276" w:lineRule="auto"/>
              <w:contextualSpacing/>
              <w:jc w:val="left"/>
              <w:rPr>
                <w:rFonts w:ascii="Times New Roman" w:eastAsia="SimSun" w:hAnsi="Times New Roman" w:cs="Times New Roman"/>
                <w:color w:val="000000"/>
                <w:sz w:val="24"/>
                <w:szCs w:val="24"/>
                <w:lang w:eastAsia="zh-CN"/>
              </w:rPr>
            </w:pPr>
            <w:r w:rsidRPr="000E4A15">
              <w:rPr>
                <w:rFonts w:ascii="Times New Roman" w:eastAsia="SimSun" w:hAnsi="Times New Roman" w:cs="Times New Roman"/>
                <w:color w:val="000000"/>
                <w:sz w:val="24"/>
                <w:szCs w:val="24"/>
                <w:lang w:eastAsia="zh-CN"/>
              </w:rPr>
              <w:t>в первом разделе публикуются решения Совета депутатов города Карасук Карасукского района Новосибирской области;</w:t>
            </w:r>
          </w:p>
          <w:p w:rsidR="002C7C7E" w:rsidRPr="000E4A15" w:rsidRDefault="002C7C7E" w:rsidP="002C7C7E">
            <w:pPr>
              <w:widowControl/>
              <w:shd w:val="clear" w:color="auto" w:fill="FFFFFF"/>
              <w:autoSpaceDE/>
              <w:autoSpaceDN/>
              <w:adjustRightInd/>
              <w:spacing w:before="100" w:beforeAutospacing="1" w:after="100" w:afterAutospacing="1" w:line="276" w:lineRule="auto"/>
              <w:jc w:val="left"/>
              <w:rPr>
                <w:rFonts w:ascii="Times New Roman" w:eastAsia="SimSun" w:hAnsi="Times New Roman" w:cs="Times New Roman"/>
                <w:color w:val="000000"/>
                <w:sz w:val="24"/>
                <w:szCs w:val="24"/>
                <w:lang w:eastAsia="zh-CN"/>
              </w:rPr>
            </w:pPr>
            <w:r w:rsidRPr="000E4A15">
              <w:rPr>
                <w:rFonts w:ascii="Times New Roman" w:eastAsia="SimSun" w:hAnsi="Times New Roman" w:cs="Times New Roman"/>
                <w:color w:val="000000"/>
                <w:sz w:val="24"/>
                <w:szCs w:val="24"/>
                <w:lang w:eastAsia="zh-CN"/>
              </w:rPr>
              <w:t xml:space="preserve">во втором - иные официальные сообщения и материалы Совета депутатов города Карасук Карасукского района Новосибирской области. </w:t>
            </w: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Default="002C7C7E" w:rsidP="002C7C7E">
            <w:pPr>
              <w:jc w:val="center"/>
              <w:rPr>
                <w:rFonts w:ascii="Times New Roman" w:eastAsia="Calibri" w:hAnsi="Times New Roman" w:cs="Times New Roman"/>
                <w:b/>
                <w:sz w:val="28"/>
                <w:szCs w:val="28"/>
                <w:lang w:eastAsia="en-US"/>
              </w:rPr>
            </w:pPr>
          </w:p>
          <w:p w:rsidR="001B7B34" w:rsidRPr="000E4A15" w:rsidRDefault="001B7B34" w:rsidP="002C7C7E">
            <w:pPr>
              <w:jc w:val="center"/>
              <w:rPr>
                <w:rFonts w:ascii="Times New Roman" w:eastAsia="Calibri" w:hAnsi="Times New Roman" w:cs="Times New Roman"/>
                <w:b/>
                <w:sz w:val="28"/>
                <w:szCs w:val="28"/>
                <w:lang w:eastAsia="en-US"/>
              </w:rPr>
            </w:pPr>
          </w:p>
          <w:p w:rsidR="002C7C7E" w:rsidRDefault="002C7C7E" w:rsidP="002C7C7E">
            <w:pPr>
              <w:jc w:val="center"/>
              <w:rPr>
                <w:rFonts w:ascii="Times New Roman" w:eastAsia="Calibri" w:hAnsi="Times New Roman" w:cs="Times New Roman"/>
                <w:b/>
                <w:sz w:val="28"/>
                <w:szCs w:val="28"/>
                <w:lang w:eastAsia="en-US"/>
              </w:rPr>
            </w:pPr>
          </w:p>
          <w:p w:rsidR="000311B1" w:rsidRDefault="000311B1" w:rsidP="002C7C7E">
            <w:pPr>
              <w:jc w:val="center"/>
              <w:rPr>
                <w:rFonts w:ascii="Times New Roman" w:eastAsia="Calibri" w:hAnsi="Times New Roman" w:cs="Times New Roman"/>
                <w:b/>
                <w:sz w:val="28"/>
                <w:szCs w:val="28"/>
                <w:lang w:eastAsia="en-US"/>
              </w:rPr>
            </w:pPr>
          </w:p>
          <w:p w:rsidR="000311B1" w:rsidRPr="000E4A15" w:rsidRDefault="000311B1" w:rsidP="002C7C7E">
            <w:pPr>
              <w:jc w:val="center"/>
              <w:rPr>
                <w:rFonts w:ascii="Times New Roman" w:eastAsia="Calibri" w:hAnsi="Times New Roman" w:cs="Times New Roman"/>
                <w:b/>
                <w:sz w:val="28"/>
                <w:szCs w:val="28"/>
                <w:lang w:eastAsia="en-US"/>
              </w:rPr>
            </w:pPr>
          </w:p>
          <w:p w:rsidR="002C7C7E" w:rsidRDefault="002C7C7E" w:rsidP="002C7C7E">
            <w:pPr>
              <w:jc w:val="center"/>
              <w:rPr>
                <w:rFonts w:ascii="Times New Roman" w:eastAsia="Calibri" w:hAnsi="Times New Roman" w:cs="Times New Roman"/>
                <w:b/>
                <w:sz w:val="28"/>
                <w:szCs w:val="28"/>
                <w:lang w:eastAsia="en-US"/>
              </w:rPr>
            </w:pPr>
          </w:p>
          <w:p w:rsidR="00FD1394" w:rsidRDefault="00FD1394" w:rsidP="002C7C7E">
            <w:pPr>
              <w:jc w:val="center"/>
              <w:rPr>
                <w:rFonts w:ascii="Times New Roman" w:eastAsia="Calibri" w:hAnsi="Times New Roman" w:cs="Times New Roman"/>
                <w:b/>
                <w:sz w:val="28"/>
                <w:szCs w:val="28"/>
                <w:lang w:eastAsia="en-US"/>
              </w:rPr>
            </w:pPr>
          </w:p>
          <w:p w:rsidR="00FD1394" w:rsidRPr="000E4A15" w:rsidRDefault="00FD1394" w:rsidP="002C7C7E">
            <w:pPr>
              <w:jc w:val="center"/>
              <w:rPr>
                <w:rFonts w:ascii="Times New Roman" w:eastAsia="Calibri" w:hAnsi="Times New Roman" w:cs="Times New Roman"/>
                <w:b/>
                <w:sz w:val="28"/>
                <w:szCs w:val="28"/>
                <w:lang w:eastAsia="en-US"/>
              </w:rPr>
            </w:pPr>
          </w:p>
          <w:p w:rsidR="002C7C7E" w:rsidRPr="000E4A15" w:rsidRDefault="002C7C7E" w:rsidP="00FD1394">
            <w:pPr>
              <w:jc w:val="center"/>
              <w:rPr>
                <w:rFonts w:ascii="Times New Roman" w:eastAsia="Calibri" w:hAnsi="Times New Roman" w:cs="Times New Roman"/>
                <w:b/>
                <w:i/>
                <w:sz w:val="24"/>
                <w:szCs w:val="24"/>
                <w:lang w:eastAsia="en-US"/>
              </w:rPr>
            </w:pPr>
            <w:r w:rsidRPr="000E4A15">
              <w:rPr>
                <w:rFonts w:ascii="Times New Roman" w:eastAsia="Calibri" w:hAnsi="Times New Roman" w:cs="Times New Roman"/>
                <w:b/>
                <w:sz w:val="28"/>
                <w:szCs w:val="28"/>
                <w:lang w:eastAsia="en-US"/>
              </w:rPr>
              <w:t>г.</w:t>
            </w:r>
            <w:r w:rsidR="000311B1">
              <w:rPr>
                <w:rFonts w:ascii="Times New Roman" w:eastAsia="Calibri" w:hAnsi="Times New Roman" w:cs="Times New Roman"/>
                <w:b/>
                <w:sz w:val="28"/>
                <w:szCs w:val="28"/>
                <w:lang w:eastAsia="en-US"/>
              </w:rPr>
              <w:t xml:space="preserve"> Карасук</w:t>
            </w:r>
          </w:p>
        </w:tc>
      </w:tr>
    </w:tbl>
    <w:p w:rsidR="002C7C7E" w:rsidRPr="000E4A15" w:rsidRDefault="002C7C7E" w:rsidP="002C7C7E">
      <w:pPr>
        <w:widowControl/>
        <w:autoSpaceDE/>
        <w:autoSpaceDN/>
        <w:adjustRightInd/>
        <w:jc w:val="center"/>
        <w:outlineLvl w:val="2"/>
        <w:rPr>
          <w:rFonts w:ascii="Times New Roman" w:hAnsi="Times New Roman" w:cs="Times New Roman"/>
          <w:b/>
          <w:bCs/>
          <w:sz w:val="32"/>
          <w:szCs w:val="32"/>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r w:rsidRPr="000E4A15">
        <w:rPr>
          <w:rFonts w:ascii="Times New Roman" w:eastAsia="Calibri" w:hAnsi="Times New Roman" w:cs="Times New Roman"/>
          <w:b/>
          <w:sz w:val="28"/>
          <w:szCs w:val="28"/>
          <w:lang w:eastAsia="en-US"/>
        </w:rPr>
        <w:t>Редакционный Совет:</w:t>
      </w: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0B0DD1" w:rsidRPr="000E4A15" w:rsidTr="0047097D">
        <w:tc>
          <w:tcPr>
            <w:tcW w:w="4785"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Олейник Олеся Тимофеевна - начальник организационно-контрольного отдела администрации Карасукского района Новосибирской области</w:t>
            </w:r>
          </w:p>
        </w:tc>
        <w:tc>
          <w:tcPr>
            <w:tcW w:w="4786"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Председатель редакционного совета периодического печатного издания «Бюллетень Совета депутатов города Карасука Карасукского района Новосибирской области»;</w:t>
            </w:r>
          </w:p>
        </w:tc>
      </w:tr>
      <w:tr w:rsidR="000B0DD1" w:rsidRPr="000E4A15" w:rsidTr="0047097D">
        <w:tc>
          <w:tcPr>
            <w:tcW w:w="4785"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Доме Любовь Алексеевна - депутат Совета депутатов города Карасука Карасукского района Новосибирской области</w:t>
            </w:r>
          </w:p>
        </w:tc>
        <w:tc>
          <w:tcPr>
            <w:tcW w:w="4786"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Член редакционного совета периодического печатного издания «Бюллетень Совета депутатов города Карасука Карасукского района Новосибирской области»;</w:t>
            </w:r>
          </w:p>
        </w:tc>
      </w:tr>
      <w:tr w:rsidR="000B0DD1" w:rsidRPr="000E4A15" w:rsidTr="0047097D">
        <w:tc>
          <w:tcPr>
            <w:tcW w:w="4785"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Владимирова Ольга Алексеевна - ведущий специалист организационно-контрольного отдела администрации Карасукского района Новосибирской области</w:t>
            </w:r>
          </w:p>
        </w:tc>
        <w:tc>
          <w:tcPr>
            <w:tcW w:w="4786"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Член редакционного совета периодического печатного издания «Бюллетень Совета депутатов города Карасука Карасукского района Новосибирской области»;</w:t>
            </w:r>
          </w:p>
        </w:tc>
      </w:tr>
      <w:tr w:rsidR="000B0DD1" w:rsidRPr="000E4A15" w:rsidTr="0047097D">
        <w:tc>
          <w:tcPr>
            <w:tcW w:w="4785"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Панасенко Нина Михайловна - депутат Совета депутатов города Карасука Карасукского района Новосибирской области</w:t>
            </w:r>
          </w:p>
        </w:tc>
        <w:tc>
          <w:tcPr>
            <w:tcW w:w="4786"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Член редакционного совета периодического печатного издания «Бюллетень Совета депутатов города Карасука Карасукского района Новосибирской области»;</w:t>
            </w:r>
          </w:p>
        </w:tc>
      </w:tr>
      <w:tr w:rsidR="000B0DD1" w:rsidRPr="000E4A15" w:rsidTr="0047097D">
        <w:tc>
          <w:tcPr>
            <w:tcW w:w="4785"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Хорева Светлана Анатольевна - главный специалист организационно-контрольного отдела администрации Карасукского района Новосибирской области</w:t>
            </w:r>
          </w:p>
        </w:tc>
        <w:tc>
          <w:tcPr>
            <w:tcW w:w="4786"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Член редакционного совета периодического печатного издания «Бюллетень Совета депутатов города Карасука Карасукского района Новосибирской области».</w:t>
            </w:r>
          </w:p>
        </w:tc>
      </w:tr>
    </w:tbl>
    <w:p w:rsidR="000B0DD1" w:rsidRPr="000E4A15" w:rsidRDefault="000B0DD1" w:rsidP="000B0DD1">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Default="002C7C7E" w:rsidP="002C7C7E">
      <w:pPr>
        <w:widowControl/>
        <w:autoSpaceDE/>
        <w:autoSpaceDN/>
        <w:adjustRightInd/>
        <w:jc w:val="center"/>
        <w:rPr>
          <w:rFonts w:ascii="Times New Roman" w:eastAsia="Calibri" w:hAnsi="Times New Roman" w:cs="Times New Roman"/>
          <w:b/>
          <w:sz w:val="28"/>
          <w:szCs w:val="28"/>
          <w:lang w:eastAsia="en-US"/>
        </w:rPr>
      </w:pPr>
    </w:p>
    <w:p w:rsidR="000311B1" w:rsidRDefault="000311B1" w:rsidP="002C7C7E">
      <w:pPr>
        <w:widowControl/>
        <w:autoSpaceDE/>
        <w:autoSpaceDN/>
        <w:adjustRightInd/>
        <w:jc w:val="center"/>
        <w:rPr>
          <w:rFonts w:ascii="Times New Roman" w:eastAsia="Calibri" w:hAnsi="Times New Roman" w:cs="Times New Roman"/>
          <w:b/>
          <w:sz w:val="28"/>
          <w:szCs w:val="28"/>
          <w:lang w:eastAsia="en-US"/>
        </w:rPr>
      </w:pPr>
    </w:p>
    <w:p w:rsidR="000311B1" w:rsidRPr="000E4A15" w:rsidRDefault="000311B1"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Default="002C7C7E" w:rsidP="002C7C7E">
      <w:pPr>
        <w:widowControl/>
        <w:autoSpaceDE/>
        <w:autoSpaceDN/>
        <w:adjustRightInd/>
        <w:jc w:val="center"/>
        <w:rPr>
          <w:rFonts w:ascii="Times New Roman" w:eastAsia="Calibri" w:hAnsi="Times New Roman" w:cs="Times New Roman"/>
          <w:b/>
          <w:sz w:val="28"/>
          <w:szCs w:val="28"/>
          <w:lang w:eastAsia="en-US"/>
        </w:rPr>
      </w:pPr>
    </w:p>
    <w:p w:rsidR="00E07E33" w:rsidRDefault="00E07E33" w:rsidP="002C7C7E">
      <w:pPr>
        <w:widowControl/>
        <w:autoSpaceDE/>
        <w:autoSpaceDN/>
        <w:adjustRightInd/>
        <w:jc w:val="center"/>
        <w:rPr>
          <w:rFonts w:ascii="Times New Roman" w:eastAsia="Calibri" w:hAnsi="Times New Roman" w:cs="Times New Roman"/>
          <w:b/>
          <w:sz w:val="28"/>
          <w:szCs w:val="28"/>
          <w:lang w:eastAsia="en-US"/>
        </w:rPr>
      </w:pPr>
    </w:p>
    <w:p w:rsidR="00E07E33" w:rsidRPr="000E4A15" w:rsidRDefault="00E07E33"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SimSun" w:hAnsi="Times New Roman" w:cs="Times New Roman"/>
          <w:b/>
          <w:i/>
          <w:lang w:eastAsia="zh-CN"/>
        </w:rPr>
      </w:pPr>
      <w:r w:rsidRPr="000E4A15">
        <w:rPr>
          <w:rFonts w:ascii="Times New Roman" w:eastAsia="SimSun" w:hAnsi="Times New Roman" w:cs="Times New Roman"/>
          <w:b/>
          <w:i/>
          <w:lang w:eastAsia="zh-CN"/>
        </w:rPr>
        <w:t>Адрес редакции и издателя:</w:t>
      </w:r>
    </w:p>
    <w:p w:rsidR="002C7C7E" w:rsidRPr="000E4A15" w:rsidRDefault="002C7C7E" w:rsidP="002C7C7E">
      <w:pPr>
        <w:jc w:val="center"/>
        <w:rPr>
          <w:rFonts w:ascii="Times New Roman" w:eastAsia="SimSun" w:hAnsi="Times New Roman" w:cs="Times New Roman"/>
          <w:sz w:val="22"/>
          <w:szCs w:val="22"/>
          <w:lang w:eastAsia="zh-CN"/>
        </w:rPr>
      </w:pPr>
      <w:r w:rsidRPr="000E4A15">
        <w:rPr>
          <w:rFonts w:ascii="Times New Roman" w:eastAsia="SimSun" w:hAnsi="Times New Roman" w:cs="Times New Roman"/>
          <w:sz w:val="22"/>
          <w:szCs w:val="22"/>
          <w:lang w:eastAsia="zh-CN"/>
        </w:rPr>
        <w:t xml:space="preserve">Ул. Октябрьская, </w:t>
      </w:r>
      <w:smartTag w:uri="urn:schemas-microsoft-com:office:smarttags" w:element="metricconverter">
        <w:smartTagPr>
          <w:attr w:name="ProductID" w:val="39, г"/>
        </w:smartTagPr>
        <w:r w:rsidRPr="000E4A15">
          <w:rPr>
            <w:rFonts w:ascii="Times New Roman" w:eastAsia="SimSun" w:hAnsi="Times New Roman" w:cs="Times New Roman"/>
            <w:sz w:val="22"/>
            <w:szCs w:val="22"/>
            <w:lang w:eastAsia="zh-CN"/>
          </w:rPr>
          <w:t>39, г</w:t>
        </w:r>
      </w:smartTag>
      <w:r w:rsidRPr="000E4A15">
        <w:rPr>
          <w:rFonts w:ascii="Times New Roman" w:eastAsia="SimSun" w:hAnsi="Times New Roman" w:cs="Times New Roman"/>
          <w:sz w:val="22"/>
          <w:szCs w:val="22"/>
          <w:lang w:eastAsia="zh-CN"/>
        </w:rPr>
        <w:t>. Карасук, Новосибирская область, 362868</w:t>
      </w:r>
    </w:p>
    <w:p w:rsidR="002C7C7E" w:rsidRPr="000E4A15" w:rsidRDefault="002C7C7E" w:rsidP="002C7C7E">
      <w:pPr>
        <w:jc w:val="center"/>
        <w:rPr>
          <w:rFonts w:ascii="Times New Roman" w:eastAsia="SimSun" w:hAnsi="Times New Roman" w:cs="Times New Roman"/>
          <w:sz w:val="22"/>
          <w:szCs w:val="22"/>
          <w:lang w:eastAsia="zh-CN"/>
        </w:rPr>
      </w:pPr>
      <w:r w:rsidRPr="000E4A15">
        <w:rPr>
          <w:rFonts w:ascii="Times New Roman" w:eastAsia="SimSun" w:hAnsi="Times New Roman" w:cs="Times New Roman"/>
          <w:sz w:val="22"/>
          <w:szCs w:val="22"/>
          <w:lang w:eastAsia="zh-CN"/>
        </w:rPr>
        <w:t>Телефоны: 33-114, 33-101</w:t>
      </w:r>
    </w:p>
    <w:p w:rsidR="002C7C7E" w:rsidRPr="000E4A15" w:rsidRDefault="002C7C7E" w:rsidP="002C7C7E">
      <w:pPr>
        <w:jc w:val="center"/>
        <w:rPr>
          <w:rFonts w:ascii="Times New Roman" w:eastAsia="SimSun" w:hAnsi="Times New Roman" w:cs="Times New Roman"/>
          <w:sz w:val="22"/>
          <w:szCs w:val="22"/>
          <w:lang w:eastAsia="zh-CN"/>
        </w:rPr>
      </w:pPr>
      <w:r w:rsidRPr="000E4A15">
        <w:rPr>
          <w:rFonts w:ascii="Times New Roman" w:eastAsia="SimSun" w:hAnsi="Times New Roman" w:cs="Times New Roman"/>
          <w:sz w:val="22"/>
          <w:szCs w:val="22"/>
          <w:lang w:val="en-US" w:eastAsia="zh-CN"/>
        </w:rPr>
        <w:t>E</w:t>
      </w:r>
      <w:r w:rsidRPr="000E4A15">
        <w:rPr>
          <w:rFonts w:ascii="Times New Roman" w:eastAsia="SimSun" w:hAnsi="Times New Roman" w:cs="Times New Roman"/>
          <w:sz w:val="22"/>
          <w:szCs w:val="22"/>
          <w:lang w:eastAsia="zh-CN"/>
        </w:rPr>
        <w:t>-</w:t>
      </w:r>
      <w:r w:rsidRPr="000E4A15">
        <w:rPr>
          <w:rFonts w:ascii="Times New Roman" w:eastAsia="SimSun" w:hAnsi="Times New Roman" w:cs="Times New Roman"/>
          <w:sz w:val="22"/>
          <w:szCs w:val="22"/>
          <w:lang w:val="en-US" w:eastAsia="zh-CN"/>
        </w:rPr>
        <w:t>mail</w:t>
      </w:r>
      <w:r w:rsidRPr="000E4A15">
        <w:rPr>
          <w:rFonts w:ascii="Times New Roman" w:eastAsia="SimSun" w:hAnsi="Times New Roman" w:cs="Times New Roman"/>
          <w:sz w:val="22"/>
          <w:szCs w:val="22"/>
          <w:lang w:eastAsia="zh-CN"/>
        </w:rPr>
        <w:t xml:space="preserve">: </w:t>
      </w:r>
      <w:hyperlink r:id="rId8" w:history="1">
        <w:r w:rsidRPr="000E4A15">
          <w:rPr>
            <w:rFonts w:ascii="Times New Roman" w:eastAsia="SimSun" w:hAnsi="Times New Roman" w:cs="Times New Roman"/>
            <w:color w:val="0000FF"/>
            <w:sz w:val="22"/>
            <w:szCs w:val="22"/>
            <w:u w:val="single"/>
            <w:lang w:val="en-US" w:eastAsia="zh-CN"/>
          </w:rPr>
          <w:t>rokokarasuk</w:t>
        </w:r>
        <w:r w:rsidRPr="000E4A15">
          <w:rPr>
            <w:rFonts w:ascii="Times New Roman" w:eastAsia="SimSun" w:hAnsi="Times New Roman" w:cs="Times New Roman"/>
            <w:color w:val="0000FF"/>
            <w:sz w:val="22"/>
            <w:szCs w:val="22"/>
            <w:u w:val="single"/>
            <w:lang w:eastAsia="zh-CN"/>
          </w:rPr>
          <w:t>@</w:t>
        </w:r>
        <w:r w:rsidRPr="000E4A15">
          <w:rPr>
            <w:rFonts w:ascii="Times New Roman" w:eastAsia="SimSun" w:hAnsi="Times New Roman" w:cs="Times New Roman"/>
            <w:color w:val="0000FF"/>
            <w:sz w:val="22"/>
            <w:szCs w:val="22"/>
            <w:u w:val="single"/>
            <w:lang w:val="en-US" w:eastAsia="zh-CN"/>
          </w:rPr>
          <w:t>mail</w:t>
        </w:r>
        <w:r w:rsidRPr="000E4A15">
          <w:rPr>
            <w:rFonts w:ascii="Times New Roman" w:eastAsia="SimSun" w:hAnsi="Times New Roman" w:cs="Times New Roman"/>
            <w:color w:val="0000FF"/>
            <w:sz w:val="22"/>
            <w:szCs w:val="22"/>
            <w:u w:val="single"/>
            <w:lang w:eastAsia="zh-CN"/>
          </w:rPr>
          <w:t>.</w:t>
        </w:r>
        <w:r w:rsidRPr="000E4A15">
          <w:rPr>
            <w:rFonts w:ascii="Times New Roman" w:eastAsia="SimSun" w:hAnsi="Times New Roman" w:cs="Times New Roman"/>
            <w:color w:val="0000FF"/>
            <w:sz w:val="22"/>
            <w:szCs w:val="22"/>
            <w:u w:val="single"/>
            <w:lang w:val="en-US" w:eastAsia="zh-CN"/>
          </w:rPr>
          <w:t>ru</w:t>
        </w:r>
      </w:hyperlink>
      <w:r w:rsidRPr="000E4A15">
        <w:rPr>
          <w:rFonts w:ascii="Times New Roman" w:eastAsia="SimSun" w:hAnsi="Times New Roman" w:cs="Times New Roman"/>
          <w:sz w:val="22"/>
          <w:szCs w:val="22"/>
          <w:lang w:eastAsia="zh-CN"/>
        </w:rPr>
        <w:t xml:space="preserve"> </w:t>
      </w:r>
    </w:p>
    <w:p w:rsidR="002C7C7E" w:rsidRPr="000E4A15" w:rsidRDefault="002C7C7E" w:rsidP="002C7C7E">
      <w:pPr>
        <w:widowControl/>
        <w:autoSpaceDE/>
        <w:autoSpaceDN/>
        <w:adjustRightInd/>
        <w:jc w:val="center"/>
        <w:rPr>
          <w:rFonts w:ascii="Times New Roman" w:hAnsi="Times New Roman" w:cs="Times New Roman"/>
          <w:noProof/>
          <w:sz w:val="24"/>
          <w:szCs w:val="24"/>
        </w:rPr>
      </w:pPr>
      <w:r w:rsidRPr="000E4A15">
        <w:rPr>
          <w:rFonts w:ascii="Times New Roman" w:eastAsia="SimSun" w:hAnsi="Times New Roman" w:cs="Times New Roman"/>
          <w:sz w:val="22"/>
          <w:szCs w:val="22"/>
          <w:lang w:eastAsia="zh-CN"/>
        </w:rPr>
        <w:t xml:space="preserve">Тираж </w:t>
      </w:r>
      <w:r w:rsidR="009C3CE1">
        <w:rPr>
          <w:rFonts w:ascii="Times New Roman" w:eastAsia="SimSun" w:hAnsi="Times New Roman" w:cs="Times New Roman"/>
          <w:sz w:val="22"/>
          <w:szCs w:val="22"/>
          <w:lang w:eastAsia="zh-CN"/>
        </w:rPr>
        <w:t>3</w:t>
      </w:r>
      <w:r w:rsidRPr="000E4A15">
        <w:rPr>
          <w:rFonts w:ascii="Times New Roman" w:eastAsia="SimSun" w:hAnsi="Times New Roman" w:cs="Times New Roman"/>
          <w:sz w:val="22"/>
          <w:szCs w:val="22"/>
          <w:lang w:eastAsia="zh-CN"/>
        </w:rPr>
        <w:t>. 201</w:t>
      </w:r>
      <w:r w:rsidR="00BA60C7">
        <w:rPr>
          <w:rFonts w:ascii="Times New Roman" w:eastAsia="SimSun" w:hAnsi="Times New Roman" w:cs="Times New Roman"/>
          <w:sz w:val="22"/>
          <w:szCs w:val="22"/>
          <w:lang w:eastAsia="zh-CN"/>
        </w:rPr>
        <w:t>9</w:t>
      </w:r>
      <w:r w:rsidRPr="000E4A15">
        <w:rPr>
          <w:rFonts w:ascii="Times New Roman" w:eastAsia="SimSun" w:hAnsi="Times New Roman" w:cs="Times New Roman"/>
          <w:sz w:val="22"/>
          <w:szCs w:val="22"/>
          <w:lang w:eastAsia="zh-CN"/>
        </w:rPr>
        <w:t xml:space="preserve"> год</w:t>
      </w:r>
    </w:p>
    <w:p w:rsidR="000C6F75" w:rsidRDefault="000C6F75"/>
    <w:p w:rsidR="00801B3E" w:rsidRPr="00AB3018" w:rsidRDefault="00DC78B5" w:rsidP="00DC78B5">
      <w:pPr>
        <w:jc w:val="center"/>
        <w:rPr>
          <w:rFonts w:ascii="Times New Roman" w:hAnsi="Times New Roman" w:cs="Times New Roman"/>
          <w:b/>
          <w:sz w:val="36"/>
          <w:szCs w:val="36"/>
          <w:u w:val="single"/>
        </w:rPr>
      </w:pPr>
      <w:r w:rsidRPr="00AB3018">
        <w:rPr>
          <w:rFonts w:ascii="Times New Roman" w:hAnsi="Times New Roman" w:cs="Times New Roman"/>
          <w:b/>
          <w:sz w:val="36"/>
          <w:szCs w:val="36"/>
          <w:u w:val="single"/>
        </w:rPr>
        <w:lastRenderedPageBreak/>
        <w:t>ПЕРВЫЙ РАЗДЕЛ</w:t>
      </w:r>
    </w:p>
    <w:p w:rsidR="00454D6B" w:rsidRDefault="00454D6B" w:rsidP="00DC78B5">
      <w:pPr>
        <w:jc w:val="center"/>
        <w:rPr>
          <w:rFonts w:ascii="Times New Roman" w:hAnsi="Times New Roman" w:cs="Times New Roman"/>
          <w:b/>
          <w:sz w:val="28"/>
          <w:szCs w:val="28"/>
        </w:rPr>
      </w:pPr>
    </w:p>
    <w:p w:rsidR="006E5D4A" w:rsidRDefault="00DB6C04" w:rsidP="00DC78B5">
      <w:pPr>
        <w:jc w:val="center"/>
        <w:rPr>
          <w:rFonts w:ascii="Times New Roman" w:hAnsi="Times New Roman" w:cs="Times New Roman"/>
          <w:b/>
          <w:sz w:val="28"/>
          <w:szCs w:val="28"/>
        </w:rPr>
      </w:pPr>
      <w:r>
        <w:rPr>
          <w:rFonts w:ascii="Times New Roman" w:hAnsi="Times New Roman" w:cs="Times New Roman"/>
          <w:b/>
          <w:sz w:val="28"/>
          <w:szCs w:val="28"/>
        </w:rPr>
        <w:t>***********************************************************</w:t>
      </w:r>
    </w:p>
    <w:p w:rsidR="00DD66E9" w:rsidRPr="000466A9" w:rsidRDefault="00DD66E9" w:rsidP="00DD66E9">
      <w:pPr>
        <w:jc w:val="center"/>
        <w:rPr>
          <w:rFonts w:ascii="Times New Roman" w:hAnsi="Times New Roman" w:cs="Times New Roman"/>
          <w:b/>
          <w:sz w:val="36"/>
          <w:szCs w:val="36"/>
          <w:u w:val="single"/>
        </w:rPr>
      </w:pPr>
      <w:r w:rsidRPr="000466A9">
        <w:rPr>
          <w:rFonts w:ascii="Times New Roman" w:hAnsi="Times New Roman" w:cs="Times New Roman"/>
          <w:b/>
          <w:sz w:val="36"/>
          <w:szCs w:val="36"/>
          <w:u w:val="single"/>
        </w:rPr>
        <w:t>ВТОРОЙ РАЗДЕЛ</w:t>
      </w:r>
    </w:p>
    <w:p w:rsidR="001E1349" w:rsidRDefault="001E1349" w:rsidP="001E1349">
      <w:pPr>
        <w:jc w:val="center"/>
        <w:rPr>
          <w:rFonts w:ascii="Times New Roman" w:hAnsi="Times New Roman" w:cs="Times New Roman"/>
          <w:b/>
          <w:color w:val="000000"/>
          <w:sz w:val="24"/>
          <w:szCs w:val="24"/>
        </w:rPr>
      </w:pPr>
    </w:p>
    <w:p w:rsidR="00D82273" w:rsidRPr="00D82273" w:rsidRDefault="00D82273" w:rsidP="00D82273">
      <w:pPr>
        <w:widowControl/>
        <w:autoSpaceDE/>
        <w:autoSpaceDN/>
        <w:adjustRightInd/>
        <w:jc w:val="center"/>
        <w:rPr>
          <w:rFonts w:ascii="Times New Roman" w:hAnsi="Times New Roman" w:cs="Times New Roman"/>
          <w:b/>
          <w:sz w:val="28"/>
          <w:szCs w:val="28"/>
        </w:rPr>
      </w:pPr>
      <w:r w:rsidRPr="00D82273">
        <w:rPr>
          <w:rFonts w:ascii="Times New Roman" w:hAnsi="Times New Roman" w:cs="Times New Roman"/>
          <w:b/>
          <w:sz w:val="28"/>
          <w:szCs w:val="28"/>
        </w:rPr>
        <w:t>ГЛАВА</w:t>
      </w:r>
    </w:p>
    <w:p w:rsidR="00D82273" w:rsidRPr="00D82273" w:rsidRDefault="00D82273" w:rsidP="00D82273">
      <w:pPr>
        <w:widowControl/>
        <w:autoSpaceDE/>
        <w:autoSpaceDN/>
        <w:adjustRightInd/>
        <w:jc w:val="center"/>
        <w:rPr>
          <w:rFonts w:ascii="Times New Roman" w:hAnsi="Times New Roman" w:cs="Times New Roman"/>
          <w:b/>
          <w:sz w:val="28"/>
          <w:szCs w:val="28"/>
        </w:rPr>
      </w:pPr>
      <w:r w:rsidRPr="00D82273">
        <w:rPr>
          <w:rFonts w:ascii="Times New Roman" w:hAnsi="Times New Roman" w:cs="Times New Roman"/>
          <w:b/>
          <w:sz w:val="28"/>
          <w:szCs w:val="28"/>
        </w:rPr>
        <w:t>ГОРОДА КАРАСУКА КАРАСУКСКОГО РАЙОНА</w:t>
      </w:r>
    </w:p>
    <w:p w:rsidR="00D82273" w:rsidRPr="00D82273" w:rsidRDefault="00D82273" w:rsidP="00D82273">
      <w:pPr>
        <w:widowControl/>
        <w:autoSpaceDE/>
        <w:autoSpaceDN/>
        <w:adjustRightInd/>
        <w:jc w:val="center"/>
        <w:rPr>
          <w:rFonts w:ascii="Times New Roman" w:hAnsi="Times New Roman" w:cs="Times New Roman"/>
          <w:b/>
          <w:sz w:val="28"/>
          <w:szCs w:val="28"/>
        </w:rPr>
      </w:pPr>
      <w:r w:rsidRPr="00D82273">
        <w:rPr>
          <w:rFonts w:ascii="Times New Roman" w:hAnsi="Times New Roman" w:cs="Times New Roman"/>
          <w:b/>
          <w:sz w:val="28"/>
          <w:szCs w:val="28"/>
        </w:rPr>
        <w:t>НОВОСИБИРСКОЙ ОБЛАСТИ</w:t>
      </w:r>
    </w:p>
    <w:p w:rsidR="00D82273" w:rsidRPr="00D82273" w:rsidRDefault="00D82273" w:rsidP="00D82273">
      <w:pPr>
        <w:widowControl/>
        <w:autoSpaceDE/>
        <w:autoSpaceDN/>
        <w:adjustRightInd/>
        <w:jc w:val="center"/>
        <w:rPr>
          <w:rFonts w:ascii="Times New Roman" w:hAnsi="Times New Roman" w:cs="Times New Roman"/>
          <w:b/>
          <w:sz w:val="28"/>
          <w:szCs w:val="28"/>
        </w:rPr>
      </w:pPr>
    </w:p>
    <w:p w:rsidR="00D82273" w:rsidRPr="00D82273" w:rsidRDefault="00D82273" w:rsidP="00D82273">
      <w:pPr>
        <w:keepNext/>
        <w:widowControl/>
        <w:autoSpaceDE/>
        <w:autoSpaceDN/>
        <w:adjustRightInd/>
        <w:jc w:val="center"/>
        <w:outlineLvl w:val="0"/>
        <w:rPr>
          <w:rFonts w:ascii="Times New Roman" w:hAnsi="Times New Roman" w:cs="Times New Roman"/>
          <w:b/>
          <w:sz w:val="28"/>
          <w:szCs w:val="28"/>
        </w:rPr>
      </w:pPr>
      <w:r w:rsidRPr="00D82273">
        <w:rPr>
          <w:rFonts w:ascii="Times New Roman" w:hAnsi="Times New Roman" w:cs="Times New Roman"/>
          <w:b/>
          <w:sz w:val="28"/>
          <w:szCs w:val="28"/>
        </w:rPr>
        <w:t>ПОСТАНОВЛЕНИЕ</w:t>
      </w:r>
    </w:p>
    <w:p w:rsidR="00D82273" w:rsidRPr="00D82273" w:rsidRDefault="00D82273" w:rsidP="00D82273">
      <w:pPr>
        <w:widowControl/>
        <w:autoSpaceDE/>
        <w:autoSpaceDN/>
        <w:adjustRightInd/>
        <w:jc w:val="left"/>
        <w:rPr>
          <w:rFonts w:ascii="Times New Roman" w:hAnsi="Times New Roman" w:cs="Times New Roman"/>
          <w:sz w:val="28"/>
          <w:szCs w:val="28"/>
        </w:rPr>
      </w:pPr>
    </w:p>
    <w:p w:rsidR="00D82273" w:rsidRPr="00D82273" w:rsidRDefault="00D82273" w:rsidP="00D82273">
      <w:pPr>
        <w:widowControl/>
        <w:autoSpaceDE/>
        <w:autoSpaceDN/>
        <w:adjustRightInd/>
        <w:jc w:val="center"/>
        <w:rPr>
          <w:rFonts w:ascii="Times New Roman" w:hAnsi="Times New Roman" w:cs="Times New Roman"/>
          <w:sz w:val="28"/>
          <w:szCs w:val="28"/>
        </w:rPr>
      </w:pPr>
      <w:r w:rsidRPr="00D82273">
        <w:rPr>
          <w:rFonts w:ascii="Times New Roman" w:hAnsi="Times New Roman" w:cs="Times New Roman"/>
          <w:sz w:val="28"/>
          <w:szCs w:val="28"/>
        </w:rPr>
        <w:t>от 06.06.2019 № 7</w:t>
      </w:r>
    </w:p>
    <w:p w:rsidR="00D82273" w:rsidRPr="00D82273" w:rsidRDefault="00D82273" w:rsidP="00D82273">
      <w:pPr>
        <w:widowControl/>
        <w:autoSpaceDE/>
        <w:autoSpaceDN/>
        <w:adjustRightInd/>
        <w:jc w:val="center"/>
        <w:rPr>
          <w:rFonts w:ascii="Times New Roman" w:hAnsi="Times New Roman" w:cs="Times New Roman"/>
          <w:sz w:val="28"/>
          <w:szCs w:val="28"/>
        </w:rPr>
      </w:pPr>
    </w:p>
    <w:p w:rsidR="00D82273" w:rsidRPr="00D82273" w:rsidRDefault="00D82273" w:rsidP="00D82273">
      <w:pPr>
        <w:widowControl/>
        <w:autoSpaceDE/>
        <w:autoSpaceDN/>
        <w:adjustRightInd/>
        <w:jc w:val="center"/>
        <w:rPr>
          <w:rFonts w:ascii="Times New Roman" w:hAnsi="Times New Roman" w:cs="Times New Roman"/>
          <w:sz w:val="28"/>
          <w:szCs w:val="28"/>
        </w:rPr>
      </w:pPr>
      <w:r w:rsidRPr="00D82273">
        <w:rPr>
          <w:rFonts w:ascii="Times New Roman" w:hAnsi="Times New Roman" w:cs="Times New Roman"/>
          <w:sz w:val="28"/>
          <w:szCs w:val="28"/>
        </w:rPr>
        <w:t>О назначении публичных слушаний</w:t>
      </w:r>
    </w:p>
    <w:p w:rsidR="00D82273" w:rsidRPr="00D82273" w:rsidRDefault="00D82273" w:rsidP="00D82273">
      <w:pPr>
        <w:widowControl/>
        <w:autoSpaceDE/>
        <w:autoSpaceDN/>
        <w:adjustRightInd/>
        <w:rPr>
          <w:rFonts w:ascii="Times New Roman" w:hAnsi="Times New Roman" w:cs="Times New Roman"/>
          <w:color w:val="000000"/>
          <w:sz w:val="28"/>
          <w:szCs w:val="28"/>
        </w:rPr>
      </w:pPr>
    </w:p>
    <w:p w:rsidR="00D82273" w:rsidRPr="00D82273" w:rsidRDefault="00D82273" w:rsidP="00D82273">
      <w:pPr>
        <w:widowControl/>
        <w:ind w:firstLine="709"/>
        <w:rPr>
          <w:rFonts w:ascii="Times New Roman" w:hAnsi="Times New Roman" w:cs="Times New Roman"/>
          <w:sz w:val="28"/>
          <w:szCs w:val="28"/>
        </w:rPr>
      </w:pPr>
      <w:r w:rsidRPr="00D82273">
        <w:rPr>
          <w:rFonts w:ascii="Times New Roman" w:hAnsi="Times New Roman" w:cs="Times New Roman"/>
          <w:sz w:val="28"/>
          <w:szCs w:val="28"/>
        </w:rPr>
        <w:t>В целях соблюдения порядка организации и проведения публичных слушаний в городе Карасуке  Карасукского района Ново</w:t>
      </w:r>
      <w:bookmarkStart w:id="0" w:name="_GoBack"/>
      <w:bookmarkEnd w:id="0"/>
      <w:r w:rsidRPr="00D82273">
        <w:rPr>
          <w:rFonts w:ascii="Times New Roman" w:hAnsi="Times New Roman" w:cs="Times New Roman"/>
          <w:sz w:val="28"/>
          <w:szCs w:val="28"/>
        </w:rPr>
        <w:t>сибирской области, на основании статьи 5.1 Градостроительного кодекса РФ, ч. 1 и 2 статьи 28 Федерального закона от 10.06.2003 № 131-ФЗ «Об общих принципах организации местного самоуправления в Российской Федерации»</w:t>
      </w:r>
    </w:p>
    <w:p w:rsidR="00D82273" w:rsidRPr="00D82273" w:rsidRDefault="00D82273" w:rsidP="00D82273">
      <w:pPr>
        <w:widowControl/>
        <w:autoSpaceDE/>
        <w:autoSpaceDN/>
        <w:adjustRightInd/>
        <w:rPr>
          <w:rFonts w:ascii="Times New Roman" w:hAnsi="Times New Roman" w:cs="Times New Roman"/>
          <w:b/>
          <w:sz w:val="28"/>
          <w:szCs w:val="28"/>
        </w:rPr>
      </w:pPr>
      <w:r w:rsidRPr="00D82273">
        <w:rPr>
          <w:rFonts w:ascii="Times New Roman" w:hAnsi="Times New Roman" w:cs="Times New Roman"/>
          <w:b/>
          <w:sz w:val="28"/>
          <w:szCs w:val="28"/>
        </w:rPr>
        <w:t>П О С Т А Н О В Л Я Ю:</w:t>
      </w:r>
    </w:p>
    <w:p w:rsidR="00D82273" w:rsidRPr="00D82273" w:rsidRDefault="00D82273" w:rsidP="00D82273">
      <w:pPr>
        <w:widowControl/>
        <w:autoSpaceDE/>
        <w:autoSpaceDN/>
        <w:adjustRightInd/>
        <w:ind w:firstLine="708"/>
        <w:rPr>
          <w:rFonts w:ascii="Times New Roman" w:hAnsi="Times New Roman" w:cs="Times New Roman"/>
          <w:sz w:val="28"/>
          <w:szCs w:val="28"/>
        </w:rPr>
      </w:pPr>
      <w:r w:rsidRPr="00D82273">
        <w:rPr>
          <w:rFonts w:ascii="Times New Roman" w:hAnsi="Times New Roman" w:cs="Times New Roman"/>
          <w:sz w:val="28"/>
          <w:szCs w:val="28"/>
        </w:rPr>
        <w:t xml:space="preserve">1. Назначить публичные слушания в  городе Карасуке Карасукского  района Новосибирской области и провести собрание участников публичных слушаний 05.07.2019 г. в 10:00 в здании администрации Карасукского района Новосибирской области (ул. Октябрьская,39) по вопросам утверждения Правил благоустройства, обеспечения чистоты и порядка на территории города Карасука Карасукского района Новосибирской области в новой редакции и отмены действующих Правил благоустройства, обеспечения чистоты и порядка на территории города Карасука Карасукского района утвержденных решением девятой сессии Совета депутатов города Карасука Карасукского района Новосибирской области от 25.12.2018 года №  64.  </w:t>
      </w:r>
    </w:p>
    <w:p w:rsidR="00D82273" w:rsidRPr="00D82273" w:rsidRDefault="00D82273" w:rsidP="00D82273">
      <w:pPr>
        <w:widowControl/>
        <w:ind w:firstLine="708"/>
        <w:rPr>
          <w:rFonts w:ascii="Times New Roman" w:hAnsi="Times New Roman" w:cs="Times New Roman"/>
          <w:sz w:val="28"/>
          <w:szCs w:val="28"/>
        </w:rPr>
      </w:pPr>
      <w:r w:rsidRPr="00D82273">
        <w:rPr>
          <w:rFonts w:ascii="Times New Roman" w:hAnsi="Times New Roman" w:cs="Times New Roman"/>
          <w:sz w:val="28"/>
          <w:szCs w:val="28"/>
        </w:rPr>
        <w:t>2. Отделу благоустройства администрации Карасукского района Новосибирской области обеспечить проведение процедуры публичных слушаний.</w:t>
      </w:r>
    </w:p>
    <w:p w:rsidR="00D82273" w:rsidRPr="00D82273" w:rsidRDefault="00D82273" w:rsidP="00D82273">
      <w:pPr>
        <w:widowControl/>
        <w:autoSpaceDE/>
        <w:autoSpaceDN/>
        <w:adjustRightInd/>
        <w:ind w:firstLine="708"/>
        <w:rPr>
          <w:rFonts w:ascii="Times New Roman" w:hAnsi="Times New Roman" w:cs="Times New Roman"/>
          <w:sz w:val="28"/>
          <w:szCs w:val="28"/>
        </w:rPr>
      </w:pPr>
      <w:r w:rsidRPr="00D82273">
        <w:rPr>
          <w:rFonts w:ascii="Times New Roman" w:hAnsi="Times New Roman" w:cs="Times New Roman"/>
          <w:sz w:val="28"/>
          <w:szCs w:val="28"/>
        </w:rPr>
        <w:t>3. Организационно-контрольному отделу администрации Карасукского района Новосибирской области (Олейник О.Т.) опубликовать постановление в «Бюллетене Совета депутатов города Карасука Карасукского района Новосибирской области».</w:t>
      </w:r>
    </w:p>
    <w:p w:rsidR="00D82273" w:rsidRPr="00D82273" w:rsidRDefault="00D82273" w:rsidP="00D82273">
      <w:pPr>
        <w:widowControl/>
        <w:autoSpaceDE/>
        <w:autoSpaceDN/>
        <w:adjustRightInd/>
        <w:ind w:firstLine="708"/>
        <w:rPr>
          <w:rFonts w:ascii="Times New Roman" w:hAnsi="Times New Roman" w:cs="Times New Roman"/>
          <w:sz w:val="28"/>
          <w:szCs w:val="28"/>
        </w:rPr>
      </w:pPr>
      <w:r w:rsidRPr="00D82273">
        <w:rPr>
          <w:rFonts w:ascii="Times New Roman" w:hAnsi="Times New Roman" w:cs="Times New Roman"/>
          <w:sz w:val="28"/>
          <w:szCs w:val="28"/>
        </w:rPr>
        <w:t>4. Контроль за исполнением настоящего постановления возложить на первого заместителя главы администрации Карасукского района Новосибирской области Юнга А.А.</w:t>
      </w:r>
    </w:p>
    <w:p w:rsidR="00D82273" w:rsidRDefault="00D82273" w:rsidP="00D82273">
      <w:pPr>
        <w:widowControl/>
        <w:autoSpaceDE/>
        <w:autoSpaceDN/>
        <w:adjustRightInd/>
        <w:rPr>
          <w:rFonts w:ascii="Times New Roman" w:hAnsi="Times New Roman" w:cs="Times New Roman"/>
          <w:sz w:val="28"/>
          <w:szCs w:val="28"/>
        </w:rPr>
      </w:pPr>
    </w:p>
    <w:p w:rsidR="00D82273" w:rsidRPr="00D82273" w:rsidRDefault="00D82273" w:rsidP="00D82273">
      <w:pPr>
        <w:widowControl/>
        <w:autoSpaceDE/>
        <w:autoSpaceDN/>
        <w:adjustRightInd/>
        <w:rPr>
          <w:rFonts w:ascii="Times New Roman" w:hAnsi="Times New Roman" w:cs="Times New Roman"/>
          <w:sz w:val="28"/>
          <w:szCs w:val="28"/>
        </w:rPr>
      </w:pPr>
    </w:p>
    <w:p w:rsidR="00D82273" w:rsidRPr="00D82273" w:rsidRDefault="00D82273" w:rsidP="00D82273">
      <w:pPr>
        <w:widowControl/>
        <w:autoSpaceDE/>
        <w:autoSpaceDN/>
        <w:adjustRightInd/>
        <w:jc w:val="left"/>
        <w:rPr>
          <w:rFonts w:ascii="Times New Roman" w:hAnsi="Times New Roman" w:cs="Times New Roman"/>
          <w:color w:val="000000"/>
          <w:sz w:val="28"/>
          <w:szCs w:val="28"/>
        </w:rPr>
      </w:pPr>
      <w:r w:rsidRPr="00D82273">
        <w:rPr>
          <w:rFonts w:ascii="Times New Roman" w:hAnsi="Times New Roman" w:cs="Times New Roman"/>
          <w:color w:val="000000"/>
          <w:sz w:val="28"/>
          <w:szCs w:val="28"/>
        </w:rPr>
        <w:t>Глава города Карасука                                                                         В.И. Баштанов</w:t>
      </w:r>
    </w:p>
    <w:p w:rsidR="00D82273" w:rsidRPr="00D82273" w:rsidRDefault="00D82273" w:rsidP="001E1349">
      <w:pPr>
        <w:jc w:val="center"/>
        <w:rPr>
          <w:rFonts w:ascii="Times New Roman" w:hAnsi="Times New Roman" w:cs="Times New Roman"/>
          <w:color w:val="000000"/>
          <w:sz w:val="24"/>
          <w:szCs w:val="24"/>
        </w:rPr>
      </w:pPr>
    </w:p>
    <w:p w:rsidR="00D82273" w:rsidRPr="00D82273" w:rsidRDefault="00D82273" w:rsidP="00D82273">
      <w:pPr>
        <w:widowControl/>
        <w:autoSpaceDE/>
        <w:autoSpaceDN/>
        <w:adjustRightInd/>
        <w:ind w:firstLine="709"/>
        <w:jc w:val="right"/>
        <w:rPr>
          <w:rFonts w:ascii="Times New Roman" w:hAnsi="Times New Roman" w:cs="Times New Roman"/>
          <w:sz w:val="28"/>
          <w:szCs w:val="28"/>
          <w:lang w:eastAsia="en-US"/>
        </w:rPr>
      </w:pPr>
      <w:r w:rsidRPr="00D82273">
        <w:rPr>
          <w:rFonts w:ascii="Times New Roman" w:hAnsi="Times New Roman" w:cs="Times New Roman"/>
          <w:sz w:val="28"/>
          <w:szCs w:val="28"/>
          <w:lang w:eastAsia="en-US"/>
        </w:rPr>
        <w:t>ПРОЕКТ</w:t>
      </w:r>
    </w:p>
    <w:p w:rsidR="00D82273" w:rsidRPr="00D82273" w:rsidRDefault="00D82273" w:rsidP="00D82273">
      <w:pPr>
        <w:widowControl/>
        <w:autoSpaceDE/>
        <w:autoSpaceDN/>
        <w:adjustRightInd/>
        <w:jc w:val="center"/>
        <w:rPr>
          <w:rFonts w:ascii="Times New Roman" w:eastAsia="Calibri" w:hAnsi="Times New Roman" w:cs="Times New Roman"/>
          <w:b/>
          <w:sz w:val="28"/>
          <w:szCs w:val="28"/>
          <w:lang w:eastAsia="en-US"/>
        </w:rPr>
      </w:pPr>
      <w:r w:rsidRPr="00D82273">
        <w:rPr>
          <w:rFonts w:ascii="Times New Roman" w:eastAsia="Calibri" w:hAnsi="Times New Roman" w:cs="Times New Roman"/>
          <w:b/>
          <w:sz w:val="28"/>
          <w:szCs w:val="28"/>
          <w:lang w:eastAsia="en-US"/>
        </w:rPr>
        <w:t>СОВЕТ ДЕПУТАТОВ ГОРОДА КАРАСУКА</w:t>
      </w:r>
    </w:p>
    <w:p w:rsidR="00D82273" w:rsidRPr="00D82273" w:rsidRDefault="00D82273" w:rsidP="00D82273">
      <w:pPr>
        <w:widowControl/>
        <w:autoSpaceDE/>
        <w:autoSpaceDN/>
        <w:adjustRightInd/>
        <w:jc w:val="center"/>
        <w:rPr>
          <w:rFonts w:ascii="Times New Roman" w:eastAsia="Calibri" w:hAnsi="Times New Roman" w:cs="Times New Roman"/>
          <w:b/>
          <w:sz w:val="28"/>
          <w:szCs w:val="28"/>
          <w:lang w:eastAsia="en-US"/>
        </w:rPr>
      </w:pPr>
      <w:r w:rsidRPr="00D82273">
        <w:rPr>
          <w:rFonts w:ascii="Times New Roman" w:eastAsia="Calibri" w:hAnsi="Times New Roman" w:cs="Times New Roman"/>
          <w:b/>
          <w:sz w:val="28"/>
          <w:szCs w:val="28"/>
          <w:lang w:eastAsia="en-US"/>
        </w:rPr>
        <w:t>КАРАСУКСКОГО РАЙОНА НОВОСИБИРСКОЙ ОБЛАСТИ</w:t>
      </w:r>
    </w:p>
    <w:p w:rsidR="00D82273" w:rsidRPr="00D82273" w:rsidRDefault="00D82273" w:rsidP="00D82273">
      <w:pPr>
        <w:widowControl/>
        <w:autoSpaceDE/>
        <w:autoSpaceDN/>
        <w:adjustRightInd/>
        <w:jc w:val="center"/>
        <w:rPr>
          <w:rFonts w:ascii="Times New Roman" w:eastAsia="Calibri" w:hAnsi="Times New Roman" w:cs="Times New Roman"/>
          <w:b/>
          <w:sz w:val="28"/>
          <w:szCs w:val="28"/>
          <w:lang w:eastAsia="en-US"/>
        </w:rPr>
      </w:pPr>
      <w:r w:rsidRPr="00D82273">
        <w:rPr>
          <w:rFonts w:ascii="Times New Roman" w:eastAsia="Calibri" w:hAnsi="Times New Roman" w:cs="Times New Roman"/>
          <w:b/>
          <w:sz w:val="28"/>
          <w:szCs w:val="28"/>
          <w:lang w:eastAsia="en-US"/>
        </w:rPr>
        <w:t>ШЕСТОГО СОЗЫВА</w:t>
      </w:r>
    </w:p>
    <w:p w:rsidR="00D82273" w:rsidRPr="00D82273" w:rsidRDefault="00D82273" w:rsidP="00D82273">
      <w:pPr>
        <w:widowControl/>
        <w:autoSpaceDE/>
        <w:autoSpaceDN/>
        <w:adjustRightInd/>
        <w:jc w:val="center"/>
        <w:rPr>
          <w:rFonts w:ascii="Times New Roman" w:eastAsia="Calibri" w:hAnsi="Times New Roman" w:cs="Times New Roman"/>
          <w:b/>
          <w:sz w:val="28"/>
          <w:szCs w:val="28"/>
          <w:lang w:eastAsia="en-US"/>
        </w:rPr>
      </w:pPr>
    </w:p>
    <w:p w:rsidR="00D82273" w:rsidRPr="00D82273" w:rsidRDefault="00D82273" w:rsidP="00D82273">
      <w:pPr>
        <w:widowControl/>
        <w:autoSpaceDE/>
        <w:autoSpaceDN/>
        <w:adjustRightInd/>
        <w:jc w:val="center"/>
        <w:rPr>
          <w:rFonts w:ascii="Times New Roman" w:hAnsi="Times New Roman" w:cs="Times New Roman"/>
          <w:b/>
          <w:bCs/>
          <w:sz w:val="28"/>
          <w:szCs w:val="28"/>
        </w:rPr>
      </w:pPr>
      <w:r w:rsidRPr="00D82273">
        <w:rPr>
          <w:rFonts w:ascii="Times New Roman" w:hAnsi="Times New Roman" w:cs="Times New Roman"/>
          <w:b/>
          <w:bCs/>
          <w:sz w:val="28"/>
          <w:szCs w:val="28"/>
        </w:rPr>
        <w:t>РЕШЕНИЕ</w:t>
      </w:r>
    </w:p>
    <w:p w:rsidR="00D82273" w:rsidRPr="00D82273" w:rsidRDefault="00D82273" w:rsidP="00D82273">
      <w:pPr>
        <w:widowControl/>
        <w:autoSpaceDE/>
        <w:autoSpaceDN/>
        <w:adjustRightInd/>
        <w:jc w:val="center"/>
        <w:rPr>
          <w:rFonts w:ascii="Times New Roman" w:eastAsia="Calibri" w:hAnsi="Times New Roman" w:cs="Times New Roman"/>
          <w:sz w:val="28"/>
          <w:szCs w:val="28"/>
          <w:lang w:eastAsia="en-US"/>
        </w:rPr>
      </w:pPr>
      <w:r w:rsidRPr="00D82273">
        <w:rPr>
          <w:rFonts w:ascii="Times New Roman" w:eastAsia="Calibri" w:hAnsi="Times New Roman" w:cs="Times New Roman"/>
          <w:sz w:val="28"/>
          <w:szCs w:val="28"/>
          <w:lang w:eastAsia="en-US"/>
        </w:rPr>
        <w:t>(______________ сессия)</w:t>
      </w:r>
    </w:p>
    <w:p w:rsidR="00D82273" w:rsidRPr="00D82273" w:rsidRDefault="00D82273" w:rsidP="00D82273">
      <w:pPr>
        <w:widowControl/>
        <w:autoSpaceDE/>
        <w:autoSpaceDN/>
        <w:adjustRightInd/>
        <w:jc w:val="center"/>
        <w:rPr>
          <w:rFonts w:ascii="Times New Roman" w:eastAsia="Calibri" w:hAnsi="Times New Roman" w:cs="Times New Roman"/>
          <w:sz w:val="28"/>
          <w:szCs w:val="28"/>
          <w:lang w:eastAsia="en-US"/>
        </w:rPr>
      </w:pPr>
    </w:p>
    <w:p w:rsidR="00D82273" w:rsidRPr="00D82273" w:rsidRDefault="00D82273" w:rsidP="00D82273">
      <w:pPr>
        <w:widowControl/>
        <w:autoSpaceDE/>
        <w:autoSpaceDN/>
        <w:adjustRightInd/>
        <w:jc w:val="center"/>
        <w:rPr>
          <w:rFonts w:ascii="Times New Roman" w:eastAsia="Calibri" w:hAnsi="Times New Roman" w:cs="Times New Roman"/>
          <w:sz w:val="28"/>
          <w:szCs w:val="28"/>
          <w:lang w:eastAsia="en-US"/>
        </w:rPr>
      </w:pPr>
      <w:r w:rsidRPr="00D82273">
        <w:rPr>
          <w:rFonts w:ascii="Times New Roman" w:eastAsia="Calibri" w:hAnsi="Times New Roman" w:cs="Times New Roman"/>
          <w:sz w:val="28"/>
          <w:szCs w:val="28"/>
          <w:lang w:eastAsia="en-US"/>
        </w:rPr>
        <w:t xml:space="preserve">№ </w:t>
      </w:r>
    </w:p>
    <w:p w:rsidR="00D82273" w:rsidRPr="00D82273" w:rsidRDefault="00D82273" w:rsidP="00D82273">
      <w:pPr>
        <w:widowControl/>
        <w:autoSpaceDE/>
        <w:autoSpaceDN/>
        <w:adjustRightInd/>
        <w:jc w:val="center"/>
        <w:rPr>
          <w:rFonts w:ascii="Times New Roman" w:hAnsi="Times New Roman" w:cs="Times New Roman"/>
          <w:sz w:val="28"/>
          <w:szCs w:val="28"/>
          <w:lang w:eastAsia="en-US"/>
        </w:rPr>
      </w:pPr>
    </w:p>
    <w:p w:rsidR="00D82273" w:rsidRPr="00D82273" w:rsidRDefault="00D82273" w:rsidP="00D82273">
      <w:pPr>
        <w:adjustRightInd/>
        <w:spacing w:line="0" w:lineRule="atLeast"/>
        <w:jc w:val="center"/>
        <w:rPr>
          <w:rFonts w:ascii="Times New Roman" w:hAnsi="Times New Roman" w:cs="Times New Roman"/>
          <w:sz w:val="28"/>
          <w:szCs w:val="28"/>
        </w:rPr>
      </w:pPr>
      <w:r w:rsidRPr="00D82273">
        <w:rPr>
          <w:rFonts w:ascii="Times New Roman" w:hAnsi="Times New Roman" w:cs="Times New Roman"/>
          <w:sz w:val="28"/>
          <w:szCs w:val="28"/>
        </w:rPr>
        <w:t xml:space="preserve">Об утверждении Правил благоустройства, обеспечения чистоты и порядка на территории города  Карасука Карасукского района Новосибирской области </w:t>
      </w:r>
    </w:p>
    <w:p w:rsidR="00D82273" w:rsidRPr="00D82273" w:rsidRDefault="00D82273" w:rsidP="00D82273">
      <w:pPr>
        <w:widowControl/>
        <w:autoSpaceDE/>
        <w:autoSpaceDN/>
        <w:adjustRightInd/>
        <w:jc w:val="center"/>
        <w:rPr>
          <w:rFonts w:ascii="Times New Roman" w:hAnsi="Times New Roman" w:cs="Times New Roman"/>
          <w:sz w:val="28"/>
          <w:szCs w:val="28"/>
          <w:lang w:eastAsia="en-US"/>
        </w:rPr>
      </w:pPr>
    </w:p>
    <w:p w:rsidR="00D82273" w:rsidRPr="00D82273" w:rsidRDefault="00D82273" w:rsidP="00D82273">
      <w:pPr>
        <w:widowControl/>
        <w:spacing w:line="0" w:lineRule="atLeast"/>
        <w:ind w:firstLine="851"/>
        <w:rPr>
          <w:rFonts w:ascii="Times New Roman" w:hAnsi="Times New Roman" w:cs="Times New Roman"/>
          <w:color w:val="000000" w:themeColor="text1"/>
          <w:sz w:val="24"/>
          <w:szCs w:val="24"/>
        </w:rPr>
      </w:pPr>
      <w:r w:rsidRPr="00D82273">
        <w:rPr>
          <w:rFonts w:ascii="Times New Roman" w:hAnsi="Times New Roman" w:cs="Times New Roman"/>
          <w:sz w:val="28"/>
          <w:szCs w:val="28"/>
        </w:rPr>
        <w:t xml:space="preserve">В целях создания безопасной, удобной, экологически благоприятной и привлекательной городской среды, способствующей комплексному и устойчивому развитию муниципального образования в соответствии с </w:t>
      </w:r>
      <w:r w:rsidRPr="00D82273">
        <w:rPr>
          <w:rFonts w:ascii="Times New Roman" w:hAnsi="Times New Roman" w:cs="Times New Roman"/>
          <w:color w:val="000000" w:themeColor="text1"/>
          <w:sz w:val="28"/>
          <w:szCs w:val="28"/>
        </w:rPr>
        <w:t xml:space="preserve">Градостроительным </w:t>
      </w:r>
      <w:r w:rsidRPr="00D82273">
        <w:rPr>
          <w:rFonts w:ascii="Times New Roman" w:hAnsi="Times New Roman" w:cs="Times New Roman"/>
          <w:sz w:val="28"/>
          <w:szCs w:val="28"/>
        </w:rPr>
        <w:t xml:space="preserve">кодексом Российской Федерации, </w:t>
      </w:r>
      <w:r w:rsidRPr="00D82273">
        <w:rPr>
          <w:rFonts w:ascii="Times New Roman" w:hAnsi="Times New Roman" w:cs="Times New Roman"/>
          <w:color w:val="000000" w:themeColor="text1"/>
          <w:sz w:val="28"/>
          <w:szCs w:val="28"/>
        </w:rPr>
        <w:t xml:space="preserve">Федеральным </w:t>
      </w:r>
      <w:hyperlink r:id="rId9" w:history="1">
        <w:r w:rsidRPr="00D82273">
          <w:rPr>
            <w:rFonts w:ascii="Times New Roman" w:hAnsi="Times New Roman" w:cs="Times New Roman"/>
            <w:color w:val="000000" w:themeColor="text1"/>
            <w:sz w:val="28"/>
            <w:szCs w:val="28"/>
          </w:rPr>
          <w:t>законом</w:t>
        </w:r>
      </w:hyperlink>
      <w:r w:rsidRPr="00D82273">
        <w:rPr>
          <w:rFonts w:ascii="Times New Roman" w:hAnsi="Times New Roman" w:cs="Times New Roman"/>
          <w:color w:val="000000" w:themeColor="text1"/>
          <w:sz w:val="28"/>
          <w:szCs w:val="28"/>
        </w:rPr>
        <w:t xml:space="preserve"> от 06.10.2003 № 131-ФЗ «Об общих принципах организации местного самоуправления в Российской Федерации», </w:t>
      </w:r>
      <w:hyperlink r:id="rId10" w:history="1">
        <w:r w:rsidRPr="00D82273">
          <w:rPr>
            <w:rFonts w:ascii="Times New Roman" w:hAnsi="Times New Roman" w:cs="Times New Roman"/>
            <w:color w:val="000000" w:themeColor="text1"/>
            <w:sz w:val="28"/>
            <w:szCs w:val="28"/>
          </w:rPr>
          <w:t>Уставом</w:t>
        </w:r>
      </w:hyperlink>
      <w:r w:rsidRPr="00D82273">
        <w:rPr>
          <w:rFonts w:ascii="Times New Roman" w:hAnsi="Times New Roman" w:cs="Times New Roman"/>
          <w:color w:val="000000" w:themeColor="text1"/>
          <w:sz w:val="28"/>
          <w:szCs w:val="28"/>
        </w:rPr>
        <w:t xml:space="preserve"> города Карасука </w:t>
      </w:r>
      <w:r w:rsidRPr="00D82273">
        <w:rPr>
          <w:rFonts w:ascii="Times New Roman" w:hAnsi="Times New Roman" w:cs="Times New Roman"/>
          <w:bCs/>
          <w:color w:val="000000" w:themeColor="text1"/>
          <w:sz w:val="28"/>
          <w:szCs w:val="28"/>
        </w:rPr>
        <w:t>Карасукского района Новосибирской области</w:t>
      </w:r>
    </w:p>
    <w:p w:rsidR="00D82273" w:rsidRPr="00D82273" w:rsidRDefault="00D82273" w:rsidP="00D82273">
      <w:pPr>
        <w:widowControl/>
        <w:tabs>
          <w:tab w:val="left" w:pos="567"/>
          <w:tab w:val="left" w:pos="720"/>
          <w:tab w:val="left" w:pos="851"/>
        </w:tabs>
        <w:autoSpaceDE/>
        <w:autoSpaceDN/>
        <w:adjustRightInd/>
        <w:jc w:val="left"/>
        <w:rPr>
          <w:rFonts w:ascii="Times New Roman" w:hAnsi="Times New Roman" w:cs="Times New Roman"/>
          <w:b/>
          <w:sz w:val="28"/>
          <w:szCs w:val="28"/>
        </w:rPr>
      </w:pPr>
      <w:r w:rsidRPr="00D82273">
        <w:rPr>
          <w:rFonts w:ascii="Times New Roman" w:hAnsi="Times New Roman" w:cs="Times New Roman"/>
          <w:b/>
          <w:sz w:val="28"/>
          <w:szCs w:val="28"/>
        </w:rPr>
        <w:t>Р Е Ш И Л:</w:t>
      </w:r>
    </w:p>
    <w:p w:rsidR="00D82273" w:rsidRPr="00D82273" w:rsidRDefault="00D82273" w:rsidP="00D82273">
      <w:pPr>
        <w:widowControl/>
        <w:autoSpaceDE/>
        <w:autoSpaceDN/>
        <w:adjustRightInd/>
        <w:ind w:firstLine="851"/>
        <w:rPr>
          <w:rFonts w:ascii="Times New Roman" w:hAnsi="Times New Roman" w:cs="Times New Roman"/>
          <w:sz w:val="28"/>
          <w:szCs w:val="28"/>
        </w:rPr>
      </w:pPr>
      <w:r w:rsidRPr="00D82273">
        <w:rPr>
          <w:rFonts w:ascii="Times New Roman" w:hAnsi="Times New Roman" w:cs="Times New Roman"/>
          <w:sz w:val="28"/>
          <w:szCs w:val="28"/>
        </w:rPr>
        <w:t xml:space="preserve">1. Утвердить прилагаемые Правила благоустройства, обеспечения чистоты и порядка на территории города Карасука Карасукского района Новосибирской области в новой редакции.  </w:t>
      </w:r>
    </w:p>
    <w:p w:rsidR="00D82273" w:rsidRPr="00D82273" w:rsidRDefault="00D82273" w:rsidP="00D82273">
      <w:pPr>
        <w:widowControl/>
        <w:tabs>
          <w:tab w:val="left" w:pos="567"/>
          <w:tab w:val="left" w:pos="993"/>
          <w:tab w:val="left" w:pos="1134"/>
          <w:tab w:val="left" w:pos="1276"/>
        </w:tabs>
        <w:autoSpaceDE/>
        <w:autoSpaceDN/>
        <w:adjustRightInd/>
        <w:ind w:firstLine="851"/>
        <w:rPr>
          <w:rFonts w:ascii="Times New Roman" w:hAnsi="Times New Roman" w:cs="Times New Roman"/>
          <w:sz w:val="28"/>
          <w:szCs w:val="28"/>
        </w:rPr>
      </w:pPr>
      <w:r w:rsidRPr="00D82273">
        <w:rPr>
          <w:rFonts w:ascii="Times New Roman" w:hAnsi="Times New Roman" w:cs="Times New Roman"/>
          <w:sz w:val="28"/>
          <w:szCs w:val="28"/>
        </w:rPr>
        <w:t>2. Признать утратившим силу решение девятой сессии Совета депутатов города Карасука Карасукского района Новосибирской области от 25.12.2018 года № 64</w:t>
      </w:r>
      <w:r w:rsidRPr="00D82273">
        <w:rPr>
          <w:rFonts w:ascii="Times New Roman" w:hAnsi="Times New Roman" w:cs="Times New Roman"/>
          <w:color w:val="000000" w:themeColor="text1"/>
          <w:sz w:val="28"/>
          <w:szCs w:val="28"/>
        </w:rPr>
        <w:t xml:space="preserve"> «Об утверждении Правил благоустройства, обеспечения чистоты и порядка на территории города Карасука Карасукского района Новосибирской области».</w:t>
      </w:r>
    </w:p>
    <w:p w:rsidR="00D82273" w:rsidRPr="00D82273" w:rsidRDefault="00D82273" w:rsidP="00D82273">
      <w:pPr>
        <w:widowControl/>
        <w:autoSpaceDE/>
        <w:autoSpaceDN/>
        <w:adjustRightInd/>
        <w:ind w:firstLine="851"/>
        <w:rPr>
          <w:rFonts w:ascii="Times New Roman" w:hAnsi="Times New Roman" w:cs="Times New Roman"/>
          <w:sz w:val="28"/>
          <w:szCs w:val="28"/>
        </w:rPr>
      </w:pPr>
      <w:r w:rsidRPr="00D82273">
        <w:rPr>
          <w:rFonts w:ascii="Times New Roman" w:hAnsi="Times New Roman" w:cs="Times New Roman"/>
          <w:sz w:val="28"/>
          <w:szCs w:val="28"/>
        </w:rPr>
        <w:t xml:space="preserve">3. Опубликовать решение в Бюллетене Совета депутатов города Карасука Карасукского района Новосибирской области. </w:t>
      </w:r>
    </w:p>
    <w:p w:rsidR="00D82273" w:rsidRPr="00D82273" w:rsidRDefault="00D82273" w:rsidP="00D82273">
      <w:pPr>
        <w:widowControl/>
        <w:tabs>
          <w:tab w:val="left" w:pos="540"/>
          <w:tab w:val="left" w:pos="720"/>
          <w:tab w:val="left" w:pos="900"/>
        </w:tabs>
        <w:autoSpaceDE/>
        <w:autoSpaceDN/>
        <w:adjustRightInd/>
        <w:ind w:firstLine="851"/>
        <w:rPr>
          <w:rFonts w:ascii="Times New Roman" w:hAnsi="Times New Roman" w:cs="Times New Roman"/>
          <w:sz w:val="28"/>
          <w:szCs w:val="28"/>
        </w:rPr>
      </w:pPr>
      <w:r w:rsidRPr="00D82273">
        <w:rPr>
          <w:rFonts w:ascii="Times New Roman" w:hAnsi="Times New Roman" w:cs="Times New Roman"/>
          <w:sz w:val="28"/>
          <w:szCs w:val="28"/>
        </w:rPr>
        <w:t>4. Решение вступает в силу с момента его опубликования.</w:t>
      </w:r>
    </w:p>
    <w:p w:rsidR="00D82273" w:rsidRPr="00D82273" w:rsidRDefault="00D82273" w:rsidP="00D82273">
      <w:pPr>
        <w:widowControl/>
        <w:autoSpaceDE/>
        <w:autoSpaceDN/>
        <w:adjustRightInd/>
        <w:ind w:firstLine="851"/>
        <w:rPr>
          <w:rFonts w:ascii="Times New Roman" w:hAnsi="Times New Roman" w:cs="Times New Roman"/>
          <w:sz w:val="28"/>
          <w:szCs w:val="28"/>
        </w:rPr>
      </w:pPr>
      <w:r w:rsidRPr="00D82273">
        <w:rPr>
          <w:rFonts w:ascii="Times New Roman" w:hAnsi="Times New Roman" w:cs="Times New Roman"/>
          <w:sz w:val="28"/>
          <w:szCs w:val="28"/>
        </w:rPr>
        <w:t>5. Контроль за исполнением решения возложить на постоянную комиссию по соблюдению законности, социальной политике и депутатской этике.</w:t>
      </w:r>
    </w:p>
    <w:p w:rsidR="00D82273" w:rsidRPr="00D82273" w:rsidRDefault="00D82273" w:rsidP="00D82273">
      <w:pPr>
        <w:widowControl/>
        <w:autoSpaceDE/>
        <w:autoSpaceDN/>
        <w:adjustRightInd/>
        <w:jc w:val="left"/>
        <w:rPr>
          <w:rFonts w:ascii="Times New Roman" w:hAnsi="Times New Roman" w:cs="Times New Roman"/>
          <w:sz w:val="28"/>
          <w:szCs w:val="28"/>
        </w:rPr>
      </w:pPr>
    </w:p>
    <w:p w:rsidR="00D82273" w:rsidRPr="00D82273" w:rsidRDefault="00D82273" w:rsidP="00D82273">
      <w:pPr>
        <w:widowControl/>
        <w:autoSpaceDE/>
        <w:autoSpaceDN/>
        <w:adjustRightInd/>
        <w:jc w:val="left"/>
        <w:rPr>
          <w:rFonts w:ascii="Times New Roman" w:hAnsi="Times New Roman" w:cs="Times New Roman"/>
          <w:sz w:val="28"/>
          <w:szCs w:val="28"/>
        </w:rPr>
      </w:pPr>
      <w:r w:rsidRPr="00D82273">
        <w:rPr>
          <w:rFonts w:ascii="Times New Roman" w:hAnsi="Times New Roman" w:cs="Times New Roman"/>
          <w:sz w:val="28"/>
          <w:szCs w:val="28"/>
        </w:rPr>
        <w:t>Глава города Карасука</w:t>
      </w:r>
    </w:p>
    <w:p w:rsidR="00D82273" w:rsidRPr="00D82273" w:rsidRDefault="00D82273" w:rsidP="00D82273">
      <w:pPr>
        <w:widowControl/>
        <w:autoSpaceDE/>
        <w:autoSpaceDN/>
        <w:adjustRightInd/>
        <w:jc w:val="left"/>
        <w:rPr>
          <w:rFonts w:ascii="Times New Roman" w:hAnsi="Times New Roman" w:cs="Times New Roman"/>
          <w:sz w:val="28"/>
          <w:szCs w:val="28"/>
        </w:rPr>
      </w:pPr>
      <w:r w:rsidRPr="00D82273">
        <w:rPr>
          <w:rFonts w:ascii="Times New Roman" w:hAnsi="Times New Roman" w:cs="Times New Roman"/>
          <w:sz w:val="28"/>
          <w:szCs w:val="28"/>
        </w:rPr>
        <w:t>Карасукского района</w:t>
      </w:r>
    </w:p>
    <w:p w:rsidR="00D82273" w:rsidRDefault="00D82273" w:rsidP="00D82273">
      <w:pPr>
        <w:widowControl/>
        <w:autoSpaceDE/>
        <w:autoSpaceDN/>
        <w:adjustRightInd/>
        <w:jc w:val="left"/>
        <w:rPr>
          <w:rFonts w:ascii="Times New Roman" w:hAnsi="Times New Roman" w:cs="Times New Roman"/>
          <w:sz w:val="28"/>
          <w:szCs w:val="28"/>
        </w:rPr>
      </w:pPr>
      <w:r w:rsidRPr="00D82273">
        <w:rPr>
          <w:rFonts w:ascii="Times New Roman" w:hAnsi="Times New Roman" w:cs="Times New Roman"/>
          <w:sz w:val="28"/>
          <w:szCs w:val="28"/>
        </w:rPr>
        <w:t>Новосибирской области                                                                       В.И. Баштанов</w:t>
      </w:r>
    </w:p>
    <w:p w:rsidR="00D82273" w:rsidRDefault="00D82273" w:rsidP="00D82273">
      <w:pPr>
        <w:widowControl/>
        <w:autoSpaceDE/>
        <w:autoSpaceDN/>
        <w:adjustRightInd/>
        <w:jc w:val="left"/>
        <w:rPr>
          <w:rFonts w:ascii="Times New Roman" w:hAnsi="Times New Roman" w:cs="Times New Roman"/>
          <w:sz w:val="28"/>
          <w:szCs w:val="28"/>
        </w:rPr>
      </w:pPr>
    </w:p>
    <w:p w:rsidR="00D82273" w:rsidRDefault="00D82273" w:rsidP="00D82273">
      <w:pPr>
        <w:widowControl/>
        <w:autoSpaceDE/>
        <w:autoSpaceDN/>
        <w:adjustRightInd/>
        <w:jc w:val="left"/>
        <w:rPr>
          <w:rFonts w:ascii="Times New Roman" w:hAnsi="Times New Roman" w:cs="Times New Roman"/>
          <w:sz w:val="28"/>
          <w:szCs w:val="28"/>
        </w:rPr>
      </w:pPr>
    </w:p>
    <w:p w:rsidR="00D82273" w:rsidRDefault="00D82273" w:rsidP="00D82273">
      <w:pPr>
        <w:widowControl/>
        <w:autoSpaceDE/>
        <w:autoSpaceDN/>
        <w:adjustRightInd/>
        <w:jc w:val="left"/>
        <w:rPr>
          <w:rFonts w:ascii="Times New Roman" w:hAnsi="Times New Roman" w:cs="Times New Roman"/>
          <w:sz w:val="28"/>
          <w:szCs w:val="28"/>
        </w:rPr>
      </w:pPr>
    </w:p>
    <w:p w:rsidR="00D82273" w:rsidRDefault="00D82273" w:rsidP="00D82273">
      <w:pPr>
        <w:widowControl/>
        <w:autoSpaceDE/>
        <w:autoSpaceDN/>
        <w:adjustRightInd/>
        <w:jc w:val="left"/>
        <w:rPr>
          <w:rFonts w:ascii="Times New Roman" w:hAnsi="Times New Roman" w:cs="Times New Roman"/>
          <w:sz w:val="28"/>
          <w:szCs w:val="28"/>
        </w:rPr>
      </w:pPr>
    </w:p>
    <w:p w:rsidR="00D82273" w:rsidRPr="00D82273" w:rsidRDefault="00D82273" w:rsidP="00D82273">
      <w:pPr>
        <w:widowControl/>
        <w:autoSpaceDE/>
        <w:autoSpaceDN/>
        <w:adjustRightInd/>
        <w:jc w:val="left"/>
        <w:rPr>
          <w:rFonts w:ascii="Times New Roman" w:hAnsi="Times New Roman" w:cs="Times New Roman"/>
          <w:sz w:val="28"/>
          <w:szCs w:val="28"/>
        </w:rPr>
      </w:pPr>
    </w:p>
    <w:p w:rsidR="00D82273" w:rsidRPr="00D82273" w:rsidRDefault="00D82273" w:rsidP="00D82273">
      <w:pPr>
        <w:widowControl/>
        <w:autoSpaceDE/>
        <w:autoSpaceDN/>
        <w:adjustRightInd/>
        <w:spacing w:line="276" w:lineRule="auto"/>
        <w:jc w:val="right"/>
        <w:rPr>
          <w:rFonts w:ascii="Times New Roman" w:eastAsia="Arial" w:hAnsi="Times New Roman" w:cs="Times New Roman"/>
          <w:b/>
          <w:color w:val="000000"/>
          <w:sz w:val="24"/>
          <w:szCs w:val="24"/>
        </w:rPr>
      </w:pPr>
      <w:r w:rsidRPr="00D82273">
        <w:rPr>
          <w:rFonts w:ascii="Times New Roman" w:eastAsia="Arial" w:hAnsi="Times New Roman" w:cs="Times New Roman"/>
          <w:b/>
          <w:color w:val="000000"/>
          <w:sz w:val="24"/>
          <w:szCs w:val="24"/>
        </w:rPr>
        <w:lastRenderedPageBreak/>
        <w:t>Проект</w:t>
      </w:r>
    </w:p>
    <w:p w:rsidR="00D82273" w:rsidRPr="00D82273" w:rsidRDefault="00D82273" w:rsidP="00D82273">
      <w:pPr>
        <w:widowControl/>
        <w:autoSpaceDE/>
        <w:autoSpaceDN/>
        <w:adjustRightInd/>
        <w:spacing w:line="276" w:lineRule="auto"/>
        <w:jc w:val="left"/>
        <w:rPr>
          <w:rFonts w:ascii="Times New Roman" w:eastAsia="Arial" w:hAnsi="Times New Roman" w:cs="Times New Roman"/>
          <w:color w:val="000000"/>
          <w:sz w:val="24"/>
          <w:szCs w:val="24"/>
        </w:rPr>
      </w:pPr>
    </w:p>
    <w:p w:rsidR="00D82273" w:rsidRPr="00D82273" w:rsidRDefault="00D82273" w:rsidP="00D82273">
      <w:pPr>
        <w:autoSpaceDE/>
        <w:autoSpaceDN/>
        <w:adjustRightInd/>
        <w:ind w:firstLine="720"/>
        <w:jc w:val="center"/>
        <w:rPr>
          <w:rFonts w:ascii="Times New Roman" w:eastAsia="Times New Roman Bold" w:hAnsi="Times New Roman" w:cs="Times New Roman"/>
          <w:b/>
          <w:color w:val="000000"/>
          <w:sz w:val="24"/>
          <w:szCs w:val="24"/>
          <w:u w:color="000000"/>
        </w:rPr>
      </w:pPr>
      <w:r w:rsidRPr="00D82273">
        <w:rPr>
          <w:rFonts w:ascii="Times New Roman" w:eastAsia="Arial Unicode MS" w:hAnsi="Times New Roman" w:cs="Times New Roman"/>
          <w:b/>
          <w:color w:val="000000"/>
          <w:sz w:val="24"/>
          <w:szCs w:val="24"/>
          <w:u w:color="000000"/>
        </w:rPr>
        <w:t>ПРАВИЛА</w:t>
      </w:r>
    </w:p>
    <w:p w:rsidR="00D82273" w:rsidRPr="00D82273" w:rsidRDefault="00D82273" w:rsidP="00D82273">
      <w:pPr>
        <w:autoSpaceDE/>
        <w:autoSpaceDN/>
        <w:adjustRightInd/>
        <w:ind w:firstLine="720"/>
        <w:jc w:val="center"/>
        <w:rPr>
          <w:rFonts w:ascii="Times New Roman" w:eastAsia="Arial Unicode MS" w:hAnsi="Times New Roman" w:cs="Times New Roman"/>
          <w:b/>
          <w:color w:val="000000"/>
          <w:sz w:val="24"/>
          <w:szCs w:val="24"/>
          <w:u w:color="000000"/>
        </w:rPr>
      </w:pPr>
      <w:r w:rsidRPr="00D82273">
        <w:rPr>
          <w:rFonts w:ascii="Times New Roman" w:eastAsia="Arial Unicode MS" w:hAnsi="Times New Roman" w:cs="Times New Roman"/>
          <w:b/>
          <w:color w:val="000000"/>
          <w:sz w:val="24"/>
          <w:szCs w:val="24"/>
          <w:u w:color="000000"/>
        </w:rPr>
        <w:t>благоустройства, обеспечения чистоты и порядка на территории города Карасука Карасукского района Новосибирской области</w:t>
      </w:r>
    </w:p>
    <w:p w:rsidR="00D82273" w:rsidRPr="00D82273" w:rsidRDefault="00D82273" w:rsidP="00D82273">
      <w:pPr>
        <w:widowControl/>
        <w:autoSpaceDE/>
        <w:autoSpaceDN/>
        <w:adjustRightInd/>
        <w:ind w:firstLine="720"/>
        <w:jc w:val="center"/>
        <w:rPr>
          <w:rFonts w:ascii="Times New Roman" w:eastAsia="Arial" w:hAnsi="Times New Roman" w:cs="Times New Roman"/>
          <w:b/>
          <w:bCs/>
          <w:smallCaps/>
          <w:color w:val="000000"/>
          <w:sz w:val="24"/>
          <w:szCs w:val="24"/>
        </w:rPr>
      </w:pPr>
    </w:p>
    <w:p w:rsidR="00D82273" w:rsidRPr="00D82273" w:rsidRDefault="00D82273" w:rsidP="00D82273">
      <w:pPr>
        <w:widowControl/>
        <w:spacing w:line="276" w:lineRule="auto"/>
        <w:ind w:firstLine="720"/>
        <w:outlineLvl w:val="1"/>
        <w:rPr>
          <w:rFonts w:ascii="Times New Roman" w:eastAsia="Arial" w:hAnsi="Times New Roman" w:cs="Times New Roman"/>
          <w:b/>
          <w:bCs/>
          <w:color w:val="000000"/>
          <w:sz w:val="24"/>
          <w:szCs w:val="24"/>
        </w:rPr>
      </w:pPr>
      <w:r w:rsidRPr="00D82273">
        <w:rPr>
          <w:rFonts w:ascii="Times New Roman" w:eastAsia="Arial" w:hAnsi="Times New Roman" w:cs="Times New Roman"/>
          <w:b/>
          <w:color w:val="000000"/>
          <w:sz w:val="24"/>
          <w:szCs w:val="24"/>
        </w:rPr>
        <w:t xml:space="preserve">Статья </w:t>
      </w:r>
      <w:r w:rsidRPr="00D82273">
        <w:rPr>
          <w:rFonts w:ascii="Times New Roman" w:eastAsia="Arial" w:hAnsi="Times New Roman" w:cs="Times New Roman"/>
          <w:b/>
          <w:bCs/>
          <w:color w:val="000000"/>
          <w:sz w:val="24"/>
          <w:szCs w:val="24"/>
        </w:rPr>
        <w:t>1. Общие положения</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1.1. Правила благоустройства территории города Карасука Карасукского района Новосибирской области (далее – Правила) разработаны в соответствии с Федеральным законом от 06.10.2003 № 131-ФЗ «</w:t>
      </w:r>
      <w:hyperlink r:id="rId11" w:history="1">
        <w:r w:rsidRPr="00D82273">
          <w:rPr>
            <w:rFonts w:ascii="Times New Roman" w:hAnsi="Times New Roman" w:cs="Times New Roman"/>
            <w:color w:val="000000"/>
            <w:sz w:val="22"/>
            <w:szCs w:val="22"/>
          </w:rPr>
          <w:t>Об общих принципах</w:t>
        </w:r>
      </w:hyperlink>
      <w:r w:rsidRPr="00D82273">
        <w:rPr>
          <w:rFonts w:ascii="Times New Roman" w:hAnsi="Times New Roman" w:cs="Times New Roman"/>
          <w:color w:val="000000"/>
          <w:sz w:val="24"/>
          <w:szCs w:val="24"/>
        </w:rPr>
        <w:t xml:space="preserve"> организации местного самоуправления в Российской Федерации», Методическими рекомендациями по разработке норм и правил по благоустройству территорий муниципальных образований, утвержденных приказом  Министерства строительства и жилищно-коммунального хозяйства РФ от 13 апреля 2017г. № 711/пр «Об утверждении методических рекомендаций для подготовки правил благоустройства территорий поселений, городских округов, внутригородских районов», иными нормативными  правовыми актами Российской Федерации, законом Новосибирской области от 04.03.2019 года № 347-ОЗ «О порядке определения органами местного самоуправления муниципальных образований Новосибирской области границ прилегающих территорий в целях их благоустройства», Уставом города Карасука Карасукского района Новосибирской области и иными нормативными правовыми актами. </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xml:space="preserve"> 1.2. Правила благоустройства территории города Карасука представляют собой муниципальный правовой акт, устанавливающий  на основе законодательства Российской Федерации и иных нормативных правовых актов Российской Федерации, а так же нормативных правовых актов субъектов Российской Федерации, требования к благоустройству и элементам благоустройства территории города Карасука Карасукского района Новосибирской области, перечень мероприятий по благоустройству территории города Карасука, порядок и периодичность их проведения.  </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1.3. Лица, ответственные за благоустройство прилегающих территорий (далее – ответственные лица):</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физические и юридические лица, являющиеся собственниками (владельцами, пользователями, арендаторами) земельных участков, зданий (помещений в них), строений, сооружений, объектов транспортной инфраструктуры, подземных и наземных инженерных коммуникаций, нестационарных объектов, иных элементов благоустройства;</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физические и юридические лица, осуществляющие выполнение земляных, строительных и иных работ, влекущих за собой нарушение благоустройства территорий.</w:t>
      </w:r>
    </w:p>
    <w:p w:rsidR="00D82273" w:rsidRPr="00D82273" w:rsidRDefault="00D82273" w:rsidP="00D82273">
      <w:pPr>
        <w:widowControl/>
        <w:autoSpaceDE/>
        <w:autoSpaceDN/>
        <w:adjustRightInd/>
        <w:contextualSpacing/>
        <w:rPr>
          <w:rFonts w:ascii="Times New Roman" w:hAnsi="Times New Roman" w:cs="Times New Roman"/>
          <w:color w:val="000000"/>
          <w:sz w:val="24"/>
          <w:szCs w:val="24"/>
        </w:rPr>
      </w:pPr>
    </w:p>
    <w:p w:rsidR="00D82273" w:rsidRPr="00D82273" w:rsidRDefault="00D82273" w:rsidP="00D82273">
      <w:pPr>
        <w:widowControl/>
        <w:spacing w:line="276" w:lineRule="auto"/>
        <w:ind w:firstLine="720"/>
        <w:jc w:val="center"/>
        <w:outlineLvl w:val="1"/>
        <w:rPr>
          <w:rFonts w:ascii="Times New Roman" w:eastAsia="Arial" w:hAnsi="Times New Roman" w:cs="Times New Roman"/>
          <w:b/>
          <w:color w:val="000000"/>
          <w:sz w:val="24"/>
          <w:szCs w:val="24"/>
        </w:rPr>
      </w:pPr>
      <w:r w:rsidRPr="00D82273">
        <w:rPr>
          <w:rFonts w:ascii="Times New Roman" w:eastAsia="Arial" w:hAnsi="Times New Roman" w:cs="Times New Roman"/>
          <w:b/>
          <w:color w:val="000000"/>
          <w:sz w:val="24"/>
          <w:szCs w:val="24"/>
        </w:rPr>
        <w:t>Статья 2. Основные понятия</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2.1 В настоящих Правилах применяются следующие термины с соответствующими определениями:</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xml:space="preserve">2.1.1 </w:t>
      </w:r>
      <w:r w:rsidRPr="00D82273">
        <w:rPr>
          <w:rFonts w:ascii="Times New Roman" w:hAnsi="Times New Roman" w:cs="Times New Roman"/>
          <w:b/>
          <w:color w:val="000000"/>
          <w:sz w:val="24"/>
          <w:szCs w:val="24"/>
        </w:rPr>
        <w:t>Благоустройство территорий</w:t>
      </w:r>
      <w:r w:rsidRPr="00D82273">
        <w:rPr>
          <w:rFonts w:ascii="Times New Roman" w:hAnsi="Times New Roman" w:cs="Times New Roman"/>
          <w:color w:val="000000"/>
          <w:sz w:val="24"/>
          <w:szCs w:val="24"/>
        </w:rPr>
        <w:t xml:space="preserve"> – деятельность по реализации комплекса мероприятий, установленного настоящими  Правилами,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города Карасука Карасукского района Новосибирской области,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 </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2.1.2. </w:t>
      </w:r>
      <w:r w:rsidRPr="00D82273">
        <w:rPr>
          <w:rFonts w:ascii="Times New Roman" w:hAnsi="Times New Roman" w:cs="Times New Roman"/>
          <w:b/>
          <w:color w:val="000000"/>
          <w:sz w:val="24"/>
          <w:szCs w:val="24"/>
        </w:rPr>
        <w:t>Территория общего пользования</w:t>
      </w:r>
      <w:r w:rsidRPr="00D82273">
        <w:rPr>
          <w:rFonts w:ascii="Times New Roman" w:hAnsi="Times New Roman" w:cs="Times New Roman"/>
          <w:color w:val="000000"/>
          <w:sz w:val="24"/>
          <w:szCs w:val="24"/>
        </w:rPr>
        <w:t xml:space="preserve"> – территория,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установленном  законом Новосибирской области. </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lastRenderedPageBreak/>
        <w:t xml:space="preserve">2.1.3 </w:t>
      </w:r>
      <w:r w:rsidRPr="00D82273">
        <w:rPr>
          <w:rFonts w:ascii="Times New Roman" w:hAnsi="Times New Roman" w:cs="Times New Roman"/>
          <w:b/>
          <w:color w:val="000000"/>
          <w:sz w:val="24"/>
          <w:szCs w:val="24"/>
        </w:rPr>
        <w:t>Границы прилегающей территории</w:t>
      </w:r>
      <w:r w:rsidRPr="00D82273">
        <w:rPr>
          <w:rFonts w:ascii="Times New Roman" w:hAnsi="Times New Roman" w:cs="Times New Roman"/>
          <w:color w:val="000000"/>
          <w:sz w:val="24"/>
          <w:szCs w:val="24"/>
        </w:rPr>
        <w:t xml:space="preserve"> – границы территории общего пользования, которые прилегают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города Карасука Карасукского района Новосибирской области в соответствии с порядком, установленном Законом  Новосибирской области «О порядке определения органами местного самоуправления муниципальных образований Новосибирской области  границ прилегающих территорий  в целях их благоустройства». </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xml:space="preserve">2.1.4 </w:t>
      </w:r>
      <w:r w:rsidRPr="00D82273">
        <w:rPr>
          <w:rFonts w:ascii="Times New Roman" w:hAnsi="Times New Roman" w:cs="Times New Roman"/>
          <w:b/>
          <w:color w:val="000000"/>
          <w:sz w:val="24"/>
          <w:szCs w:val="24"/>
        </w:rPr>
        <w:t>Внутренняя часть границ прилегающей территории</w:t>
      </w:r>
      <w:r w:rsidRPr="00D82273">
        <w:rPr>
          <w:rFonts w:ascii="Times New Roman" w:hAnsi="Times New Roman" w:cs="Times New Roman"/>
          <w:color w:val="000000"/>
          <w:sz w:val="24"/>
          <w:szCs w:val="24"/>
        </w:rPr>
        <w:t xml:space="preserve"> – часть границ прилегающей территории, непосредственно примыкающая к зданию, строению, сооружению, границам земельного участка, в отношении которых определены границы прилегающей территории, то есть являющаяся их общей границей;</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xml:space="preserve">2.1.5 </w:t>
      </w:r>
      <w:r w:rsidRPr="00D82273">
        <w:rPr>
          <w:rFonts w:ascii="Times New Roman" w:hAnsi="Times New Roman" w:cs="Times New Roman"/>
          <w:b/>
          <w:color w:val="000000"/>
          <w:sz w:val="24"/>
          <w:szCs w:val="24"/>
        </w:rPr>
        <w:t>Внешняя часть границ прилегающей территории</w:t>
      </w:r>
      <w:r w:rsidRPr="00D82273">
        <w:rPr>
          <w:rFonts w:ascii="Times New Roman" w:hAnsi="Times New Roman" w:cs="Times New Roman"/>
          <w:color w:val="000000"/>
          <w:sz w:val="24"/>
          <w:szCs w:val="24"/>
        </w:rPr>
        <w:t xml:space="preserve"> – часть границ прилегающей территории, не примыкающая непосредственно к зданию, строению, сооружению, границам земельного участка, в отношении которых определены границы прилегающей территории, то есть не являющаяся их общей границей.</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2.1</w:t>
      </w:r>
      <w:r w:rsidRPr="00D82273">
        <w:rPr>
          <w:rFonts w:ascii="Times New Roman" w:hAnsi="Times New Roman" w:cs="Times New Roman"/>
          <w:b/>
          <w:color w:val="000000"/>
          <w:sz w:val="24"/>
          <w:szCs w:val="24"/>
        </w:rPr>
        <w:t>.</w:t>
      </w:r>
      <w:r w:rsidRPr="00D82273">
        <w:rPr>
          <w:rFonts w:ascii="Times New Roman" w:hAnsi="Times New Roman" w:cs="Times New Roman"/>
          <w:color w:val="000000"/>
          <w:sz w:val="24"/>
          <w:szCs w:val="24"/>
        </w:rPr>
        <w:t xml:space="preserve">6 </w:t>
      </w:r>
      <w:r w:rsidRPr="00D82273">
        <w:rPr>
          <w:rFonts w:ascii="Times New Roman" w:hAnsi="Times New Roman" w:cs="Times New Roman"/>
          <w:b/>
          <w:color w:val="000000"/>
          <w:sz w:val="24"/>
          <w:szCs w:val="24"/>
        </w:rPr>
        <w:t xml:space="preserve"> Городская среда</w:t>
      </w:r>
      <w:r w:rsidRPr="00D82273">
        <w:rPr>
          <w:rFonts w:ascii="Times New Roman" w:hAnsi="Times New Roman" w:cs="Times New Roman"/>
          <w:color w:val="000000"/>
          <w:sz w:val="24"/>
          <w:szCs w:val="24"/>
        </w:rPr>
        <w:t xml:space="preserve"> - это совокупность природных, архитектурно-планировочных, экологических, социально-культурных и других факторов, характеризующих среду обитания на определенной территории и определяющих комфортность проживания на этой территории.</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2.1.7</w:t>
      </w:r>
      <w:r w:rsidRPr="00D82273">
        <w:rPr>
          <w:rFonts w:ascii="Times New Roman" w:hAnsi="Times New Roman" w:cs="Times New Roman"/>
          <w:b/>
          <w:color w:val="000000"/>
          <w:sz w:val="24"/>
          <w:szCs w:val="24"/>
        </w:rPr>
        <w:t xml:space="preserve"> Капитальный ремонт дорожного покрытия</w:t>
      </w:r>
      <w:r w:rsidRPr="00D82273">
        <w:rPr>
          <w:rFonts w:ascii="Times New Roman" w:hAnsi="Times New Roman" w:cs="Times New Roman"/>
          <w:color w:val="000000"/>
          <w:sz w:val="24"/>
          <w:szCs w:val="24"/>
        </w:rPr>
        <w:t xml:space="preserve"> - комплекс работ, при котором производится полное восстановление и повышение работоспособности дорожной одежды и покрытия, земляного полотна и дорожных сооружений, осуществляется смена изношенных конструкций и деталей или замена их на наиболее прочные и долговечные, повышение геометрических параметров дороги с учетом роста интенсивности движения и осевых нагрузок автомобилей в пределах норм, соответствующих категории, установленной для ремонтируемой дороги, без увеличения ширины земляного полотна на основном протяжении дороги.</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2.1.8</w:t>
      </w:r>
      <w:r w:rsidRPr="00D82273">
        <w:rPr>
          <w:rFonts w:ascii="Times New Roman" w:hAnsi="Times New Roman" w:cs="Times New Roman"/>
          <w:b/>
          <w:color w:val="000000"/>
          <w:sz w:val="24"/>
          <w:szCs w:val="24"/>
        </w:rPr>
        <w:t xml:space="preserve"> Качество городской среды</w:t>
      </w:r>
      <w:r w:rsidRPr="00D82273">
        <w:rPr>
          <w:rFonts w:ascii="Times New Roman" w:hAnsi="Times New Roman" w:cs="Times New Roman"/>
          <w:color w:val="000000"/>
          <w:sz w:val="24"/>
          <w:szCs w:val="24"/>
        </w:rPr>
        <w:t xml:space="preserve"> - комплексная характеристика территории и ее частей, определяющая уровень комфорта повседневной жизни для различных слоев населения.</w:t>
      </w:r>
    </w:p>
    <w:p w:rsidR="00D82273" w:rsidRPr="00D82273" w:rsidRDefault="00D82273" w:rsidP="00D82273">
      <w:pPr>
        <w:widowControl/>
        <w:autoSpaceDE/>
        <w:autoSpaceDN/>
        <w:adjustRightInd/>
        <w:ind w:firstLine="720"/>
        <w:rPr>
          <w:rFonts w:ascii="Times New Roman" w:hAnsi="Times New Roman" w:cs="Times New Roman"/>
          <w:color w:val="000000"/>
          <w:sz w:val="24"/>
          <w:szCs w:val="24"/>
        </w:rPr>
      </w:pPr>
      <w:r w:rsidRPr="00D82273">
        <w:rPr>
          <w:rFonts w:ascii="Times New Roman" w:hAnsi="Times New Roman" w:cs="Times New Roman"/>
          <w:color w:val="000000"/>
          <w:sz w:val="24"/>
          <w:szCs w:val="24"/>
        </w:rPr>
        <w:t>2.1.9</w:t>
      </w:r>
      <w:r w:rsidRPr="00D82273">
        <w:rPr>
          <w:rFonts w:ascii="Times New Roman" w:hAnsi="Times New Roman" w:cs="Times New Roman"/>
          <w:b/>
          <w:color w:val="000000"/>
          <w:sz w:val="24"/>
          <w:szCs w:val="24"/>
        </w:rPr>
        <w:t xml:space="preserve"> Комплексное развитие городской среды</w:t>
      </w:r>
      <w:r w:rsidRPr="00D82273">
        <w:rPr>
          <w:rFonts w:ascii="Times New Roman" w:hAnsi="Times New Roman" w:cs="Times New Roman"/>
          <w:color w:val="000000"/>
          <w:sz w:val="24"/>
          <w:szCs w:val="24"/>
        </w:rPr>
        <w:t xml:space="preserve"> – улучшение, обновление, трансформация, использование лучших практик и технологий на всех уровнях жизни поселения, в том числе развитие инфраструктуры, системы управления, технологий, коммуникаций между горожанами и сообществами. </w:t>
      </w:r>
    </w:p>
    <w:p w:rsidR="00D82273" w:rsidRPr="00D82273" w:rsidRDefault="00D82273" w:rsidP="00D82273">
      <w:pPr>
        <w:widowControl/>
        <w:autoSpaceDE/>
        <w:autoSpaceDN/>
        <w:adjustRightInd/>
        <w:rPr>
          <w:rFonts w:ascii="Times New Roman" w:hAnsi="Times New Roman" w:cs="Times New Roman"/>
          <w:color w:val="000000"/>
          <w:sz w:val="24"/>
          <w:szCs w:val="24"/>
        </w:rPr>
      </w:pPr>
      <w:r w:rsidRPr="00D82273">
        <w:rPr>
          <w:rFonts w:ascii="Times New Roman" w:hAnsi="Times New Roman" w:cs="Times New Roman"/>
          <w:color w:val="000000"/>
          <w:sz w:val="24"/>
          <w:szCs w:val="24"/>
        </w:rPr>
        <w:t xml:space="preserve">           2.1.10</w:t>
      </w:r>
      <w:r w:rsidRPr="00D82273">
        <w:rPr>
          <w:rFonts w:ascii="Times New Roman" w:hAnsi="Times New Roman" w:cs="Times New Roman"/>
          <w:b/>
          <w:color w:val="000000"/>
          <w:sz w:val="24"/>
          <w:szCs w:val="24"/>
        </w:rPr>
        <w:t xml:space="preserve"> Критерии качества городской среды</w:t>
      </w:r>
      <w:r w:rsidRPr="00D82273">
        <w:rPr>
          <w:rFonts w:ascii="Times New Roman" w:hAnsi="Times New Roman" w:cs="Times New Roman"/>
          <w:color w:val="000000"/>
          <w:sz w:val="24"/>
          <w:szCs w:val="24"/>
        </w:rPr>
        <w:t xml:space="preserve"> - количественные и поддающиеся измерению параметры качества городской среды.</w:t>
      </w:r>
    </w:p>
    <w:p w:rsidR="00D82273" w:rsidRPr="00D82273" w:rsidRDefault="00D82273" w:rsidP="00D82273">
      <w:pPr>
        <w:widowControl/>
        <w:autoSpaceDE/>
        <w:autoSpaceDN/>
        <w:adjustRightInd/>
        <w:rPr>
          <w:rFonts w:ascii="Times New Roman" w:hAnsi="Times New Roman" w:cs="Times New Roman"/>
          <w:color w:val="000000"/>
          <w:sz w:val="24"/>
          <w:szCs w:val="24"/>
        </w:rPr>
      </w:pPr>
      <w:r w:rsidRPr="00D82273">
        <w:rPr>
          <w:rFonts w:ascii="Times New Roman" w:hAnsi="Times New Roman" w:cs="Times New Roman"/>
          <w:b/>
          <w:color w:val="000000"/>
          <w:sz w:val="24"/>
          <w:szCs w:val="24"/>
        </w:rPr>
        <w:t xml:space="preserve">           </w:t>
      </w:r>
      <w:r w:rsidRPr="00D82273">
        <w:rPr>
          <w:rFonts w:ascii="Times New Roman" w:hAnsi="Times New Roman" w:cs="Times New Roman"/>
          <w:color w:val="000000"/>
          <w:sz w:val="24"/>
          <w:szCs w:val="24"/>
        </w:rPr>
        <w:t xml:space="preserve">2.1.11 </w:t>
      </w:r>
      <w:r w:rsidRPr="00D82273">
        <w:rPr>
          <w:rFonts w:ascii="Times New Roman" w:hAnsi="Times New Roman" w:cs="Times New Roman"/>
          <w:b/>
          <w:color w:val="000000"/>
          <w:sz w:val="24"/>
          <w:szCs w:val="24"/>
        </w:rPr>
        <w:t>Нормируемый комплекс элементов благоустройства</w:t>
      </w:r>
      <w:r w:rsidRPr="00D82273">
        <w:rPr>
          <w:rFonts w:ascii="Times New Roman" w:hAnsi="Times New Roman" w:cs="Times New Roman"/>
          <w:color w:val="000000"/>
          <w:sz w:val="24"/>
          <w:szCs w:val="24"/>
        </w:rPr>
        <w:t xml:space="preserve"> - необходимое минимальное сочетание элементов благоустройства для создания на территории города Карасука экологически благоприятной и безопасной, удобной и привлекательной среды. </w:t>
      </w:r>
    </w:p>
    <w:p w:rsidR="00D82273" w:rsidRPr="00D82273" w:rsidRDefault="00D82273" w:rsidP="00D82273">
      <w:pPr>
        <w:widowControl/>
        <w:autoSpaceDE/>
        <w:autoSpaceDN/>
        <w:adjustRightInd/>
        <w:rPr>
          <w:rFonts w:ascii="Times New Roman" w:hAnsi="Times New Roman" w:cs="Times New Roman"/>
          <w:color w:val="000000"/>
          <w:sz w:val="24"/>
          <w:szCs w:val="24"/>
        </w:rPr>
      </w:pPr>
      <w:r w:rsidRPr="00D82273">
        <w:rPr>
          <w:rFonts w:ascii="Times New Roman" w:hAnsi="Times New Roman" w:cs="Times New Roman"/>
          <w:color w:val="000000"/>
          <w:sz w:val="24"/>
          <w:szCs w:val="24"/>
        </w:rPr>
        <w:t xml:space="preserve">           2.1.12 </w:t>
      </w:r>
      <w:r w:rsidRPr="00D82273">
        <w:rPr>
          <w:rFonts w:ascii="Times New Roman" w:hAnsi="Times New Roman" w:cs="Times New Roman"/>
          <w:b/>
          <w:color w:val="000000"/>
          <w:sz w:val="24"/>
          <w:szCs w:val="24"/>
        </w:rPr>
        <w:t>Оценка качества городской среды</w:t>
      </w:r>
      <w:r w:rsidRPr="00D82273">
        <w:rPr>
          <w:rFonts w:ascii="Times New Roman" w:hAnsi="Times New Roman" w:cs="Times New Roman"/>
          <w:color w:val="000000"/>
          <w:sz w:val="24"/>
          <w:szCs w:val="24"/>
        </w:rPr>
        <w:t xml:space="preserve"> - процедура получения объективных свидетельств о степени соответствия элементов городской среды на территории города Карасука  установленным критериям для подготовки и обоснования перечня мероприятий по благоустройству и развитию территории в целях повышения качества жизни населения и привлекательности территории.</w:t>
      </w:r>
    </w:p>
    <w:p w:rsidR="00D82273" w:rsidRPr="00D82273" w:rsidRDefault="00D82273" w:rsidP="00D82273">
      <w:pPr>
        <w:widowControl/>
        <w:autoSpaceDE/>
        <w:autoSpaceDN/>
        <w:adjustRightInd/>
        <w:contextualSpacing/>
        <w:rPr>
          <w:rFonts w:ascii="Times New Roman" w:hAnsi="Times New Roman" w:cs="Times New Roman"/>
          <w:color w:val="000000"/>
          <w:sz w:val="24"/>
          <w:szCs w:val="24"/>
        </w:rPr>
      </w:pPr>
      <w:r w:rsidRPr="00D82273">
        <w:rPr>
          <w:rFonts w:ascii="Times New Roman" w:hAnsi="Times New Roman" w:cs="Times New Roman"/>
          <w:b/>
          <w:sz w:val="24"/>
          <w:szCs w:val="24"/>
        </w:rPr>
        <w:t xml:space="preserve">           </w:t>
      </w:r>
      <w:r w:rsidRPr="00D82273">
        <w:rPr>
          <w:rFonts w:ascii="Times New Roman" w:hAnsi="Times New Roman" w:cs="Times New Roman"/>
          <w:sz w:val="24"/>
          <w:szCs w:val="24"/>
        </w:rPr>
        <w:t>2.1.13</w:t>
      </w:r>
      <w:r w:rsidRPr="00D82273">
        <w:rPr>
          <w:rFonts w:ascii="Times New Roman" w:hAnsi="Times New Roman" w:cs="Times New Roman"/>
          <w:b/>
          <w:sz w:val="24"/>
          <w:szCs w:val="24"/>
        </w:rPr>
        <w:t xml:space="preserve"> Общественные пространства</w:t>
      </w:r>
      <w:r w:rsidRPr="00D82273">
        <w:rPr>
          <w:rFonts w:ascii="Times New Roman" w:hAnsi="Times New Roman" w:cs="Times New Roman"/>
          <w:color w:val="000000"/>
          <w:sz w:val="24"/>
          <w:szCs w:val="24"/>
        </w:rPr>
        <w:t xml:space="preserve"> – территории которыми беспрепятственно пользуется неограниченный круг лиц  ( в том числе площади, улицы,  проезды, набережные, береговые полосы водных объектов общего пользования, скверы, бульвары).</w:t>
      </w:r>
    </w:p>
    <w:p w:rsidR="00D82273" w:rsidRPr="00D82273" w:rsidRDefault="00D82273" w:rsidP="00D82273">
      <w:pPr>
        <w:widowControl/>
        <w:autoSpaceDE/>
        <w:autoSpaceDN/>
        <w:adjustRightInd/>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xml:space="preserve">           2.1.14</w:t>
      </w:r>
      <w:r w:rsidRPr="00D82273">
        <w:rPr>
          <w:rFonts w:ascii="Times New Roman" w:hAnsi="Times New Roman" w:cs="Times New Roman"/>
          <w:b/>
          <w:color w:val="000000"/>
          <w:sz w:val="24"/>
          <w:szCs w:val="24"/>
        </w:rPr>
        <w:t xml:space="preserve"> Объекты благоустройства территории</w:t>
      </w:r>
      <w:r w:rsidRPr="00D82273">
        <w:rPr>
          <w:rFonts w:ascii="Times New Roman" w:hAnsi="Times New Roman" w:cs="Times New Roman"/>
          <w:color w:val="000000"/>
          <w:sz w:val="24"/>
          <w:szCs w:val="24"/>
        </w:rPr>
        <w:t xml:space="preserve"> - территории города Карасука, на которых осуществляется деятельность по благоустройству, в том числе площадки отдыха, открытые функционально-планировочные образования общественных центров, дворы, кварталы, а также территории, выделяемые по принципу единой градостроительной регламентации (охранные зоны) или визуально-пространственного восприятия (площадь с </w:t>
      </w:r>
      <w:r w:rsidRPr="00D82273">
        <w:rPr>
          <w:rFonts w:ascii="Times New Roman" w:hAnsi="Times New Roman" w:cs="Times New Roman"/>
          <w:color w:val="000000"/>
          <w:sz w:val="24"/>
          <w:szCs w:val="24"/>
        </w:rPr>
        <w:lastRenderedPageBreak/>
        <w:t>застройкой, улица с прилегающей территорией и застройкой, растительные группировки), водные объекты и гидротехнические сооружения, природные комплексы, особо охраняемые природные территории, эксплуатируемые кровли и озелененные участки крыш, линейные объекты дорожной сети, объекты ландшафтной архитектуры, другие территории города Карасука.</w:t>
      </w:r>
    </w:p>
    <w:p w:rsidR="00D82273" w:rsidRPr="00D82273" w:rsidRDefault="00D82273" w:rsidP="00D82273">
      <w:pPr>
        <w:widowControl/>
        <w:autoSpaceDE/>
        <w:autoSpaceDN/>
        <w:adjustRightInd/>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xml:space="preserve">          2.1.15</w:t>
      </w:r>
      <w:r w:rsidRPr="00D82273">
        <w:rPr>
          <w:rFonts w:ascii="Times New Roman" w:hAnsi="Times New Roman" w:cs="Times New Roman"/>
          <w:b/>
          <w:color w:val="000000"/>
          <w:sz w:val="24"/>
          <w:szCs w:val="24"/>
        </w:rPr>
        <w:t xml:space="preserve"> Проезд</w:t>
      </w:r>
      <w:r w:rsidRPr="00D82273">
        <w:rPr>
          <w:rFonts w:ascii="Times New Roman" w:hAnsi="Times New Roman" w:cs="Times New Roman"/>
          <w:color w:val="000000"/>
          <w:sz w:val="24"/>
          <w:szCs w:val="24"/>
        </w:rPr>
        <w:t xml:space="preserve"> - дорога, примыкающая к проезжим частям жилых и магистральных улиц, разворотным площадкам.</w:t>
      </w:r>
    </w:p>
    <w:p w:rsidR="00D82273" w:rsidRPr="00D82273" w:rsidRDefault="00D82273" w:rsidP="00D82273">
      <w:pPr>
        <w:widowControl/>
        <w:autoSpaceDE/>
        <w:autoSpaceDN/>
        <w:adjustRightInd/>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xml:space="preserve">           2.1.16</w:t>
      </w:r>
      <w:r w:rsidRPr="00D82273">
        <w:rPr>
          <w:rFonts w:ascii="Times New Roman" w:hAnsi="Times New Roman" w:cs="Times New Roman"/>
          <w:b/>
          <w:color w:val="000000"/>
          <w:sz w:val="24"/>
          <w:szCs w:val="24"/>
        </w:rPr>
        <w:t xml:space="preserve"> Проект благоустройства</w:t>
      </w:r>
      <w:r w:rsidRPr="00D82273">
        <w:rPr>
          <w:rFonts w:ascii="Times New Roman" w:hAnsi="Times New Roman" w:cs="Times New Roman"/>
          <w:color w:val="000000"/>
          <w:sz w:val="24"/>
          <w:szCs w:val="24"/>
        </w:rPr>
        <w:t xml:space="preserve"> - 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и иных объектов благоустройства;</w:t>
      </w:r>
    </w:p>
    <w:p w:rsidR="00D82273" w:rsidRPr="00D82273" w:rsidRDefault="00D82273" w:rsidP="00D82273">
      <w:pPr>
        <w:widowControl/>
        <w:autoSpaceDE/>
        <w:autoSpaceDN/>
        <w:adjustRightInd/>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xml:space="preserve">          2.1.17</w:t>
      </w:r>
      <w:r w:rsidRPr="00D82273">
        <w:rPr>
          <w:rFonts w:ascii="Times New Roman" w:hAnsi="Times New Roman" w:cs="Times New Roman"/>
          <w:b/>
          <w:color w:val="000000"/>
          <w:sz w:val="24"/>
          <w:szCs w:val="24"/>
        </w:rPr>
        <w:t xml:space="preserve"> Развитие объекта благоустройства</w:t>
      </w:r>
      <w:r w:rsidRPr="00D82273">
        <w:rPr>
          <w:rFonts w:ascii="Times New Roman" w:hAnsi="Times New Roman" w:cs="Times New Roman"/>
          <w:color w:val="000000"/>
          <w:sz w:val="24"/>
          <w:szCs w:val="24"/>
        </w:rPr>
        <w:t xml:space="preserve"> - осуществление работ, направленных на создание новых или повышение качественного состояния существующих объектов благоустройства, их отдельных элементов.</w:t>
      </w:r>
    </w:p>
    <w:p w:rsidR="00D82273" w:rsidRPr="00D82273" w:rsidRDefault="00D82273" w:rsidP="00D82273">
      <w:pPr>
        <w:widowControl/>
        <w:autoSpaceDE/>
        <w:autoSpaceDN/>
        <w:adjustRightInd/>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xml:space="preserve">           2.1.18</w:t>
      </w:r>
      <w:r w:rsidRPr="00D82273">
        <w:rPr>
          <w:rFonts w:ascii="Times New Roman" w:hAnsi="Times New Roman" w:cs="Times New Roman"/>
          <w:b/>
          <w:color w:val="000000"/>
          <w:sz w:val="24"/>
          <w:szCs w:val="24"/>
        </w:rPr>
        <w:t xml:space="preserve"> Содержание объекта благоустройства</w:t>
      </w:r>
      <w:r w:rsidRPr="00D82273">
        <w:rPr>
          <w:rFonts w:ascii="Times New Roman" w:hAnsi="Times New Roman" w:cs="Times New Roman"/>
          <w:color w:val="000000"/>
          <w:sz w:val="24"/>
          <w:szCs w:val="24"/>
        </w:rPr>
        <w:t xml:space="preserve"> - поддержание в надлежащем техническом, физическом, эстетическом состоянии объектов благоустройства, их отдельных элементов.</w:t>
      </w:r>
    </w:p>
    <w:p w:rsidR="00D82273" w:rsidRPr="00D82273" w:rsidRDefault="00D82273" w:rsidP="00D82273">
      <w:pPr>
        <w:widowControl/>
        <w:autoSpaceDE/>
        <w:autoSpaceDN/>
        <w:adjustRightInd/>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xml:space="preserve">           2.1.19</w:t>
      </w:r>
      <w:r w:rsidRPr="00D82273">
        <w:rPr>
          <w:rFonts w:ascii="Times New Roman" w:hAnsi="Times New Roman" w:cs="Times New Roman"/>
          <w:b/>
          <w:color w:val="000000"/>
          <w:sz w:val="24"/>
          <w:szCs w:val="24"/>
        </w:rPr>
        <w:t xml:space="preserve"> Субъекты городской среды</w:t>
      </w:r>
      <w:r w:rsidRPr="00D82273">
        <w:rPr>
          <w:rFonts w:ascii="Times New Roman" w:hAnsi="Times New Roman" w:cs="Times New Roman"/>
          <w:color w:val="000000"/>
          <w:sz w:val="24"/>
          <w:szCs w:val="24"/>
        </w:rPr>
        <w:t xml:space="preserve"> - жители населенного пункта, их сообщества, представители общественных, деловых организаций, органов власти и других субъектов социально-экономической жизни, участвующие и влияющие на развитие населенного пункта. </w:t>
      </w:r>
    </w:p>
    <w:p w:rsidR="00D82273" w:rsidRPr="00D82273" w:rsidRDefault="00D82273" w:rsidP="009B7BA0">
      <w:pPr>
        <w:widowControl/>
        <w:numPr>
          <w:ilvl w:val="2"/>
          <w:numId w:val="1"/>
        </w:numPr>
        <w:autoSpaceDE/>
        <w:autoSpaceDN/>
        <w:adjustRightInd/>
        <w:spacing w:line="276" w:lineRule="auto"/>
        <w:contextualSpacing/>
        <w:jc w:val="left"/>
        <w:rPr>
          <w:rFonts w:ascii="Times New Roman" w:hAnsi="Times New Roman" w:cs="Times New Roman"/>
          <w:color w:val="000000"/>
          <w:sz w:val="24"/>
          <w:szCs w:val="24"/>
        </w:rPr>
      </w:pPr>
      <w:r w:rsidRPr="00D82273">
        <w:rPr>
          <w:rFonts w:ascii="Times New Roman" w:hAnsi="Times New Roman" w:cs="Times New Roman"/>
          <w:b/>
          <w:color w:val="000000"/>
          <w:sz w:val="24"/>
          <w:szCs w:val="24"/>
        </w:rPr>
        <w:t>Твердое покрытие</w:t>
      </w:r>
      <w:r w:rsidRPr="00D82273">
        <w:rPr>
          <w:rFonts w:ascii="Times New Roman" w:hAnsi="Times New Roman" w:cs="Times New Roman"/>
          <w:color w:val="000000"/>
          <w:sz w:val="24"/>
          <w:szCs w:val="24"/>
        </w:rPr>
        <w:t xml:space="preserve"> - дорожное покрытие в составе дорожных одежд.</w:t>
      </w:r>
    </w:p>
    <w:p w:rsidR="00D82273" w:rsidRPr="00D82273" w:rsidRDefault="00D82273" w:rsidP="00D82273">
      <w:pPr>
        <w:widowControl/>
        <w:autoSpaceDE/>
        <w:autoSpaceDN/>
        <w:adjustRightInd/>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xml:space="preserve">           2.1.21</w:t>
      </w:r>
      <w:r w:rsidRPr="00D82273">
        <w:rPr>
          <w:rFonts w:ascii="Times New Roman" w:hAnsi="Times New Roman" w:cs="Times New Roman"/>
          <w:b/>
          <w:color w:val="000000"/>
          <w:sz w:val="24"/>
          <w:szCs w:val="24"/>
        </w:rPr>
        <w:t xml:space="preserve"> Уборка территорий</w:t>
      </w:r>
      <w:r w:rsidRPr="00D82273">
        <w:rPr>
          <w:rFonts w:ascii="Times New Roman" w:hAnsi="Times New Roman" w:cs="Times New Roman"/>
          <w:color w:val="000000"/>
          <w:sz w:val="24"/>
          <w:szCs w:val="24"/>
        </w:rPr>
        <w:t xml:space="preserve"> - виды деятельности, связанные со сбором, вывозом в специально отведенные места отходов производства и потребления, другого мусора, снега, мероприятия, направленные на обеспечение экологического и санитарно-эпидемиологического благополучия населения и охрану окружающей среды</w:t>
      </w:r>
    </w:p>
    <w:p w:rsidR="00D82273" w:rsidRPr="00D82273" w:rsidRDefault="00D82273" w:rsidP="00D82273">
      <w:pPr>
        <w:widowControl/>
        <w:autoSpaceDE/>
        <w:autoSpaceDN/>
        <w:adjustRightInd/>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xml:space="preserve">            2.1.22</w:t>
      </w:r>
      <w:r w:rsidRPr="00D82273">
        <w:rPr>
          <w:rFonts w:ascii="Times New Roman" w:hAnsi="Times New Roman" w:cs="Times New Roman"/>
          <w:b/>
          <w:color w:val="000000"/>
          <w:sz w:val="24"/>
          <w:szCs w:val="24"/>
        </w:rPr>
        <w:t xml:space="preserve"> Улица</w:t>
      </w:r>
      <w:r w:rsidRPr="00D82273">
        <w:rPr>
          <w:rFonts w:ascii="Times New Roman" w:hAnsi="Times New Roman" w:cs="Times New Roman"/>
          <w:color w:val="000000"/>
          <w:sz w:val="24"/>
          <w:szCs w:val="24"/>
        </w:rPr>
        <w:t xml:space="preserve"> - 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дороги общего пользования местного значения , пешеходная и парковая дорога, дорога в коммунально-складских зонах.</w:t>
      </w:r>
    </w:p>
    <w:p w:rsidR="00D82273" w:rsidRPr="00D82273" w:rsidRDefault="00D82273" w:rsidP="00D82273">
      <w:pPr>
        <w:widowControl/>
        <w:autoSpaceDE/>
        <w:autoSpaceDN/>
        <w:adjustRightInd/>
        <w:contextualSpacing/>
        <w:rPr>
          <w:rFonts w:ascii="Times New Roman" w:eastAsia="Arial" w:hAnsi="Times New Roman" w:cs="Times New Roman"/>
          <w:color w:val="000000"/>
          <w:sz w:val="24"/>
          <w:szCs w:val="24"/>
        </w:rPr>
      </w:pPr>
      <w:r w:rsidRPr="00D82273">
        <w:rPr>
          <w:rFonts w:ascii="Times New Roman" w:hAnsi="Times New Roman" w:cs="Times New Roman"/>
          <w:sz w:val="24"/>
          <w:szCs w:val="24"/>
        </w:rPr>
        <w:t xml:space="preserve">            2.1.23</w:t>
      </w:r>
      <w:r w:rsidRPr="00D82273">
        <w:rPr>
          <w:rFonts w:ascii="Times New Roman" w:hAnsi="Times New Roman" w:cs="Times New Roman"/>
          <w:b/>
          <w:sz w:val="24"/>
          <w:szCs w:val="24"/>
        </w:rPr>
        <w:t xml:space="preserve"> Элементы благоустройства территории</w:t>
      </w:r>
      <w:r w:rsidRPr="00D82273">
        <w:rPr>
          <w:rFonts w:ascii="Times New Roman" w:hAnsi="Times New Roman" w:cs="Times New Roman"/>
          <w:sz w:val="24"/>
          <w:szCs w:val="24"/>
        </w:rPr>
        <w:t xml:space="preserve"> - декоративные</w:t>
      </w:r>
      <w:r w:rsidRPr="00D82273">
        <w:rPr>
          <w:rFonts w:ascii="Times New Roman" w:hAnsi="Times New Roman" w:cs="Times New Roman"/>
          <w:color w:val="000000"/>
          <w:sz w:val="24"/>
          <w:szCs w:val="24"/>
        </w:rPr>
        <w:t xml:space="preserve">,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 </w:t>
      </w:r>
    </w:p>
    <w:p w:rsidR="00D82273" w:rsidRPr="00D82273" w:rsidRDefault="00D82273" w:rsidP="00D82273">
      <w:pPr>
        <w:widowControl/>
        <w:autoSpaceDE/>
        <w:autoSpaceDN/>
        <w:adjustRightInd/>
        <w:ind w:firstLine="720"/>
        <w:contextualSpacing/>
        <w:rPr>
          <w:rFonts w:ascii="Times New Roman" w:eastAsia="Arial" w:hAnsi="Times New Roman" w:cs="Times New Roman"/>
          <w:color w:val="000000"/>
          <w:sz w:val="24"/>
          <w:szCs w:val="24"/>
        </w:rPr>
      </w:pPr>
      <w:r w:rsidRPr="00D82273">
        <w:rPr>
          <w:rFonts w:ascii="Times New Roman" w:eastAsia="Arial" w:hAnsi="Times New Roman" w:cs="Times New Roman"/>
          <w:color w:val="000000"/>
          <w:sz w:val="24"/>
          <w:szCs w:val="24"/>
        </w:rPr>
        <w:t xml:space="preserve">2.1.24 </w:t>
      </w:r>
      <w:r w:rsidRPr="00D82273">
        <w:rPr>
          <w:rFonts w:ascii="Times New Roman" w:eastAsia="Arial" w:hAnsi="Times New Roman" w:cs="Times New Roman"/>
          <w:b/>
          <w:color w:val="000000"/>
          <w:sz w:val="24"/>
          <w:szCs w:val="24"/>
        </w:rPr>
        <w:t>Объекты внешнего благоустройства города Карасука</w:t>
      </w:r>
      <w:r w:rsidRPr="00D82273">
        <w:rPr>
          <w:rFonts w:ascii="Times New Roman" w:eastAsia="Arial" w:hAnsi="Times New Roman" w:cs="Times New Roman"/>
          <w:color w:val="000000"/>
          <w:sz w:val="24"/>
          <w:szCs w:val="24"/>
        </w:rPr>
        <w:t xml:space="preserve"> - это дороги и тротуары, мосты и путепроводы, сооружения и сети ливневой канализации, различные гидротехнические сооружения, памятники, скульптуры, малые архитектурные формы, зеленые насаждения, рекламоносители, уличное освещение и др.</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 xml:space="preserve">2.1.25 </w:t>
      </w:r>
      <w:r w:rsidRPr="00D82273">
        <w:rPr>
          <w:rFonts w:ascii="Times New Roman" w:eastAsia="Arial Unicode MS" w:hAnsi="Times New Roman" w:cs="Times New Roman"/>
          <w:b/>
          <w:color w:val="000000"/>
          <w:sz w:val="24"/>
          <w:szCs w:val="24"/>
          <w:u w:color="000000"/>
        </w:rPr>
        <w:t>Территория города Карасука включает</w:t>
      </w:r>
      <w:r w:rsidRPr="00D82273">
        <w:rPr>
          <w:rFonts w:ascii="Times New Roman" w:eastAsia="Arial Unicode MS" w:hAnsi="Times New Roman" w:cs="Times New Roman"/>
          <w:color w:val="000000"/>
          <w:sz w:val="24"/>
          <w:szCs w:val="24"/>
          <w:u w:color="000000"/>
        </w:rPr>
        <w:t xml:space="preserve"> все земли в границах муниципального образования, независимо от форм собственности и разрешенного использования.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 xml:space="preserve">2.1.26 </w:t>
      </w:r>
      <w:r w:rsidRPr="00D82273">
        <w:rPr>
          <w:rFonts w:ascii="Times New Roman" w:eastAsia="Arial Unicode MS" w:hAnsi="Times New Roman" w:cs="Times New Roman"/>
          <w:b/>
          <w:color w:val="000000"/>
          <w:sz w:val="24"/>
          <w:szCs w:val="24"/>
          <w:u w:color="000000"/>
        </w:rPr>
        <w:t>Территория предприятий, организаций, учреждений и иных хозяйствующих субъектов</w:t>
      </w:r>
      <w:r w:rsidRPr="00D82273">
        <w:rPr>
          <w:rFonts w:ascii="Times New Roman" w:eastAsia="Arial Unicode MS" w:hAnsi="Times New Roman" w:cs="Times New Roman"/>
          <w:color w:val="000000"/>
          <w:sz w:val="24"/>
          <w:szCs w:val="24"/>
          <w:u w:color="000000"/>
        </w:rPr>
        <w:t xml:space="preserve"> - часть территории муниципального образования, имеющая площадь, границы, местоположение, правовой статус и другие характеристики, отражаемые в государственном земельном кадастре, предоставленная в соответствии с разрешенным использованием юридическим и физическим лицам на правах, предусмотренных законодательством.</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 xml:space="preserve">2.1.27 </w:t>
      </w:r>
      <w:r w:rsidRPr="00D82273">
        <w:rPr>
          <w:rFonts w:ascii="Times New Roman" w:eastAsia="Arial Unicode MS" w:hAnsi="Times New Roman" w:cs="Times New Roman"/>
          <w:b/>
          <w:color w:val="000000"/>
          <w:sz w:val="24"/>
          <w:szCs w:val="24"/>
          <w:u w:color="000000"/>
        </w:rPr>
        <w:t>Отведенная территория</w:t>
      </w:r>
      <w:r w:rsidRPr="00D82273">
        <w:rPr>
          <w:rFonts w:ascii="Times New Roman" w:eastAsia="Arial Unicode MS" w:hAnsi="Times New Roman" w:cs="Times New Roman"/>
          <w:color w:val="000000"/>
          <w:sz w:val="24"/>
          <w:szCs w:val="24"/>
          <w:u w:color="000000"/>
        </w:rPr>
        <w:t xml:space="preserve"> - часть территории муниципального образования, предоставленная в установленном порядке юридическим лицам и гражданам на праве собственности, аренды, ином праве пользования и отмеченная на местности межевыми </w:t>
      </w:r>
      <w:r w:rsidRPr="00D82273">
        <w:rPr>
          <w:rFonts w:ascii="Times New Roman" w:eastAsia="Arial Unicode MS" w:hAnsi="Times New Roman" w:cs="Times New Roman"/>
          <w:color w:val="000000"/>
          <w:sz w:val="24"/>
          <w:szCs w:val="24"/>
          <w:u w:color="000000"/>
        </w:rPr>
        <w:lastRenderedPageBreak/>
        <w:t>знаками установленного образца согласно акту об отводе в натуре красных линий и границ участка.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 xml:space="preserve">2.1.28  </w:t>
      </w:r>
      <w:r w:rsidRPr="00D82273">
        <w:rPr>
          <w:rFonts w:ascii="Times New Roman" w:eastAsia="Arial Unicode MS" w:hAnsi="Times New Roman" w:cs="Times New Roman"/>
          <w:b/>
          <w:color w:val="000000"/>
          <w:sz w:val="24"/>
          <w:szCs w:val="24"/>
          <w:u w:color="000000"/>
        </w:rPr>
        <w:t>Закрепленная территория</w:t>
      </w:r>
      <w:r w:rsidRPr="00D82273">
        <w:rPr>
          <w:rFonts w:ascii="Times New Roman" w:eastAsia="Arial Unicode MS" w:hAnsi="Times New Roman" w:cs="Times New Roman"/>
          <w:color w:val="000000"/>
          <w:sz w:val="24"/>
          <w:szCs w:val="24"/>
          <w:u w:color="000000"/>
        </w:rPr>
        <w:t xml:space="preserve"> - часть территории муниципального образования, примыкающая к отведенной и закрепленная за предприятиями, учреждениями, организациями и другими лицами для уборки и надлежащего санитарного содержания.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 xml:space="preserve">2.1.29 </w:t>
      </w:r>
      <w:r w:rsidRPr="00D82273">
        <w:rPr>
          <w:rFonts w:ascii="Times New Roman" w:eastAsia="Arial Unicode MS" w:hAnsi="Times New Roman" w:cs="Times New Roman"/>
          <w:b/>
          <w:color w:val="000000"/>
          <w:sz w:val="24"/>
          <w:szCs w:val="24"/>
          <w:u w:color="000000"/>
        </w:rPr>
        <w:t>Санитарная очистка и уборка территории муниципального образования</w:t>
      </w:r>
      <w:r w:rsidRPr="00D82273">
        <w:rPr>
          <w:rFonts w:ascii="Times New Roman" w:eastAsia="Arial Unicode MS" w:hAnsi="Times New Roman" w:cs="Times New Roman"/>
          <w:color w:val="000000"/>
          <w:sz w:val="24"/>
          <w:szCs w:val="24"/>
          <w:u w:color="000000"/>
        </w:rPr>
        <w:t xml:space="preserve"> - сбор и удаление, обезвреживание и утилизация отходов (твердые бытовые отходы, жидкие бытовые отходы, крупногабаритный мусор), уличного мусора и смета, очистка территорий от снега и наледи.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 xml:space="preserve">2.1.30 </w:t>
      </w:r>
      <w:r w:rsidRPr="00D82273">
        <w:rPr>
          <w:rFonts w:ascii="Times New Roman" w:eastAsia="Arial Unicode MS" w:hAnsi="Times New Roman" w:cs="Times New Roman"/>
          <w:b/>
          <w:color w:val="000000"/>
          <w:sz w:val="24"/>
          <w:szCs w:val="24"/>
          <w:u w:color="000000"/>
        </w:rPr>
        <w:t>Отходы производства и потребления</w:t>
      </w:r>
      <w:r w:rsidRPr="00D82273">
        <w:rPr>
          <w:rFonts w:ascii="Times New Roman" w:eastAsia="Arial Unicode MS" w:hAnsi="Times New Roman" w:cs="Times New Roman"/>
          <w:color w:val="000000"/>
          <w:sz w:val="24"/>
          <w:szCs w:val="24"/>
          <w:u w:color="000000"/>
        </w:rPr>
        <w:t xml:space="preserve"> (далее - отходы) - остатки     сырья, материалов, полуфабрикатов, иных изделий или продуктов, которые образовались в процессе производства или потребления, а также товары (продукция), утратившие свои потребительские свойства.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 xml:space="preserve">2.1.31 </w:t>
      </w:r>
      <w:r w:rsidRPr="00D82273">
        <w:rPr>
          <w:rFonts w:ascii="Times New Roman" w:eastAsia="Arial Unicode MS" w:hAnsi="Times New Roman" w:cs="Times New Roman"/>
          <w:b/>
          <w:color w:val="000000"/>
          <w:sz w:val="24"/>
          <w:szCs w:val="24"/>
          <w:u w:color="000000"/>
        </w:rPr>
        <w:t>Твердые коммунальные отходы (ТКО</w:t>
      </w:r>
      <w:r w:rsidRPr="00D82273">
        <w:rPr>
          <w:rFonts w:ascii="Times New Roman" w:eastAsia="Arial Unicode MS" w:hAnsi="Times New Roman" w:cs="Times New Roman"/>
          <w:color w:val="000000"/>
          <w:sz w:val="24"/>
          <w:szCs w:val="24"/>
          <w:u w:color="000000"/>
        </w:rPr>
        <w:t>) – отходы, образующиеся в жилых помещениях в процессе потребления физическим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D82273" w:rsidRPr="00D82273" w:rsidRDefault="00D82273" w:rsidP="00D82273">
      <w:pPr>
        <w:autoSpaceDE/>
        <w:autoSpaceDN/>
        <w:adjustRightInd/>
        <w:ind w:firstLine="568"/>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 xml:space="preserve">   2.1.32</w:t>
      </w:r>
      <w:r w:rsidRPr="00D82273">
        <w:rPr>
          <w:rFonts w:ascii="Times New Roman" w:eastAsia="Arial Unicode MS" w:hAnsi="Times New Roman" w:cs="Times New Roman"/>
          <w:b/>
          <w:color w:val="000000"/>
          <w:sz w:val="24"/>
          <w:szCs w:val="24"/>
          <w:u w:color="000000"/>
        </w:rPr>
        <w:t xml:space="preserve"> Крупногабаритный мусор (КГМ)</w:t>
      </w:r>
      <w:r w:rsidRPr="00D82273">
        <w:rPr>
          <w:rFonts w:ascii="Times New Roman" w:eastAsia="Arial Unicode MS" w:hAnsi="Times New Roman" w:cs="Times New Roman"/>
          <w:color w:val="000000"/>
          <w:sz w:val="24"/>
          <w:szCs w:val="24"/>
          <w:u w:color="000000"/>
        </w:rPr>
        <w:t xml:space="preserve"> - отходы потребления и хозяйственной деятельности (бытовая техника, мебель и т.д.), утратившие свои потребительские свойства.</w:t>
      </w:r>
    </w:p>
    <w:p w:rsidR="00D82273" w:rsidRPr="00D82273" w:rsidRDefault="00D82273" w:rsidP="00D82273">
      <w:pPr>
        <w:autoSpaceDE/>
        <w:autoSpaceDN/>
        <w:adjustRightInd/>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 xml:space="preserve">            2.1.33</w:t>
      </w:r>
      <w:r w:rsidRPr="00D82273">
        <w:rPr>
          <w:rFonts w:ascii="Times New Roman" w:eastAsia="Arial Unicode MS" w:hAnsi="Times New Roman" w:cs="Times New Roman"/>
          <w:b/>
          <w:color w:val="000000"/>
          <w:sz w:val="24"/>
          <w:szCs w:val="24"/>
          <w:u w:color="000000"/>
        </w:rPr>
        <w:t xml:space="preserve"> График вывоза ТКО</w:t>
      </w:r>
      <w:r w:rsidRPr="00D82273">
        <w:rPr>
          <w:rFonts w:ascii="Times New Roman" w:eastAsia="Arial Unicode MS" w:hAnsi="Times New Roman" w:cs="Times New Roman"/>
          <w:color w:val="000000"/>
          <w:sz w:val="24"/>
          <w:szCs w:val="24"/>
          <w:u w:color="000000"/>
        </w:rPr>
        <w:t xml:space="preserve"> - составная часть договора на вывоз ТКО (КГМ) с указанием места (адреса), объема и времени вывоза.</w:t>
      </w:r>
    </w:p>
    <w:p w:rsidR="00D82273" w:rsidRPr="00D82273" w:rsidRDefault="00D82273" w:rsidP="00D82273">
      <w:pPr>
        <w:autoSpaceDE/>
        <w:autoSpaceDN/>
        <w:adjustRightInd/>
        <w:ind w:firstLine="568"/>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 xml:space="preserve">   2.1.34</w:t>
      </w:r>
      <w:r w:rsidRPr="00D82273">
        <w:rPr>
          <w:rFonts w:ascii="Times New Roman" w:eastAsia="Arial Unicode MS" w:hAnsi="Times New Roman" w:cs="Times New Roman"/>
          <w:b/>
          <w:color w:val="000000"/>
          <w:sz w:val="24"/>
          <w:szCs w:val="24"/>
          <w:u w:color="000000"/>
        </w:rPr>
        <w:t xml:space="preserve"> Несанкционированная свалка мусора</w:t>
      </w:r>
      <w:r w:rsidRPr="00D82273">
        <w:rPr>
          <w:rFonts w:ascii="Times New Roman" w:eastAsia="Arial Unicode MS" w:hAnsi="Times New Roman" w:cs="Times New Roman"/>
          <w:color w:val="000000"/>
          <w:sz w:val="24"/>
          <w:szCs w:val="24"/>
          <w:u w:color="000000"/>
        </w:rPr>
        <w:t xml:space="preserve"> - самовольный (несанкционированный) сброс (размещение) или складирование ТКО, КГМ, отходов производства и строительства, другого мусора, образованного в процессе деятельности юридических или физических лиц.</w:t>
      </w:r>
    </w:p>
    <w:p w:rsidR="00D82273" w:rsidRPr="00D82273" w:rsidRDefault="00D82273" w:rsidP="00D82273">
      <w:pPr>
        <w:autoSpaceDE/>
        <w:autoSpaceDN/>
        <w:adjustRightInd/>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 xml:space="preserve">            2.1.35 </w:t>
      </w:r>
      <w:r w:rsidRPr="00D82273">
        <w:rPr>
          <w:rFonts w:ascii="Times New Roman" w:eastAsia="Arial Unicode MS" w:hAnsi="Times New Roman" w:cs="Times New Roman"/>
          <w:b/>
          <w:color w:val="000000"/>
          <w:sz w:val="24"/>
          <w:szCs w:val="24"/>
          <w:u w:color="000000"/>
        </w:rPr>
        <w:t>Критерии оценок состояния уборки и санитарного содержания   территорий</w:t>
      </w:r>
      <w:r w:rsidRPr="00D82273">
        <w:rPr>
          <w:rFonts w:ascii="Times New Roman" w:eastAsia="Arial Unicode MS" w:hAnsi="Times New Roman" w:cs="Times New Roman"/>
          <w:color w:val="000000"/>
          <w:sz w:val="24"/>
          <w:szCs w:val="24"/>
          <w:u w:color="000000"/>
        </w:rPr>
        <w:t xml:space="preserve"> - показатели, на основании которых производится оценка состояния уборки и санитарного содержания территории муниципального образования, микрорайонов, поселков.</w:t>
      </w:r>
    </w:p>
    <w:p w:rsidR="00D82273" w:rsidRPr="00D82273" w:rsidRDefault="00D82273" w:rsidP="00D82273">
      <w:pPr>
        <w:autoSpaceDE/>
        <w:autoSpaceDN/>
        <w:adjustRightInd/>
        <w:ind w:firstLine="568"/>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 xml:space="preserve">   2.1.36</w:t>
      </w:r>
      <w:r w:rsidRPr="00D82273">
        <w:rPr>
          <w:rFonts w:ascii="Times New Roman" w:eastAsia="Arial Unicode MS" w:hAnsi="Times New Roman" w:cs="Times New Roman"/>
          <w:b/>
          <w:color w:val="000000"/>
          <w:sz w:val="24"/>
          <w:szCs w:val="24"/>
          <w:u w:color="000000"/>
        </w:rPr>
        <w:t xml:space="preserve"> Категория улиц</w:t>
      </w:r>
      <w:r w:rsidRPr="00D82273">
        <w:rPr>
          <w:rFonts w:ascii="Times New Roman" w:eastAsia="Arial Unicode MS" w:hAnsi="Times New Roman" w:cs="Times New Roman"/>
          <w:color w:val="000000"/>
          <w:sz w:val="24"/>
          <w:szCs w:val="24"/>
          <w:u w:color="000000"/>
        </w:rPr>
        <w:t xml:space="preserve"> - классификация улиц и проездов в зависимости от интенсивности движения транспорта и особенностей, предъявляемых к их эксплуатации и содержанию.</w:t>
      </w:r>
    </w:p>
    <w:p w:rsidR="00D82273" w:rsidRPr="00D82273" w:rsidRDefault="00D82273" w:rsidP="00D82273">
      <w:pPr>
        <w:autoSpaceDE/>
        <w:autoSpaceDN/>
        <w:adjustRightInd/>
        <w:ind w:firstLine="426"/>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 xml:space="preserve">     2.1.37</w:t>
      </w:r>
      <w:r w:rsidRPr="00D82273">
        <w:rPr>
          <w:rFonts w:ascii="Times New Roman" w:eastAsia="Arial Unicode MS" w:hAnsi="Times New Roman" w:cs="Times New Roman"/>
          <w:b/>
          <w:color w:val="000000"/>
          <w:sz w:val="24"/>
          <w:szCs w:val="24"/>
          <w:u w:color="000000"/>
        </w:rPr>
        <w:t xml:space="preserve"> Зеленые насаждения</w:t>
      </w:r>
      <w:r w:rsidRPr="00D82273">
        <w:rPr>
          <w:rFonts w:ascii="Times New Roman" w:eastAsia="Arial Unicode MS" w:hAnsi="Times New Roman" w:cs="Times New Roman"/>
          <w:color w:val="000000"/>
          <w:sz w:val="24"/>
          <w:szCs w:val="24"/>
          <w:u w:color="000000"/>
        </w:rPr>
        <w:t xml:space="preserve"> - совокупность лесной, древесно-кустарниковой и травянистой растительности на территории муниципального образования.</w:t>
      </w:r>
    </w:p>
    <w:p w:rsidR="00D82273" w:rsidRPr="00D82273" w:rsidRDefault="00D82273" w:rsidP="00D82273">
      <w:pPr>
        <w:autoSpaceDE/>
        <w:autoSpaceDN/>
        <w:adjustRightInd/>
        <w:ind w:firstLine="568"/>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 xml:space="preserve">   2.1.38 </w:t>
      </w:r>
      <w:r w:rsidRPr="00D82273">
        <w:rPr>
          <w:rFonts w:ascii="Times New Roman" w:eastAsia="Arial Unicode MS" w:hAnsi="Times New Roman" w:cs="Times New Roman"/>
          <w:b/>
          <w:color w:val="000000"/>
          <w:sz w:val="24"/>
          <w:szCs w:val="24"/>
          <w:u w:color="000000"/>
        </w:rPr>
        <w:t>Озеленение территорий</w:t>
      </w:r>
      <w:r w:rsidRPr="00D82273">
        <w:rPr>
          <w:rFonts w:ascii="Times New Roman" w:eastAsia="Arial Unicode MS" w:hAnsi="Times New Roman" w:cs="Times New Roman"/>
          <w:color w:val="000000"/>
          <w:sz w:val="24"/>
          <w:szCs w:val="24"/>
          <w:u w:color="000000"/>
        </w:rPr>
        <w:t xml:space="preserve"> - проведение мероприятий по покрытию участков земли зелеными насаждениями (газоны, клумбы, аллеи и т.д.).</w:t>
      </w:r>
    </w:p>
    <w:p w:rsidR="00D82273" w:rsidRPr="00D82273" w:rsidRDefault="00D82273" w:rsidP="00D82273">
      <w:pPr>
        <w:autoSpaceDE/>
        <w:autoSpaceDN/>
        <w:adjustRightInd/>
        <w:ind w:firstLine="568"/>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 xml:space="preserve">   2.1.39 </w:t>
      </w:r>
      <w:r w:rsidRPr="00D82273">
        <w:rPr>
          <w:rFonts w:ascii="Times New Roman" w:eastAsia="Arial Unicode MS" w:hAnsi="Times New Roman" w:cs="Times New Roman"/>
          <w:b/>
          <w:color w:val="000000"/>
          <w:sz w:val="24"/>
          <w:szCs w:val="24"/>
          <w:u w:color="000000"/>
        </w:rPr>
        <w:t>Повреждение зеленых насаждений</w:t>
      </w:r>
      <w:r w:rsidRPr="00D82273">
        <w:rPr>
          <w:rFonts w:ascii="Times New Roman" w:eastAsia="Arial Unicode MS" w:hAnsi="Times New Roman" w:cs="Times New Roman"/>
          <w:color w:val="000000"/>
          <w:sz w:val="24"/>
          <w:szCs w:val="24"/>
          <w:u w:color="000000"/>
        </w:rPr>
        <w:t xml:space="preserve"> - причинение вреда кроне, стволу, корневой системе растений, не влекущее прекращение роста. Повреждением является механическое повреждение ветвей, корневой системы, нарушение целостности коры, нарушение целостности живого надпочвенного покрова, загрязнение или захламление зеленых насаждений либо почвы в корневой зоне.</w:t>
      </w:r>
    </w:p>
    <w:p w:rsidR="00D82273" w:rsidRPr="00D82273" w:rsidRDefault="00D82273" w:rsidP="00D82273">
      <w:pPr>
        <w:autoSpaceDE/>
        <w:autoSpaceDN/>
        <w:adjustRightInd/>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 xml:space="preserve">            2.1.40</w:t>
      </w:r>
      <w:r w:rsidRPr="00D82273">
        <w:rPr>
          <w:rFonts w:ascii="Times New Roman" w:eastAsia="Arial Unicode MS" w:hAnsi="Times New Roman" w:cs="Times New Roman"/>
          <w:b/>
          <w:color w:val="000000"/>
          <w:sz w:val="24"/>
          <w:szCs w:val="24"/>
          <w:u w:color="000000"/>
        </w:rPr>
        <w:t xml:space="preserve"> Снос зеленых насаждений</w:t>
      </w:r>
      <w:r w:rsidRPr="00D82273">
        <w:rPr>
          <w:rFonts w:ascii="Times New Roman" w:eastAsia="Arial Unicode MS" w:hAnsi="Times New Roman" w:cs="Times New Roman"/>
          <w:color w:val="000000"/>
          <w:sz w:val="24"/>
          <w:szCs w:val="24"/>
          <w:u w:color="000000"/>
        </w:rPr>
        <w:t xml:space="preserve"> - снос (пересадка) деревьев, кустарников, цветников, газонов, выполнение которого объективно необходимо в целях обеспечения условий для размещения тех или иных объектов строительства, обслуживания инженерного благоустройства, надземных коммуникаций, создания качеств окружающей среды, отвечающих нормативным требованиям инсоляции жилых и общественных помещений, оформленных в установленном порядке.</w:t>
      </w:r>
    </w:p>
    <w:p w:rsidR="00D82273" w:rsidRPr="00D82273" w:rsidRDefault="00D82273" w:rsidP="00D82273">
      <w:pPr>
        <w:autoSpaceDE/>
        <w:autoSpaceDN/>
        <w:adjustRightInd/>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 xml:space="preserve">            2.1.41 </w:t>
      </w:r>
      <w:r w:rsidRPr="00D82273">
        <w:rPr>
          <w:rFonts w:ascii="Times New Roman" w:eastAsia="Arial Unicode MS" w:hAnsi="Times New Roman" w:cs="Times New Roman"/>
          <w:b/>
          <w:color w:val="000000"/>
          <w:sz w:val="24"/>
          <w:szCs w:val="24"/>
          <w:u w:color="000000"/>
        </w:rPr>
        <w:t>Содержание дорог</w:t>
      </w:r>
      <w:r w:rsidRPr="00D82273">
        <w:rPr>
          <w:rFonts w:ascii="Times New Roman" w:eastAsia="Arial Unicode MS" w:hAnsi="Times New Roman" w:cs="Times New Roman"/>
          <w:color w:val="000000"/>
          <w:sz w:val="24"/>
          <w:szCs w:val="24"/>
          <w:u w:color="000000"/>
        </w:rPr>
        <w:t xml:space="preserve"> - комплекс работ по поддержанию надлежащего технического состояния автомобильной дороги, оценке ее технического состояния , а так же по  организации и обеспечению безопасности дорожного движения.</w:t>
      </w:r>
    </w:p>
    <w:p w:rsidR="00D82273" w:rsidRPr="00D82273" w:rsidRDefault="00D82273" w:rsidP="00D82273">
      <w:pPr>
        <w:autoSpaceDE/>
        <w:autoSpaceDN/>
        <w:adjustRightInd/>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lastRenderedPageBreak/>
        <w:t xml:space="preserve">             2.1.42</w:t>
      </w:r>
      <w:r w:rsidRPr="00D82273">
        <w:rPr>
          <w:rFonts w:ascii="Times New Roman" w:eastAsia="Arial Unicode MS" w:hAnsi="Times New Roman" w:cs="Times New Roman"/>
          <w:b/>
          <w:color w:val="000000"/>
          <w:sz w:val="24"/>
          <w:szCs w:val="24"/>
          <w:u w:color="000000"/>
        </w:rPr>
        <w:t xml:space="preserve">  Подтопление</w:t>
      </w:r>
      <w:r w:rsidRPr="00D82273">
        <w:rPr>
          <w:rFonts w:ascii="Times New Roman" w:eastAsia="Arial Unicode MS" w:hAnsi="Times New Roman" w:cs="Times New Roman"/>
          <w:color w:val="000000"/>
          <w:sz w:val="24"/>
          <w:szCs w:val="24"/>
          <w:u w:color="000000"/>
        </w:rPr>
        <w:t xml:space="preserve"> - подъем уровня грунтовых вод, вызванный повышением горизонта вод в реках, затопление водой участка дороги, части территорий от атмосферных осадков, снеготаяния, некачественно уложенного асфальтобетонного покрытия дорог, тротуаров, сброса или утечки воды из инженерных сетей и коммуникаций, неисправности либо нарушения правил обслуживания водоприемных устройств и сооружений водоотвода, препятствующие нормальной жизнедеятельности населения.</w:t>
      </w:r>
    </w:p>
    <w:p w:rsidR="00D82273" w:rsidRPr="00D82273" w:rsidRDefault="00D82273" w:rsidP="00D82273">
      <w:pPr>
        <w:autoSpaceDE/>
        <w:autoSpaceDN/>
        <w:adjustRightInd/>
        <w:rPr>
          <w:rFonts w:ascii="Times New Roman" w:eastAsia="Arial Unicode MS" w:hAnsi="Times New Roman" w:cs="Times New Roman"/>
          <w:color w:val="000000"/>
          <w:sz w:val="24"/>
          <w:szCs w:val="24"/>
          <w:u w:color="000000"/>
        </w:rPr>
      </w:pPr>
    </w:p>
    <w:p w:rsidR="00D82273" w:rsidRPr="00D82273" w:rsidRDefault="00D82273" w:rsidP="00D82273">
      <w:pPr>
        <w:autoSpaceDE/>
        <w:autoSpaceDN/>
        <w:adjustRightInd/>
        <w:jc w:val="center"/>
        <w:rPr>
          <w:rFonts w:ascii="Times New Roman" w:eastAsia="Arial Unicode MS" w:hAnsi="Times New Roman" w:cs="Times New Roman"/>
          <w:b/>
          <w:color w:val="000000"/>
          <w:sz w:val="24"/>
          <w:szCs w:val="24"/>
          <w:u w:color="000000"/>
        </w:rPr>
      </w:pPr>
      <w:r w:rsidRPr="00D82273">
        <w:rPr>
          <w:rFonts w:ascii="Times New Roman" w:eastAsia="Arial Unicode MS" w:hAnsi="Times New Roman" w:cs="Times New Roman"/>
          <w:b/>
          <w:color w:val="000000"/>
          <w:sz w:val="24"/>
          <w:szCs w:val="24"/>
          <w:u w:color="000000"/>
        </w:rPr>
        <w:t>Статья 3. Определение границ прилегающих территорий.</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3.1 Определение границ прилегающих территорий:</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3.1.1 Границы прилегающих территорий  определяются правилами благоустройства в метрах от внутренней части границ прилегающей территории до внешней части границ прилегающей территории. Расстояние от внутренней части границы прилегающей территории до внешней части границы прилегающей территории  не должно превышать  10 метров, за исключением случаев, установленных подпунктами 3.1.2; 3.1.4; и 3.1.5 настоящей статьи.</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3.1.2 Расстояние о внутренней части границы прилегающей территории до внешней  части границы прилегающей территории может превышать расстояние, определенное в соответствии с подпунктом 3.1.1 настоящей статьи, в случае заключения  соглашения об установлении границ прилегающей территории между органом  местного самоуправления  и собственником  или иным законным владельцем здания, строения сооружения, земельного участка. Порядок заключения указанного соглашения устанавливается  правилами благоустройства.</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3.1.3 Границы прилегающей территории определяются  в зависимости от фактического использования здания, строения, сооружения, земельного участка, вида их разрешенного использования, расположения, площади.</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3.1.4 Границы прилегающей территории в отношении многоквартирного дома определяются  по границам земельного участка, на котором  расположен данный многоквартирный дом. Границы прилегающей  территории не определяются в отношении многоквартирного дома, земельный участок под которым не  образован или образован по его границам.</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3.1.5 Границы прилегающей территории в отношении объекта  индивидуального жилищного строительства определяются   по границам  земельного участка, на котором расположен данный объект индивидуального жилищного строительства. Границы  прилегающей территории  не определяются  в отношении объекта  индивидуального жилищного строительства, земельный участок под которым не образован или образован по его границам.</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3.1.6  В случае расположения здания, строения, сооружения, земельного участка рядом с автомобильной дорогой граница прилегающей территории определяется:</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1) до края тротуара, прилегающего к автомобильной дороге, при условии,  что такое расстояние не превышает максимальное расстояние, установленное в соответствии с подпунктом 3.1.1 настоящей статьи;</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2) при отсутствии тротуара, прилегающего к автомобильной дороге, до границы полосы отвода автомобильной дороги при условии, что такое расстояние не превышает максимальное расстояние, установленное в соответствии с подпунктом 3.1. настоящей статьи.</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3.1.7  В отношении каждого здания, строения , сооружения, земельного участка могут быть установлены границы только одной прилегающей территории, при этом границы прилегающей территории могут иметь один замкнутый контур или несколько непересекающихся замкнутых контуров.</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3.1.8 При определении границ прилегающей территории не допускается:</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xml:space="preserve">1) установление общей прилегающей территории для двух и более зданий, строений, сооружений, земельных участков, за исключением случаев, когда строения или  сооружения , </w:t>
      </w:r>
      <w:r w:rsidRPr="00D82273">
        <w:rPr>
          <w:rFonts w:ascii="Times New Roman" w:hAnsi="Times New Roman" w:cs="Times New Roman"/>
          <w:color w:val="000000"/>
          <w:sz w:val="24"/>
          <w:szCs w:val="24"/>
        </w:rPr>
        <w:lastRenderedPageBreak/>
        <w:t>в том числе объект  коммунальной инфраструктуры, обеспечивает исключительно функционирование другого здания, строения, сооружения, в отношении которого определяются границы прилегающей территории.</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2) пересечение границ прилегающих территорий, за исключением случая установления общих смежных границ прилегающих территорий.</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3.1.9 В случае если здание, строение, сооружение, земельный участок граничат с особо охраняемыми природными территориями федерального, регионального или местного значения, границы прилегающей территории зданий, строений, сооружений, земельных участков определяются до границ указанных природных территорий, но не более максимального расстояния, установленного в  соответствии с подпунктом 3.1.1 настоящей статьи.</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3.1.10 В случае полного или частичного совпадения  прилегающих территорий зданий, строений, сооружений, земельных участков с прилегающими территориями  соседних зданий, строений  сооружений, земельных участков  внешняя часть границ прилегающих территорий определяется  по линии, проходящей на равном удалении от внутренних частей границ соседних зданий, строений, сооружений, земельных участков соответственно.</w:t>
      </w:r>
    </w:p>
    <w:p w:rsidR="00D82273" w:rsidRPr="00D82273" w:rsidRDefault="00D82273" w:rsidP="00D82273">
      <w:pPr>
        <w:autoSpaceDE/>
        <w:autoSpaceDN/>
        <w:adjustRightInd/>
        <w:ind w:left="720"/>
        <w:rPr>
          <w:rFonts w:ascii="Times New Roman" w:eastAsia="Arial Unicode MS" w:hAnsi="Times New Roman" w:cs="Times New Roman"/>
          <w:color w:val="000000"/>
          <w:sz w:val="24"/>
          <w:szCs w:val="24"/>
          <w:u w:color="000000"/>
        </w:rPr>
      </w:pPr>
    </w:p>
    <w:p w:rsidR="00D82273" w:rsidRPr="00D82273" w:rsidRDefault="00D82273" w:rsidP="00D82273">
      <w:pPr>
        <w:keepNext/>
        <w:keepLines/>
        <w:widowControl/>
        <w:autoSpaceDE/>
        <w:autoSpaceDN/>
        <w:adjustRightInd/>
        <w:spacing w:line="276" w:lineRule="auto"/>
        <w:ind w:firstLine="720"/>
        <w:jc w:val="center"/>
        <w:outlineLvl w:val="0"/>
        <w:rPr>
          <w:rFonts w:ascii="Times New Roman" w:eastAsia="Arial" w:hAnsi="Times New Roman" w:cs="Times New Roman"/>
          <w:b/>
          <w:color w:val="000000"/>
          <w:sz w:val="24"/>
          <w:szCs w:val="24"/>
        </w:rPr>
      </w:pPr>
      <w:bookmarkStart w:id="1" w:name="_Toc472352440"/>
      <w:r w:rsidRPr="00D82273">
        <w:rPr>
          <w:rFonts w:ascii="Times New Roman" w:eastAsia="Arial" w:hAnsi="Times New Roman" w:cs="Times New Roman"/>
          <w:b/>
          <w:color w:val="000000"/>
          <w:sz w:val="24"/>
          <w:szCs w:val="24"/>
        </w:rPr>
        <w:t>Статья 4 .</w:t>
      </w:r>
      <w:bookmarkEnd w:id="1"/>
      <w:r w:rsidRPr="00D82273">
        <w:rPr>
          <w:rFonts w:ascii="Times New Roman" w:eastAsia="Arial" w:hAnsi="Times New Roman" w:cs="Times New Roman"/>
          <w:b/>
          <w:color w:val="000000"/>
          <w:sz w:val="24"/>
          <w:szCs w:val="24"/>
        </w:rPr>
        <w:t>Общие принципы и подходы</w:t>
      </w:r>
    </w:p>
    <w:p w:rsidR="00D82273" w:rsidRPr="00D82273" w:rsidRDefault="00D82273" w:rsidP="00D82273">
      <w:pPr>
        <w:widowControl/>
        <w:autoSpaceDE/>
        <w:autoSpaceDN/>
        <w:adjustRightInd/>
        <w:ind w:firstLine="585"/>
        <w:rPr>
          <w:rFonts w:ascii="Times New Roman" w:hAnsi="Times New Roman" w:cs="Times New Roman"/>
          <w:color w:val="000000"/>
          <w:sz w:val="24"/>
          <w:szCs w:val="24"/>
        </w:rPr>
      </w:pPr>
      <w:r w:rsidRPr="00D82273">
        <w:rPr>
          <w:rFonts w:ascii="Times New Roman" w:hAnsi="Times New Roman" w:cs="Times New Roman"/>
          <w:color w:val="000000"/>
          <w:sz w:val="24"/>
          <w:szCs w:val="24"/>
        </w:rPr>
        <w:t xml:space="preserve">4.1 Настоящие правила имеют целью создание безопасной, удобной, экологически благоприятной и привлекательной городской среды, способствующей комплексному и устойчивому развитию  территории города Карасука Карасукского района Новосибирской области. </w:t>
      </w:r>
    </w:p>
    <w:p w:rsidR="00D82273" w:rsidRPr="00D82273" w:rsidRDefault="00D82273" w:rsidP="00D82273">
      <w:pPr>
        <w:widowControl/>
        <w:autoSpaceDE/>
        <w:autoSpaceDN/>
        <w:adjustRightInd/>
        <w:ind w:firstLine="585"/>
        <w:rPr>
          <w:rFonts w:ascii="Times New Roman" w:hAnsi="Times New Roman" w:cs="Times New Roman"/>
          <w:color w:val="000000"/>
          <w:sz w:val="24"/>
          <w:szCs w:val="24"/>
        </w:rPr>
      </w:pPr>
      <w:r w:rsidRPr="00D82273">
        <w:rPr>
          <w:rFonts w:ascii="Times New Roman" w:hAnsi="Times New Roman" w:cs="Times New Roman"/>
          <w:color w:val="000000"/>
          <w:sz w:val="24"/>
          <w:szCs w:val="24"/>
        </w:rPr>
        <w:t xml:space="preserve">4.2 Деятельность по благоустройству включает в себя разработку проектной документации по благоустройству территорий, выполнение мероприятий по благоустройству и содержание объектов благоустройства. </w:t>
      </w:r>
    </w:p>
    <w:p w:rsidR="00D82273" w:rsidRPr="00D82273" w:rsidRDefault="00D82273" w:rsidP="009B7BA0">
      <w:pPr>
        <w:widowControl/>
        <w:numPr>
          <w:ilvl w:val="1"/>
          <w:numId w:val="2"/>
        </w:numPr>
        <w:autoSpaceDE/>
        <w:autoSpaceDN/>
        <w:adjustRightInd/>
        <w:spacing w:line="276" w:lineRule="auto"/>
        <w:contextualSpacing/>
        <w:jc w:val="left"/>
        <w:rPr>
          <w:rFonts w:ascii="Times New Roman" w:hAnsi="Times New Roman" w:cs="Times New Roman"/>
          <w:color w:val="000000"/>
          <w:sz w:val="24"/>
          <w:szCs w:val="24"/>
        </w:rPr>
      </w:pPr>
      <w:r w:rsidRPr="00D82273">
        <w:rPr>
          <w:rFonts w:ascii="Times New Roman" w:hAnsi="Times New Roman" w:cs="Times New Roman"/>
          <w:color w:val="000000"/>
          <w:sz w:val="24"/>
          <w:szCs w:val="24"/>
        </w:rPr>
        <w:t>Участниками деятельности по благоустройству являются, в том числе:</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а) жители, которые формируют запрос на благоустройство и принимают участие в оценке предлагаемых решений. В отдельных случаях жители участвуют в выполнении работ. Жители могут быть представлены общественными организациями и объединениями;</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б) представители органов местного самоуправления, которые формируют техническое задание, выбирают исполнителей и обеспечивают финансирование;</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в) хозяйствующие субъекты, осуществляющие деятельность на территории соответствующего муниципального образования, которые могут соучаствовать в формировании запроса на благоустройство, а также в финансировании мероприятий по благоустройству;</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г) представители профессионального сообщества, в том числе архитекторы и дизайнеры, которые разрабатывают концепции объектов благоустройства и создают рабочую документацию;</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д) исполнители работ, в том числе строители, производители малых архитектурных форм;</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е) иные лица.</w:t>
      </w:r>
    </w:p>
    <w:p w:rsidR="00D82273" w:rsidRPr="00D82273" w:rsidRDefault="00D82273" w:rsidP="009B7BA0">
      <w:pPr>
        <w:widowControl/>
        <w:numPr>
          <w:ilvl w:val="1"/>
          <w:numId w:val="2"/>
        </w:numPr>
        <w:autoSpaceDE/>
        <w:autoSpaceDN/>
        <w:adjustRightInd/>
        <w:spacing w:line="276" w:lineRule="auto"/>
        <w:ind w:left="0" w:firstLine="585"/>
        <w:contextualSpacing/>
        <w:jc w:val="left"/>
        <w:rPr>
          <w:rFonts w:ascii="Times New Roman" w:hAnsi="Times New Roman" w:cs="Times New Roman"/>
          <w:color w:val="000000"/>
          <w:sz w:val="24"/>
          <w:szCs w:val="24"/>
        </w:rPr>
      </w:pPr>
      <w:r w:rsidRPr="00D82273">
        <w:rPr>
          <w:rFonts w:ascii="Times New Roman" w:hAnsi="Times New Roman" w:cs="Times New Roman"/>
          <w:color w:val="000000"/>
          <w:sz w:val="24"/>
          <w:szCs w:val="24"/>
        </w:rPr>
        <w:t>Участие жителей населенного пункта (непосредственное или опосредованное) в деятельности по благоустройству и осуществляется путем принятия решений, через вовлечение общественных организаций, общественное соучастие в реализации проектов. Механизмы и порядок участия жителей установлены статьей 24.2 настоящих Правил. Форма участия определяется постановлением администрации Карасукского района с учетом настоящих Правил в зависимости от особенностей проекта по благоустройству</w:t>
      </w:r>
    </w:p>
    <w:p w:rsidR="00D82273" w:rsidRPr="00D82273" w:rsidRDefault="00D82273" w:rsidP="009B7BA0">
      <w:pPr>
        <w:widowControl/>
        <w:numPr>
          <w:ilvl w:val="1"/>
          <w:numId w:val="2"/>
        </w:numPr>
        <w:autoSpaceDE/>
        <w:autoSpaceDN/>
        <w:adjustRightInd/>
        <w:spacing w:line="276" w:lineRule="auto"/>
        <w:ind w:left="0" w:firstLine="720"/>
        <w:contextualSpacing/>
        <w:jc w:val="left"/>
        <w:rPr>
          <w:rFonts w:ascii="Times New Roman" w:hAnsi="Times New Roman" w:cs="Times New Roman"/>
          <w:color w:val="000000"/>
          <w:sz w:val="24"/>
          <w:szCs w:val="24"/>
        </w:rPr>
      </w:pPr>
      <w:r w:rsidRPr="00D82273">
        <w:rPr>
          <w:rFonts w:ascii="Times New Roman" w:hAnsi="Times New Roman" w:cs="Times New Roman"/>
          <w:color w:val="000000"/>
          <w:sz w:val="24"/>
          <w:szCs w:val="24"/>
        </w:rPr>
        <w:t xml:space="preserve">В качестве приоритетных объектов благоустройства должны выбираться  активно посещаемые или имеющие очевидный потенциал для роста пешеходных потоков территории населенного пункта, с учетом объективной потребности в развитии тех или иных </w:t>
      </w:r>
      <w:r w:rsidRPr="00D82273">
        <w:rPr>
          <w:rFonts w:ascii="Times New Roman" w:hAnsi="Times New Roman" w:cs="Times New Roman"/>
          <w:color w:val="000000"/>
          <w:sz w:val="24"/>
          <w:szCs w:val="24"/>
        </w:rPr>
        <w:lastRenderedPageBreak/>
        <w:t xml:space="preserve">общественных пространств, экономической эффективности реализации и планов развития населенного пункта. </w:t>
      </w:r>
    </w:p>
    <w:p w:rsidR="00D82273" w:rsidRPr="00D82273" w:rsidRDefault="00D82273" w:rsidP="009B7BA0">
      <w:pPr>
        <w:widowControl/>
        <w:numPr>
          <w:ilvl w:val="1"/>
          <w:numId w:val="2"/>
        </w:numPr>
        <w:autoSpaceDE/>
        <w:autoSpaceDN/>
        <w:adjustRightInd/>
        <w:spacing w:line="276" w:lineRule="auto"/>
        <w:ind w:left="0" w:firstLine="720"/>
        <w:contextualSpacing/>
        <w:jc w:val="left"/>
        <w:rPr>
          <w:rFonts w:ascii="Times New Roman" w:hAnsi="Times New Roman" w:cs="Times New Roman"/>
          <w:color w:val="000000"/>
          <w:sz w:val="24"/>
          <w:szCs w:val="24"/>
        </w:rPr>
      </w:pPr>
      <w:r w:rsidRPr="00D82273">
        <w:rPr>
          <w:rFonts w:ascii="Times New Roman" w:hAnsi="Times New Roman" w:cs="Times New Roman"/>
          <w:color w:val="000000"/>
          <w:sz w:val="24"/>
          <w:szCs w:val="24"/>
        </w:rPr>
        <w:t>Территории города Карасука удобно расположенные и легко доступные для большого числа жителей, должны использоваться с максимальной эффективностью, на протяжении как можно более длительного времени и в любой сезон. Должны быть обеспечена максимальная взаимосвязь муниципальных пространств, доступность объектов инфраструктуры и сервиса, в том числе за счет ликвидации необоснованных барьеров и препятствий.</w:t>
      </w:r>
    </w:p>
    <w:p w:rsidR="00D82273" w:rsidRPr="00D82273" w:rsidRDefault="00D82273" w:rsidP="009B7BA0">
      <w:pPr>
        <w:widowControl/>
        <w:numPr>
          <w:ilvl w:val="1"/>
          <w:numId w:val="2"/>
        </w:numPr>
        <w:autoSpaceDE/>
        <w:autoSpaceDN/>
        <w:adjustRightInd/>
        <w:spacing w:line="276" w:lineRule="auto"/>
        <w:ind w:left="0" w:firstLine="720"/>
        <w:contextualSpacing/>
        <w:jc w:val="left"/>
        <w:rPr>
          <w:rFonts w:ascii="Times New Roman" w:hAnsi="Times New Roman" w:cs="Times New Roman"/>
          <w:color w:val="000000"/>
          <w:sz w:val="24"/>
          <w:szCs w:val="24"/>
        </w:rPr>
      </w:pPr>
      <w:r w:rsidRPr="00D82273">
        <w:rPr>
          <w:rFonts w:ascii="Times New Roman" w:hAnsi="Times New Roman" w:cs="Times New Roman"/>
          <w:color w:val="000000"/>
          <w:sz w:val="24"/>
          <w:szCs w:val="24"/>
        </w:rPr>
        <w:t>Городская инфраструктура и благоустройство территорий должна разрабатываться  с учетом приоритета пешеходов, общественного транспорта и велосипедного транспорта.</w:t>
      </w:r>
    </w:p>
    <w:p w:rsidR="00D82273" w:rsidRPr="00D82273" w:rsidRDefault="00D82273" w:rsidP="009B7BA0">
      <w:pPr>
        <w:widowControl/>
        <w:numPr>
          <w:ilvl w:val="1"/>
          <w:numId w:val="2"/>
        </w:numPr>
        <w:autoSpaceDE/>
        <w:autoSpaceDN/>
        <w:adjustRightInd/>
        <w:spacing w:line="276" w:lineRule="auto"/>
        <w:ind w:left="0" w:firstLine="720"/>
        <w:contextualSpacing/>
        <w:jc w:val="left"/>
        <w:rPr>
          <w:rFonts w:ascii="Times New Roman" w:hAnsi="Times New Roman" w:cs="Times New Roman"/>
          <w:color w:val="000000"/>
          <w:sz w:val="24"/>
          <w:szCs w:val="24"/>
        </w:rPr>
      </w:pPr>
      <w:r w:rsidRPr="00D82273">
        <w:rPr>
          <w:rFonts w:ascii="Times New Roman" w:hAnsi="Times New Roman" w:cs="Times New Roman"/>
          <w:color w:val="000000"/>
          <w:sz w:val="24"/>
          <w:szCs w:val="24"/>
        </w:rPr>
        <w:t>Концепция благоустройства для каждой территории должна создаваться с учётом потребностей и запросов жителей и других субъектов городской среды и при их непосредственном участии на всех этапах создания концепции, а также с учётом стратегических задач комплексного устойчивого развития городской среды, в том числе формирования возможности для создания новых связей, общения и взаимодействия отдельных граждан и сообществ, их участия в проектировании и реализации проектов по развитию территории, содержанию объектов благоустройства и для других форм созидательного проявления творческого потенциала жителей данного населённого пункта.</w:t>
      </w:r>
    </w:p>
    <w:p w:rsidR="00D82273" w:rsidRPr="00D82273" w:rsidRDefault="00D82273" w:rsidP="009B7BA0">
      <w:pPr>
        <w:widowControl/>
        <w:numPr>
          <w:ilvl w:val="1"/>
          <w:numId w:val="2"/>
        </w:numPr>
        <w:autoSpaceDE/>
        <w:autoSpaceDN/>
        <w:adjustRightInd/>
        <w:spacing w:line="276" w:lineRule="auto"/>
        <w:ind w:left="0" w:firstLine="720"/>
        <w:contextualSpacing/>
        <w:jc w:val="left"/>
        <w:rPr>
          <w:rFonts w:ascii="Times New Roman" w:hAnsi="Times New Roman" w:cs="Times New Roman"/>
          <w:color w:val="000000"/>
          <w:sz w:val="24"/>
          <w:szCs w:val="24"/>
        </w:rPr>
      </w:pPr>
      <w:r w:rsidRPr="00D82273">
        <w:rPr>
          <w:rFonts w:ascii="Times New Roman" w:hAnsi="Times New Roman" w:cs="Times New Roman"/>
          <w:color w:val="000000"/>
          <w:sz w:val="24"/>
          <w:szCs w:val="24"/>
        </w:rPr>
        <w:t>Приоритет обеспечения качества городской среды при реализации проектов благоустройства территорий достигается путем реализации следующих принципов:</w:t>
      </w:r>
    </w:p>
    <w:p w:rsidR="00D82273" w:rsidRPr="00D82273" w:rsidRDefault="00D82273" w:rsidP="009B7BA0">
      <w:pPr>
        <w:widowControl/>
        <w:numPr>
          <w:ilvl w:val="2"/>
          <w:numId w:val="2"/>
        </w:numPr>
        <w:autoSpaceDE/>
        <w:autoSpaceDN/>
        <w:adjustRightInd/>
        <w:spacing w:line="276" w:lineRule="auto"/>
        <w:ind w:left="0" w:firstLine="720"/>
        <w:contextualSpacing/>
        <w:jc w:val="left"/>
        <w:rPr>
          <w:rFonts w:ascii="Times New Roman" w:hAnsi="Times New Roman" w:cs="Times New Roman"/>
          <w:color w:val="000000"/>
          <w:sz w:val="24"/>
          <w:szCs w:val="24"/>
        </w:rPr>
      </w:pPr>
      <w:r w:rsidRPr="00D82273">
        <w:rPr>
          <w:rFonts w:ascii="Times New Roman" w:hAnsi="Times New Roman" w:cs="Times New Roman"/>
          <w:color w:val="000000"/>
          <w:sz w:val="24"/>
          <w:szCs w:val="24"/>
        </w:rPr>
        <w:t>Принцип функционального разнообразия - насыщенность территории микрорайона (квартала, жилого комплекса) разнообразными социальными и коммерческими сервисами.</w:t>
      </w:r>
    </w:p>
    <w:p w:rsidR="00D82273" w:rsidRPr="00D82273" w:rsidRDefault="00D82273" w:rsidP="009B7BA0">
      <w:pPr>
        <w:widowControl/>
        <w:numPr>
          <w:ilvl w:val="2"/>
          <w:numId w:val="2"/>
        </w:numPr>
        <w:autoSpaceDE/>
        <w:autoSpaceDN/>
        <w:adjustRightInd/>
        <w:spacing w:line="276" w:lineRule="auto"/>
        <w:ind w:left="0" w:firstLine="720"/>
        <w:contextualSpacing/>
        <w:jc w:val="left"/>
        <w:rPr>
          <w:rFonts w:ascii="Times New Roman" w:hAnsi="Times New Roman" w:cs="Times New Roman"/>
          <w:color w:val="000000"/>
          <w:sz w:val="24"/>
          <w:szCs w:val="24"/>
        </w:rPr>
      </w:pPr>
      <w:r w:rsidRPr="00D82273">
        <w:rPr>
          <w:rFonts w:ascii="Times New Roman" w:hAnsi="Times New Roman" w:cs="Times New Roman"/>
          <w:color w:val="000000"/>
          <w:sz w:val="24"/>
          <w:szCs w:val="24"/>
        </w:rPr>
        <w:t>Принцип комфортной организации пешеходной среды - создание в муниципальном образовании условий для приятных, безопасных, удобных пешеходных прогулок. Привлекательность пешеходных прогулок должна быть обеспечена путем совмещения различных функций (транзитная, коммуникационная, рекреационная, потребительская) на пешеходных маршрутах. Пешеходные прогулки должны быть доступны для различных категорий граждан, в том числе для маломобильных групп граждан при различных погодных условиях.</w:t>
      </w:r>
    </w:p>
    <w:p w:rsidR="00D82273" w:rsidRPr="00D82273" w:rsidRDefault="00D82273" w:rsidP="009B7BA0">
      <w:pPr>
        <w:widowControl/>
        <w:numPr>
          <w:ilvl w:val="2"/>
          <w:numId w:val="2"/>
        </w:numPr>
        <w:autoSpaceDE/>
        <w:autoSpaceDN/>
        <w:adjustRightInd/>
        <w:spacing w:line="276" w:lineRule="auto"/>
        <w:ind w:left="0" w:firstLine="720"/>
        <w:contextualSpacing/>
        <w:jc w:val="left"/>
        <w:rPr>
          <w:rFonts w:ascii="Times New Roman" w:hAnsi="Times New Roman" w:cs="Times New Roman"/>
          <w:color w:val="000000"/>
          <w:sz w:val="24"/>
          <w:szCs w:val="24"/>
        </w:rPr>
      </w:pPr>
      <w:r w:rsidRPr="00D82273">
        <w:rPr>
          <w:rFonts w:ascii="Times New Roman" w:hAnsi="Times New Roman" w:cs="Times New Roman"/>
          <w:color w:val="000000"/>
          <w:sz w:val="24"/>
          <w:szCs w:val="24"/>
        </w:rPr>
        <w:t>Принцип комфортной мобильности - наличие у жителей сопоставимых по скорости и уровню комфорта возможностей доступа к основным точкам притяжения в населенном пункте и за его пределами при помощи различных видов транспорта (личный автотранспорт, различные виды общественного транспорта, велосипед).</w:t>
      </w:r>
    </w:p>
    <w:p w:rsidR="00D82273" w:rsidRPr="00D82273" w:rsidRDefault="00D82273" w:rsidP="009B7BA0">
      <w:pPr>
        <w:widowControl/>
        <w:numPr>
          <w:ilvl w:val="2"/>
          <w:numId w:val="2"/>
        </w:numPr>
        <w:autoSpaceDE/>
        <w:autoSpaceDN/>
        <w:adjustRightInd/>
        <w:spacing w:line="276" w:lineRule="auto"/>
        <w:ind w:left="0" w:firstLine="720"/>
        <w:contextualSpacing/>
        <w:jc w:val="left"/>
        <w:rPr>
          <w:rFonts w:ascii="Times New Roman" w:hAnsi="Times New Roman" w:cs="Times New Roman"/>
          <w:color w:val="000000"/>
          <w:sz w:val="24"/>
          <w:szCs w:val="24"/>
        </w:rPr>
      </w:pPr>
      <w:r w:rsidRPr="00D82273">
        <w:rPr>
          <w:rFonts w:ascii="Times New Roman" w:hAnsi="Times New Roman" w:cs="Times New Roman"/>
          <w:color w:val="000000"/>
          <w:sz w:val="24"/>
          <w:szCs w:val="24"/>
        </w:rPr>
        <w:t>Принцип комфортной среды для общения - гармоничное сосуществование общественных пространств (территорий с высокой концентрацией людей, сервисов, элементов благоустройства, предназначенных для активной общественной жизни) и приватных пространств с ограниченным доступом посторонних людей, предназначенных для уединенного общения и проведения времени.  Общественные и приватные пространства должны быть четко отделены друг от друга планировочными средствами.</w:t>
      </w:r>
    </w:p>
    <w:p w:rsidR="00D82273" w:rsidRPr="00D82273" w:rsidRDefault="00D82273" w:rsidP="009B7BA0">
      <w:pPr>
        <w:widowControl/>
        <w:numPr>
          <w:ilvl w:val="2"/>
          <w:numId w:val="2"/>
        </w:numPr>
        <w:autoSpaceDE/>
        <w:autoSpaceDN/>
        <w:adjustRightInd/>
        <w:spacing w:line="276" w:lineRule="auto"/>
        <w:ind w:left="0" w:firstLine="720"/>
        <w:contextualSpacing/>
        <w:jc w:val="left"/>
        <w:rPr>
          <w:rFonts w:ascii="Times New Roman" w:hAnsi="Times New Roman" w:cs="Times New Roman"/>
          <w:color w:val="000000"/>
          <w:sz w:val="24"/>
          <w:szCs w:val="24"/>
        </w:rPr>
      </w:pPr>
      <w:r w:rsidRPr="00D82273">
        <w:rPr>
          <w:rFonts w:ascii="Times New Roman" w:hAnsi="Times New Roman" w:cs="Times New Roman"/>
          <w:color w:val="000000"/>
          <w:sz w:val="24"/>
          <w:szCs w:val="24"/>
        </w:rPr>
        <w:t xml:space="preserve">Принцип гармонии с природой - насыщенность общественных и приватных пространств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w:t>
      </w:r>
      <w:r w:rsidRPr="00D82273">
        <w:rPr>
          <w:rFonts w:ascii="Times New Roman" w:hAnsi="Times New Roman" w:cs="Times New Roman"/>
          <w:color w:val="000000"/>
          <w:sz w:val="24"/>
          <w:szCs w:val="24"/>
        </w:rPr>
        <w:lastRenderedPageBreak/>
        <w:t xml:space="preserve">территории. Находящиеся в населенном пункте элементы природной среды должны иметь четкое функциональное назначение в структуре общественных либо приватных пространств. </w:t>
      </w:r>
    </w:p>
    <w:p w:rsidR="00D82273" w:rsidRPr="00D82273" w:rsidRDefault="00D82273" w:rsidP="009B7BA0">
      <w:pPr>
        <w:widowControl/>
        <w:numPr>
          <w:ilvl w:val="1"/>
          <w:numId w:val="2"/>
        </w:numPr>
        <w:autoSpaceDE/>
        <w:autoSpaceDN/>
        <w:adjustRightInd/>
        <w:spacing w:line="276" w:lineRule="auto"/>
        <w:ind w:left="0" w:firstLine="720"/>
        <w:contextualSpacing/>
        <w:jc w:val="left"/>
        <w:rPr>
          <w:rFonts w:ascii="Times New Roman" w:eastAsia="Arial" w:hAnsi="Times New Roman" w:cs="Times New Roman"/>
          <w:color w:val="000000"/>
          <w:sz w:val="24"/>
          <w:szCs w:val="24"/>
        </w:rPr>
      </w:pPr>
      <w:r w:rsidRPr="00D82273">
        <w:rPr>
          <w:rFonts w:ascii="Times New Roman" w:hAnsi="Times New Roman" w:cs="Times New Roman"/>
          <w:color w:val="000000"/>
          <w:sz w:val="24"/>
          <w:szCs w:val="24"/>
        </w:rPr>
        <w:t>Реализация принципов комфортной среды для общения и комфортной пешеходной среды предполагает создание условий для защиты общественных и приватных пространств от вредных факторов среды (шум, пыль, загазованность) эффективными архитектурно-планировочными приемами.</w:t>
      </w:r>
    </w:p>
    <w:p w:rsidR="00D82273" w:rsidRPr="00D82273" w:rsidRDefault="00D82273" w:rsidP="009B7BA0">
      <w:pPr>
        <w:widowControl/>
        <w:numPr>
          <w:ilvl w:val="1"/>
          <w:numId w:val="2"/>
        </w:numPr>
        <w:autoSpaceDE/>
        <w:autoSpaceDN/>
        <w:adjustRightInd/>
        <w:spacing w:line="276" w:lineRule="auto"/>
        <w:ind w:left="0" w:firstLine="720"/>
        <w:contextualSpacing/>
        <w:jc w:val="left"/>
        <w:rPr>
          <w:rFonts w:ascii="Times New Roman" w:hAnsi="Times New Roman" w:cs="Times New Roman"/>
          <w:color w:val="000000"/>
          <w:sz w:val="24"/>
          <w:szCs w:val="24"/>
        </w:rPr>
      </w:pPr>
      <w:r w:rsidRPr="00D82273">
        <w:rPr>
          <w:rFonts w:ascii="Times New Roman" w:hAnsi="Times New Roman" w:cs="Times New Roman"/>
          <w:color w:val="000000"/>
          <w:sz w:val="24"/>
          <w:szCs w:val="24"/>
        </w:rPr>
        <w:t>Общественные пространства должны обеспечивать принцип пространственной и планировочной взаимосвязи жилой и общественной среды, центров социального тяготения, транспортных узлов на всех уровнях.</w:t>
      </w:r>
    </w:p>
    <w:p w:rsidR="00D82273" w:rsidRPr="00D82273" w:rsidRDefault="00D82273" w:rsidP="009B7BA0">
      <w:pPr>
        <w:widowControl/>
        <w:numPr>
          <w:ilvl w:val="1"/>
          <w:numId w:val="2"/>
        </w:numPr>
        <w:autoSpaceDE/>
        <w:autoSpaceDN/>
        <w:adjustRightInd/>
        <w:spacing w:line="276" w:lineRule="auto"/>
        <w:ind w:left="0" w:firstLine="720"/>
        <w:contextualSpacing/>
        <w:jc w:val="left"/>
        <w:rPr>
          <w:rFonts w:ascii="Times New Roman" w:hAnsi="Times New Roman" w:cs="Times New Roman"/>
          <w:color w:val="000000"/>
          <w:sz w:val="24"/>
          <w:szCs w:val="24"/>
        </w:rPr>
      </w:pPr>
      <w:r w:rsidRPr="00D82273">
        <w:rPr>
          <w:rFonts w:ascii="Times New Roman" w:hAnsi="Times New Roman" w:cs="Times New Roman"/>
          <w:color w:val="000000"/>
          <w:sz w:val="24"/>
          <w:szCs w:val="24"/>
        </w:rPr>
        <w:t>Комплексный проект должен учитывать следующие принципы формирования безопасной городской среды:</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ориентация на пешехода, формирование единого (безбарьерного) пешеходного уровня;</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наличие устойчивой природной среды и природных сообществ, зеленых насаждений - деревьев и кустарников;</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комфортный уровень освещения территории;</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комплексное благоустройство территории с единым дизайн-кодом, обеспеченное необходимой инженерной инфраструктурой.</w:t>
      </w:r>
    </w:p>
    <w:p w:rsidR="00D82273" w:rsidRPr="00D82273" w:rsidRDefault="00D82273" w:rsidP="009B7BA0">
      <w:pPr>
        <w:widowControl/>
        <w:numPr>
          <w:ilvl w:val="1"/>
          <w:numId w:val="2"/>
        </w:numPr>
        <w:autoSpaceDE/>
        <w:autoSpaceDN/>
        <w:adjustRightInd/>
        <w:spacing w:line="276" w:lineRule="auto"/>
        <w:ind w:left="0" w:firstLine="720"/>
        <w:contextualSpacing/>
        <w:jc w:val="left"/>
        <w:rPr>
          <w:rFonts w:ascii="Times New Roman" w:eastAsia="Arial" w:hAnsi="Times New Roman" w:cs="Times New Roman"/>
          <w:color w:val="000000"/>
          <w:sz w:val="24"/>
          <w:szCs w:val="24"/>
        </w:rPr>
      </w:pPr>
      <w:r w:rsidRPr="00D82273">
        <w:rPr>
          <w:rFonts w:ascii="Times New Roman" w:hAnsi="Times New Roman" w:cs="Times New Roman"/>
          <w:color w:val="000000"/>
          <w:sz w:val="24"/>
          <w:szCs w:val="24"/>
        </w:rPr>
        <w:t>Реализацию комплексных проектов благоустройства осуществлять с привлечением инвестиций, развивающих данную территорию.</w:t>
      </w:r>
    </w:p>
    <w:p w:rsidR="00D82273" w:rsidRPr="00D82273" w:rsidRDefault="00D82273" w:rsidP="009B7BA0">
      <w:pPr>
        <w:widowControl/>
        <w:numPr>
          <w:ilvl w:val="1"/>
          <w:numId w:val="2"/>
        </w:numPr>
        <w:autoSpaceDE/>
        <w:autoSpaceDN/>
        <w:adjustRightInd/>
        <w:spacing w:line="276" w:lineRule="auto"/>
        <w:ind w:left="0" w:firstLine="720"/>
        <w:contextualSpacing/>
        <w:jc w:val="left"/>
        <w:rPr>
          <w:rFonts w:ascii="Times New Roman" w:hAnsi="Times New Roman" w:cs="Times New Roman"/>
          <w:color w:val="000000"/>
          <w:sz w:val="24"/>
          <w:szCs w:val="24"/>
        </w:rPr>
      </w:pPr>
      <w:r w:rsidRPr="00D82273">
        <w:rPr>
          <w:rFonts w:ascii="Times New Roman" w:hAnsi="Times New Roman" w:cs="Times New Roman"/>
          <w:color w:val="000000"/>
          <w:sz w:val="24"/>
          <w:szCs w:val="24"/>
        </w:rPr>
        <w:t>Проектирование, строительство и эксплуатация объектов благоустройства различного функционального назначения должны обеспечивать требования по охране и поддержанию здоровья человека, охраны исторической и природной среды, создавать технические возможности беспрепятственного передвижения маломобильных групп населения по территории муниципального образования, способствовать коммуникациям и взаимодействию граждан и сообществ и формированию новых связей между ними.</w:t>
      </w:r>
    </w:p>
    <w:p w:rsidR="00D82273" w:rsidRPr="00D82273" w:rsidRDefault="00D82273" w:rsidP="009B7BA0">
      <w:pPr>
        <w:widowControl/>
        <w:numPr>
          <w:ilvl w:val="1"/>
          <w:numId w:val="2"/>
        </w:numPr>
        <w:autoSpaceDE/>
        <w:autoSpaceDN/>
        <w:adjustRightInd/>
        <w:spacing w:line="276" w:lineRule="auto"/>
        <w:ind w:left="0" w:firstLine="720"/>
        <w:contextualSpacing/>
        <w:jc w:val="left"/>
        <w:rPr>
          <w:rFonts w:ascii="Times New Roman" w:hAnsi="Times New Roman" w:cs="Times New Roman"/>
          <w:color w:val="000000"/>
          <w:sz w:val="24"/>
          <w:szCs w:val="24"/>
        </w:rPr>
      </w:pPr>
      <w:r w:rsidRPr="00D82273">
        <w:rPr>
          <w:rFonts w:ascii="Times New Roman" w:hAnsi="Times New Roman" w:cs="Times New Roman"/>
          <w:color w:val="000000"/>
          <w:sz w:val="24"/>
          <w:szCs w:val="24"/>
        </w:rPr>
        <w:t xml:space="preserve">Реализация приоритетов обеспечения качества городской среды при выполнении проектов благоустройства территории обеспечивается посредством внесения изменений в местные нормативы градостроительного проектирования, учета в составе стратегии социально-экономического развития, муниципальных программ, генерального плана, правил землепользования и застройки, проектов планировки территории, проектной документации на объекты капитального строительства. </w:t>
      </w:r>
    </w:p>
    <w:p w:rsidR="00D82273" w:rsidRPr="00D82273" w:rsidRDefault="00D82273" w:rsidP="009B7BA0">
      <w:pPr>
        <w:widowControl/>
        <w:numPr>
          <w:ilvl w:val="1"/>
          <w:numId w:val="2"/>
        </w:numPr>
        <w:autoSpaceDE/>
        <w:autoSpaceDN/>
        <w:adjustRightInd/>
        <w:spacing w:line="276" w:lineRule="auto"/>
        <w:ind w:left="0" w:firstLine="720"/>
        <w:contextualSpacing/>
        <w:jc w:val="left"/>
        <w:rPr>
          <w:rFonts w:ascii="Times New Roman" w:hAnsi="Times New Roman" w:cs="Times New Roman"/>
          <w:color w:val="000000"/>
          <w:sz w:val="24"/>
          <w:szCs w:val="24"/>
        </w:rPr>
      </w:pPr>
      <w:r w:rsidRPr="00D82273">
        <w:rPr>
          <w:rFonts w:ascii="Times New Roman" w:hAnsi="Times New Roman" w:cs="Times New Roman"/>
          <w:color w:val="000000"/>
          <w:sz w:val="24"/>
          <w:szCs w:val="24"/>
        </w:rPr>
        <w:t>В стратегии социально-экономического развития муниципального образования ставятся основные задачи в области обеспечения качества городской среды.</w:t>
      </w:r>
    </w:p>
    <w:p w:rsidR="00D82273" w:rsidRPr="00D82273" w:rsidRDefault="00D82273" w:rsidP="009B7BA0">
      <w:pPr>
        <w:widowControl/>
        <w:numPr>
          <w:ilvl w:val="1"/>
          <w:numId w:val="2"/>
        </w:numPr>
        <w:autoSpaceDE/>
        <w:autoSpaceDN/>
        <w:adjustRightInd/>
        <w:spacing w:line="276" w:lineRule="auto"/>
        <w:ind w:left="0" w:firstLine="720"/>
        <w:contextualSpacing/>
        <w:jc w:val="left"/>
        <w:rPr>
          <w:rFonts w:ascii="Times New Roman" w:hAnsi="Times New Roman" w:cs="Times New Roman"/>
          <w:color w:val="000000"/>
          <w:sz w:val="24"/>
          <w:szCs w:val="24"/>
        </w:rPr>
      </w:pPr>
      <w:r w:rsidRPr="00D82273">
        <w:rPr>
          <w:rFonts w:ascii="Times New Roman" w:hAnsi="Times New Roman" w:cs="Times New Roman"/>
          <w:color w:val="000000"/>
          <w:sz w:val="24"/>
          <w:szCs w:val="24"/>
        </w:rPr>
        <w:t xml:space="preserve">Настоящие правила подлежат регулярному пересмотру и актуализации по мере реализации проектов по благоустройству, но не реже, чем 1 раз в пять лет.  </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p>
    <w:p w:rsidR="00D82273" w:rsidRPr="00D82273" w:rsidRDefault="00D82273" w:rsidP="00D82273">
      <w:pPr>
        <w:autoSpaceDE/>
        <w:autoSpaceDN/>
        <w:adjustRightInd/>
        <w:ind w:firstLine="720"/>
        <w:jc w:val="center"/>
        <w:rPr>
          <w:rFonts w:ascii="Times New Roman" w:eastAsia="Times New Roman Bold" w:hAnsi="Times New Roman" w:cs="Times New Roman"/>
          <w:b/>
          <w:color w:val="000000"/>
          <w:sz w:val="24"/>
          <w:szCs w:val="24"/>
          <w:u w:color="000000"/>
        </w:rPr>
      </w:pPr>
      <w:r w:rsidRPr="00D82273">
        <w:rPr>
          <w:rFonts w:ascii="Times New Roman" w:eastAsia="Arial Unicode MS" w:hAnsi="Times New Roman" w:cs="Times New Roman"/>
          <w:b/>
          <w:color w:val="000000"/>
          <w:sz w:val="24"/>
          <w:szCs w:val="24"/>
          <w:u w:color="000000"/>
        </w:rPr>
        <w:t>Статья 5. Санитарное и текущее содержание территории города Карасука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5.1. Должностным  лицам  предприятий, учреждений, организаций, независимо от их правового статуса и формы хозяйственной деятельности, в собственности, полном хозяйственном ведении (оперативном управлении), аренде, постоянном, бессрочном пользовании которых находятся земельные участки, здания, сооружения и транспортные средства, а также гражданам-владельцам, пользователям  земельных участков, зданий, сооружений и транспортных средств, должностным лицам , ответственным  за исполнение работ ремонтно-эксплуатационных служб жилищно-коммунального хозяйства и других организаций, независимо от их организационно-правовой формы, деятельность которых связана со строительством, ремонтом, обслуживанием и использованием территорий, зданий, сооружений, инженерных сетей и коммуникаций, рекомендуется  обеспечить:</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lastRenderedPageBreak/>
        <w:t>5.1.1. Оборудование контейнерных площадок и установку контейнеров для сбора бытовых отходов и другого мусора, размещаемых в соответствии с действующими нормами и требованиями на специально отведенных площадках, соблюдение режимов их уборки, мытья и дезинфекции.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5.1.2. Установку урн для кратковременного хранения мусора с последующим их содержанием в надлежащем порядке: очистку по мере заполнения, но не реже одного раза в день; мойку не реже одного раза в неделю; покраску урн - не реже одного раза в год, а также по мере необходимости или предписания соответствующих служб. Урны устанавливаются у входа в каждое предприятие, организацию, учреждение, независимо от формы собственности, на остановках общественного транспорта в количестве не менее двух; на улицах и других территориях - на расстоянии не менее 50 метров.</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Урны должны быть установлены в местах, не препятствующих проведению механизированной уборки в зимний период.</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5.1.3. Своевременный вывоз бытового, природного и строительного мусора, пищевых отходов, металлолома, тары и других загрязнителей, не допуская сжигания горючих остатков во дворах, на территории жилых кварталов, строительных площадок и на уличной территории.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Вывоз мусора подтверждается оформленным в письменной форме заказом на услуги по вывозу отходов (ТКО, КГМ и других видов мусора) путем составления документа (договор, квитанция, талон) со специализированными организациями, имеющими лицензию на их вывоз, утилизацию и обезвреживание.</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Организации, занимающие встроенные помещения, нежилые помещения в жилых домах, несут ответственность за обеспечение установки контейнеров и вывоз мусора в установленном порядке.</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 xml:space="preserve">5.1.4. Регулярную уборку закрепленной за ними территории. </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5.1.5. Полную сохранность существующих зеленых насаждений на закрепленной территории, ее озеленение в соответствии с установленными правилами и квалифицированный уход за зелеными насаждениями согласно агротехническим правилам.</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5.1.6. Надлежащее содержание зданий, сооружений, их отдельных элементов.</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5.1.7. Надлежащее содержание и ремонт по мере необходимости объектов внешнего благоустройства: скульптур, памятников, малых архитектурных форм и их отдельных элементов, контейнерных площадок, бордюров, заборов, объектов освещения, рекламоносителей, указателей улиц, номерных знаков, памятников досок, гидрантов, колонок и других объектов и их обустройство в соответствии с установленными правилами.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5.1.8. В целях надлежащего содержания города Карасука и обеспечения чистоты и порядка на его территории запрещается самовольное использование территории без специально оформленных разрешений на земляные работы, установка строений и сооружений.</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p>
    <w:p w:rsidR="00D82273" w:rsidRPr="00D82273" w:rsidRDefault="00D82273" w:rsidP="00D82273">
      <w:pPr>
        <w:autoSpaceDE/>
        <w:autoSpaceDN/>
        <w:adjustRightInd/>
        <w:ind w:firstLine="720"/>
        <w:jc w:val="center"/>
        <w:rPr>
          <w:rFonts w:ascii="Times New Roman" w:eastAsia="Times New Roman Bold" w:hAnsi="Times New Roman" w:cs="Times New Roman"/>
          <w:b/>
          <w:color w:val="000000"/>
          <w:sz w:val="24"/>
          <w:szCs w:val="24"/>
          <w:u w:color="000000"/>
        </w:rPr>
      </w:pPr>
      <w:r w:rsidRPr="00D82273">
        <w:rPr>
          <w:rFonts w:ascii="Times New Roman" w:eastAsia="Arial Unicode MS" w:hAnsi="Times New Roman" w:cs="Times New Roman"/>
          <w:b/>
          <w:color w:val="000000"/>
          <w:sz w:val="24"/>
          <w:szCs w:val="24"/>
          <w:u w:color="000000"/>
        </w:rPr>
        <w:t>Статья 6. Организация сбора ТКО, КГМ и других видов мусора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6.1. Ответственность и контроль за сбор ТКО в контейнеры и другие мусоросборники, содержание мусоросборников в исправном состоянии и уборку площадок, на которых они размещены, возлагается: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 по жилищному фонду – на организации, независимо от их организационно-правовой формы, занимающиеся обслуживанием жилого фонда (ТСЖ, ЖСК, управляющие компании и др.);</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 по частным домовладениям, частным домовладениям блокированной застройки, домам индивидуальной застройки - на домовладельцев;</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 по иным производителям ТКО и КГМ - на собственников, арендаторов, предприятия, учреждения, организации и иные хозяйствующие субъекты.</w:t>
      </w:r>
    </w:p>
    <w:p w:rsidR="00D82273" w:rsidRPr="00D82273" w:rsidRDefault="00D82273" w:rsidP="00D82273">
      <w:pPr>
        <w:spacing w:line="276" w:lineRule="auto"/>
        <w:ind w:firstLine="720"/>
        <w:rPr>
          <w:rFonts w:ascii="Times New Roman" w:eastAsia="Arial" w:hAnsi="Times New Roman" w:cs="Times New Roman"/>
          <w:color w:val="000000"/>
          <w:sz w:val="24"/>
          <w:szCs w:val="24"/>
        </w:rPr>
      </w:pPr>
      <w:r w:rsidRPr="00D82273">
        <w:rPr>
          <w:rFonts w:ascii="Times New Roman" w:eastAsia="Arial" w:hAnsi="Times New Roman" w:cs="Times New Roman"/>
          <w:color w:val="000000"/>
          <w:sz w:val="24"/>
          <w:szCs w:val="24"/>
        </w:rPr>
        <w:t xml:space="preserve">Контроль за организацией сбора и вывоза ТКО и другого мусора с территории домовладений осуществляет администрация Карасукского района Новосибирской области. </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lastRenderedPageBreak/>
        <w:t>6.2. Вывоз ТКО и КГМ осуществляется специализированной организацией, предприятием, имеющим лицензию на указанный вид деятельности, в сроки, указанные в графике вывоза ТКО (КГМ) (приложение к договору на вывоз ТКО, КГМ).</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Организации по обслуживанию жилищного фонда обязаны осуществлять контроль за выполнением графика удаления отходов и не допускать переполнения контейнеров.</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Твердые коммунальные отходы вывозятся мусоровозным транспортом, жидкие отходы из неканализованных домовладений - ассенизационным вакуумным транспортом.</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Срок хранения твердых коммунальных отходов в мусоросборниках в холодное время года должен быть не более 3 суток, в теплое время года - не более 1 суток (ежедневный вывоз).</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6.3. Сбор твердых коммунальных отходов в неканализированных домовладениях следует производить в контейнеры, устанавливаемые на бетонированной или асфальтированной площадке.</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6.4. Контейнеры устанавливаются на специально оборудованных площадках. Места размещения площадок и количество устанавливаемых на них мусоросборников определяются местной администрацией по согласованию со специализированной организацией, производящей вывоз ТКО и домовладельцами.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Для определения числа устанавливаемых мусоросборников (контейнеров) следует исходить из численности населения, пользующегося мусоросборниками. Расчетный объем мусоросборников должен соответствовать фактическому накоплению отходов в периоды наибольшего их образования. Расчет производится силами специализированной организации, предприятия по вывозу ТКО.</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6.5. Площадки для установки контейнеров и других мусоросборников должны быть с асфальтовым или бетонным покрытием, иметь удобный подъезд для спецавтотранспорта с учетом разворота.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6.6. Контейнерные площадки должны быть удалены от жилых домов, детских учреждений, спортивных площадок и от мест отдыха населения на расстояние не менее 20 м, не более 100 м и иметь с трех сторон ограждение высотой 1,8 - 2,0 м.</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6.7. Территории контейнерных площадок вокруг них должны содержаться в чистоте и порядке.</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6.8. На территории контейнерной площадки должна быть размещена информация о том, какая организация обслуживает данную площадку (её реквизиты), какие дома обслуживает, а также график очистки контейнерной площадки от мусора.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6.9. Организации, оборудующие совместные контейнерные площадки, должны согласовать график очистки от мусора контейнерной площадки и прилегающей территории.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6.10. Контейнеры и другие мусоросборники должны находиться в технически исправном состоянии, быть очищены от грязи, окрашены и иметь маркировку с указанием владельца. Окраска всех мусоросборников и ограждений должна производиться не менее 2-х раз в год - весной и осенью. Металлические мусоросборники отходов в летний период необходимо промывать не реже 1 раза в 10 дней, деревянные мусоросборники - дезинфицировать.</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6.11. Крупногабаритный мусор, старая мебель, велосипеды, остатки ремонта квартир и т.п. должны складироваться на контейнерных площадках и в установленном порядке вывозиться.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Удаление их следует производить по мере накопления, но не реже одного раза в неделю.</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6.12. Строительные отходы вывозятся силами организаций, частных лиц, производящих ремонт или реконструкцию в кратчайшие сроки.</w:t>
      </w:r>
    </w:p>
    <w:p w:rsidR="00D82273" w:rsidRPr="00D82273" w:rsidRDefault="00D82273" w:rsidP="00D82273">
      <w:pPr>
        <w:spacing w:line="276" w:lineRule="auto"/>
        <w:ind w:firstLine="720"/>
        <w:rPr>
          <w:rFonts w:ascii="Times New Roman" w:eastAsia="Arial" w:hAnsi="Times New Roman" w:cs="Times New Roman"/>
          <w:color w:val="000000"/>
          <w:sz w:val="24"/>
          <w:szCs w:val="24"/>
        </w:rPr>
      </w:pPr>
      <w:r w:rsidRPr="00D82273">
        <w:rPr>
          <w:rFonts w:ascii="Times New Roman" w:eastAsia="Arial" w:hAnsi="Times New Roman" w:cs="Times New Roman"/>
          <w:color w:val="000000"/>
          <w:sz w:val="24"/>
          <w:szCs w:val="24"/>
        </w:rPr>
        <w:t xml:space="preserve">6.13. Запрещается: </w:t>
      </w:r>
    </w:p>
    <w:p w:rsidR="00D82273" w:rsidRPr="00D82273" w:rsidRDefault="00D82273" w:rsidP="00D82273">
      <w:pPr>
        <w:spacing w:line="276" w:lineRule="auto"/>
        <w:ind w:firstLine="720"/>
        <w:rPr>
          <w:rFonts w:ascii="Times New Roman" w:eastAsia="Arial" w:hAnsi="Times New Roman" w:cs="Times New Roman"/>
          <w:color w:val="000000"/>
          <w:sz w:val="24"/>
          <w:szCs w:val="24"/>
        </w:rPr>
      </w:pPr>
      <w:r w:rsidRPr="00D82273">
        <w:rPr>
          <w:rFonts w:ascii="Times New Roman" w:eastAsia="Arial" w:hAnsi="Times New Roman" w:cs="Times New Roman"/>
          <w:color w:val="000000"/>
          <w:sz w:val="24"/>
          <w:szCs w:val="24"/>
        </w:rPr>
        <w:t>размещение ТКО и отходов производства и потребления в несанкционированных местах;</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переполнять мусором контейнеры и другие мусоросборники;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lastRenderedPageBreak/>
        <w:t>складировать тару и запасы товаров у киосков, палаток, павильонов;</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складировать тару на контейнерных площадках без предварительного спрессовывания;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складировать спрессованную тару вне емкости контейнера для мусора;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сжигать отходы потребления в контейнерах, в том числе траву, листья, ветки;</w:t>
      </w:r>
    </w:p>
    <w:p w:rsidR="00D82273" w:rsidRPr="00D82273" w:rsidRDefault="00D82273" w:rsidP="00D82273">
      <w:pPr>
        <w:spacing w:line="276" w:lineRule="auto"/>
        <w:ind w:firstLine="720"/>
        <w:rPr>
          <w:rFonts w:ascii="Times New Roman" w:eastAsia="Arial" w:hAnsi="Times New Roman" w:cs="Times New Roman"/>
          <w:color w:val="000000"/>
          <w:sz w:val="24"/>
          <w:szCs w:val="24"/>
        </w:rPr>
      </w:pPr>
      <w:r w:rsidRPr="00D82273">
        <w:rPr>
          <w:rFonts w:ascii="Times New Roman" w:eastAsia="Arial" w:hAnsi="Times New Roman" w:cs="Times New Roman"/>
          <w:color w:val="000000"/>
          <w:sz w:val="24"/>
          <w:szCs w:val="24"/>
        </w:rPr>
        <w:t xml:space="preserve">выливать в мусоросборники жидкие отходы, помои. </w:t>
      </w:r>
    </w:p>
    <w:p w:rsidR="00D82273" w:rsidRPr="00D82273" w:rsidRDefault="00D82273" w:rsidP="00D82273">
      <w:pPr>
        <w:spacing w:line="276" w:lineRule="auto"/>
        <w:ind w:firstLine="720"/>
        <w:rPr>
          <w:rFonts w:ascii="Times New Roman" w:eastAsia="Arial" w:hAnsi="Times New Roman" w:cs="Times New Roman"/>
          <w:color w:val="000000"/>
          <w:sz w:val="24"/>
          <w:szCs w:val="24"/>
        </w:rPr>
      </w:pPr>
      <w:r w:rsidRPr="00D82273">
        <w:rPr>
          <w:rFonts w:ascii="Times New Roman" w:eastAsia="Arial" w:hAnsi="Times New Roman" w:cs="Times New Roman"/>
          <w:color w:val="000000"/>
          <w:sz w:val="24"/>
          <w:szCs w:val="24"/>
        </w:rPr>
        <w:t>Лица, разместившие ТКО или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D82273" w:rsidRPr="00D82273" w:rsidRDefault="00D82273" w:rsidP="00D82273">
      <w:pPr>
        <w:spacing w:line="276" w:lineRule="auto"/>
        <w:ind w:firstLine="720"/>
        <w:rPr>
          <w:rFonts w:ascii="Times New Roman" w:eastAsia="Arial" w:hAnsi="Times New Roman" w:cs="Times New Roman"/>
          <w:color w:val="000000"/>
          <w:sz w:val="24"/>
          <w:szCs w:val="24"/>
        </w:rPr>
      </w:pPr>
      <w:r w:rsidRPr="00D82273">
        <w:rPr>
          <w:rFonts w:ascii="Times New Roman" w:eastAsia="Arial" w:hAnsi="Times New Roman" w:cs="Times New Roman"/>
          <w:color w:val="000000"/>
          <w:sz w:val="24"/>
          <w:szCs w:val="24"/>
        </w:rPr>
        <w:t>В случае невозможности установления лиц, разместивших ТКО или отходы производства и потребления в несанкционированных местах, удаление их и рекультивация земельных участков производятся за счет ответственных лиц.</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6.14. Для сбора жидких отходов и помоев на территории неканализованных домовладений устраиваются дворовые помойницы, которые должны иметь водонепроницаемый выгреб и наземную часть с крышкой и решеткой для отделения твердых фракций. Передняя стенка помойницы должна быть съемной или открывающейся.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При наличии дворовых уборных выгреб может быть общим. Глубина выгреба зависит от грунтовых вод, но не должна быть более 3 м.</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6.15. Дворовые уборные должны быть удалены от жилых зданий, детских учреждений, школ, площадок для игр детей и отдыха населения на расстояние не менее 20 м и не более 100 м.</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6.16. Дворовая уборная должна иметь надземную часть и выгреб. Надземные помещения сооружают из плотно пригнанных материалов (досок, кирпичей, блоков и т.д.).</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Выгреб должен быть водонепроницаемым. Не допускается заполнение выгреба нечистотами выше чем 0,35 м до поверхности земли.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6.17. Выгреб следует очищать по мере заполнения, но не реже одного раза в полгода.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6.18. Помещения дворовых уборных должны содержаться в чистоте. В помещениях дворовых уборных должна ежедневно производиться уборка и дезинфекция уборных 20% раствором хлорной извести.</w:t>
      </w:r>
    </w:p>
    <w:p w:rsidR="00D82273" w:rsidRPr="00D82273" w:rsidRDefault="00D82273" w:rsidP="00D82273">
      <w:pPr>
        <w:autoSpaceDE/>
        <w:autoSpaceDN/>
        <w:adjustRightInd/>
        <w:ind w:firstLine="720"/>
        <w:jc w:val="center"/>
        <w:rPr>
          <w:rFonts w:ascii="Times New Roman" w:eastAsia="Times New Roman Bold" w:hAnsi="Times New Roman" w:cs="Times New Roman"/>
          <w:b/>
          <w:color w:val="000000"/>
          <w:sz w:val="24"/>
          <w:szCs w:val="24"/>
          <w:u w:color="000000"/>
        </w:rPr>
      </w:pPr>
      <w:r w:rsidRPr="00D82273">
        <w:rPr>
          <w:rFonts w:ascii="Times New Roman" w:eastAsia="Arial Unicode MS" w:hAnsi="Times New Roman" w:cs="Times New Roman"/>
          <w:b/>
          <w:color w:val="000000"/>
          <w:sz w:val="24"/>
          <w:szCs w:val="24"/>
          <w:u w:color="000000"/>
        </w:rPr>
        <w:t>Статья 7. Организация содержания территорий общего пользования города Карасука и порядок их пользования.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7.1. Содержание территорий города Карасука осуществляется предприятиями, учреждениями, организациями всех организационно-правовых форм и форм собственности. В целях эффективного взаимодействия субъектов, участвующих в содержании территории города Карасука, соответствующие подразделения администрации Карасукского района и организации,  осуществляют контроль за согласованным выполнением работ по содержанию территории города Карасука.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7.2. Проведение работ по надлежащему санитарному содержанию закрепленной территории возлагается на собственников, владельцев, пользователей и арендаторов объектов, находящихся на территории города Карасука.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7.3. Уборка территорий города Карасука на магистралях и улицах с интенсивным движением транспорта проводится в ночное время с 23 часов до 6 часов.</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Уборка прилегающих, придомовых территорий, мест массового пребывания людей (подходы к вокзалам, территории рынков, торговых зон и других) производится до 8 часов и в течение всего рабочего дня по мере необходимости.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7.4. Ручную зачистку после проведения механизированной уборки от смета и снега прилотковых зон (в зимнее время - формирование куч и льда) на площадях, магистралях, улицах и проездах осуществляют организации, предприятия, производящие механизированную уборку.</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7.5. Уборка объектов, территорию которых невозможно убирать механизированным способом, должна производиться вручную.</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lastRenderedPageBreak/>
        <w:t>7.6. Уборка тротуаров должна быть проведена до начала уборки лотковой части дорог.</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7.7. В случаях чрезвычайных погодных явлений (ливневый дождь, снегопад, гололед и др.) режим уборочных работ может быть установлен в соответствии с указаниями комиссии администрации Карасукского района по предупреждению и ликвидации чрезвычайных ситуаций и обеспечению пожарной безопасности.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Решения комиссии обязательны к исполнению всеми юридическими и физическими лицами.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7.8. Обязанность по производству работ, связанных с содержанием объектов внешнего благоустройства, возлагается: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7.8.1. По уборке и содержанию проезжей части по всей ширине площадей, дорог, включая обочины и разворотные кольца, улиц и проездов дорожной сети, включая прилотковую зону, а также мостов, путепроводов, эстакад - на предприятия, организации, в эксплуатации которых находятся дорожные покрытия.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Уборку и содержание территорий, прилегающих к диспетчерским пунктам транспорта, обеспечивают владельцы, балансодержатели указанных объектов.</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Владельцы транспортных средств, осуществляющие деятельность по перевозке пассажиров и багажа, обязаны соблюдать требования настоящих Правил.</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7.8.2. По уборке и вывозу мусора, снега с территорий карманов для парковки транспорта, находящихся на закрепленных за организациями или иными лицами территориях, - соответственно на лиц, осуществляющих надлежащее содержание закрепленной территории; в иных случаях - на предприятия, организации, в эксплуатации которых находятся покрытия.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Муниципальное бюджетное учреждение «Управление муниципальным имуществом», осуществляющее  текущее содержание дорог общего пользования местного значения на территории города Карасука, должно обеспечивать заезд спецтехники на парковочный карман.</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7.8.3. По уборке, содержанию ограждений на проезжей части, тротуарах и газонах, других элементов благоустройства дороги - на предприятия, организации, в эксплуатации которых они находятся.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При выполнении данных работ запрещается перемещение мусора на проезжую часть улиц и проездов.</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7.8.4. По уборке территорий посадочных площадок пассажирского транспорта: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 на собственников, пользователей, арендаторов остановочных комплексов;</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 на балансодержателей, владельцев остановочных комплексов;</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 на организации, за которыми закреплены данные объекты.</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7.8.5. По объектам озеленения (парки, скверы, бульвары, газоны и другие зеленые насаждения), в том числе расположенным на них тротуарам, пешеходным зонам, лестничным сходам - на собственников, владельцев, арендаторов, предприятия, организации, в эксплуатации которых находятся данные объекты озеленения.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7.8.6. По уборке и содержанию дворовых территорий, включая въезды во дворы, внутридворовые, местные проезды и тротуары, спортивные, детские, хозяйственные, контейнерные площадки - на собственников, владельцев, организации по обслуживанию жилищного фонда, расположенного на данной территории.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7.8.7. По уборке и содержанию длительное время не используемых и не осваиваемых территорий (отведенных под застройку), территорий после сноса строений - на организации заказчиков, которым отведена данная территория.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7.8.8. По уборке, благоустройству, поддержанию чистоты территорий, въездов и выездов с АЗС, автомоечных постов, заправочных комплексов, гаражно-строительных кооперативов, автостоянок и прилегающих к ним территорий - собственников, владельцев указанных объектов, организации (индивидуальных предпринимателей), осуществляющие эксплуатацию данных объектов.</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lastRenderedPageBreak/>
        <w:t>7.8.9. По уборке территорий вокруг трансформаторных, распределительных, газораспределительных подстанций и других инженерных сооружений, работающих в автоматическом режиме (без обслуживающего персонала), а также вокруг опор ЛЭП, вдоль трасс тепловых сетей (и других инженерных коммуникаций) - на балансодержателей объектов.</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В случае расположения указанных объектов на территории жилищного фонда - на организацию по обслуживанию жилищного фонда, осуществляющую содержание территории.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Уборка и надлежащее содержание внутренних территорий газораспределительных подстанций производится балансодержателем.</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7.8.10. По уборке и содержанию территорий (внутризаводских, внутридворовых) предприятий, организаций и учреждений, иных хозяйствующих субъектов и закрепленной территории, подъездов к ним - на предприятие, учреждение, организацию, в собственности, владении, аренде или на балансе которых находятся строения, расположенные на указанных территориях.</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7.8.11. По уборке территорий кладбищ, пляжей, территорий, прилегающих к берегам рек, озер, - на владельцев, арендаторов в соответствии с требованиями действующих санитарных норм и правил.</w:t>
      </w:r>
    </w:p>
    <w:p w:rsidR="00D82273" w:rsidRPr="00D82273" w:rsidRDefault="00D82273" w:rsidP="00D82273">
      <w:pPr>
        <w:autoSpaceDE/>
        <w:autoSpaceDN/>
        <w:adjustRightInd/>
        <w:ind w:firstLine="720"/>
        <w:rPr>
          <w:rFonts w:ascii="Times New Roman" w:eastAsia="Arial Unicode MS" w:hAnsi="Times New Roman" w:cs="Times New Roman"/>
          <w:sz w:val="24"/>
          <w:szCs w:val="24"/>
          <w:u w:color="000000"/>
        </w:rPr>
      </w:pPr>
      <w:r w:rsidRPr="00D82273">
        <w:rPr>
          <w:rFonts w:ascii="Times New Roman" w:eastAsia="Arial Unicode MS" w:hAnsi="Times New Roman" w:cs="Times New Roman"/>
          <w:sz w:val="24"/>
          <w:szCs w:val="24"/>
          <w:u w:color="000000"/>
        </w:rPr>
        <w:t>7.8.12. По тротуарам:</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примыкающим к проезжей части улиц, вдоль зданий, жилых домов и на других участках территорий города Карасука - на юридические и физические лица независимо от их организационно-правовой формы и формы собственности, согласно закреплению территорий в соответствии со ст. 4 настоящих Правил;</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находящимся на мостах, путепроводах, эстакадах, а также техническим тротуарам, примыкающим к инженерным сооружениям, и лестничным сходам - на предприятия, организации, в эксплуатации которых находятся инженерные сооружения.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7.8.13. По уборке и содержанию территорий, прилегающих к зданиям, сооружениям, павильонам, киоскам, летним кафе и другим объектам мелкорозничной торговли (в т.ч. рынкам), бытового обслуживания населения, гаражам и иным отдельно стоящим объектам, - собственники, владельцы, арендаторы, балансодержатели.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7.8.14. По уборке и вывозу мусора, содержанию отведенных и прилегающих территорий стадионов, нестационарных рынков, мест проведения ярмарок - владельцы, арендаторы, организации (индивидуальные предприниматели), осуществляющие эксплуатацию данных объектов.</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7.8.15. По уборке и вывозу мусора, содержанию прилегающих территорий частных домовладений - собственники, владельцы, пользователи частных домов.</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7.8.16. По содержанию водоразборных колонок, коллекторов, открытых водостоков и труб ливневой канализации, смотровых и дождеприемных колодцев общей водосточной сети и их очистке - на балансодержателей данных объектов, не реже одного раза в квартал.</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p>
    <w:p w:rsidR="00D82273" w:rsidRPr="00D82273" w:rsidRDefault="00D82273" w:rsidP="00D82273">
      <w:pPr>
        <w:autoSpaceDE/>
        <w:autoSpaceDN/>
        <w:adjustRightInd/>
        <w:ind w:firstLine="720"/>
        <w:jc w:val="center"/>
        <w:rPr>
          <w:rFonts w:ascii="Times New Roman" w:eastAsia="Times New Roman Bold" w:hAnsi="Times New Roman" w:cs="Times New Roman"/>
          <w:b/>
          <w:color w:val="000000"/>
          <w:sz w:val="24"/>
          <w:szCs w:val="24"/>
          <w:u w:color="000000"/>
        </w:rPr>
      </w:pPr>
      <w:r w:rsidRPr="00D82273">
        <w:rPr>
          <w:rFonts w:ascii="Times New Roman" w:eastAsia="Arial Unicode MS" w:hAnsi="Times New Roman" w:cs="Times New Roman"/>
          <w:b/>
          <w:color w:val="000000"/>
          <w:sz w:val="24"/>
          <w:szCs w:val="24"/>
          <w:u w:color="000000"/>
        </w:rPr>
        <w:t>Статья 8. Уборка территорий города Карасука в зимний период</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8.1. Период зимней уборки устанавливается с 31 октября по 15 апреля. В случае резкого изменения погодных условий (снег, мороз) сроки начала и окончания зимней уборки корректируются постановлением администрации.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8.2. Мероприятия по подготовке уборочной техники к работе в зимний период проводятся в срок до 1 октября текущего года, к этому же сроку должны быть завершены работы по подготовке мест для приема снега.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Организации, отвечающие за уборку территорий города Карасука (службы заказчиков и подрядные организации), в срок до 1 октября должны обеспечить завоз, заготовку и складирование необходимого количества противогололедных материалов.</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 xml:space="preserve">8.3. При уборке пешеходных дорожек, тротуаров, дорог и иных покрытий в парках, лесопарках, садах, скверах, бульварах и других зеленых зонах допускается временное </w:t>
      </w:r>
      <w:r w:rsidRPr="00D82273">
        <w:rPr>
          <w:rFonts w:ascii="Times New Roman" w:eastAsia="Arial Unicode MS" w:hAnsi="Times New Roman" w:cs="Times New Roman"/>
          <w:color w:val="000000"/>
          <w:sz w:val="24"/>
          <w:szCs w:val="24"/>
          <w:u w:color="000000"/>
        </w:rPr>
        <w:lastRenderedPageBreak/>
        <w:t>складирование снега, не содержащего противогололедных материалов, на заранее подготовленные для этих целей площадки, при условии сохранности зеленых насаждений и обеспечении оттока талых вод.</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Складирование снега, содержащего химические вещества, на газоны и иные территории, занятые зелеными насаждениями, а также повреждение зеленых насаждений при складировании снега запрещается.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8.4. В зимний период дорожки, садовые диваны, урны и прочие элементы (малые архитектурные формы), а также пространство перед ними и с боков, подходы к ним должны быть очищены от снега и наледи.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8.5. Технология и режимы производства уборочных работ на проезжей части улиц и проездов, тротуаров и дворовых территориях должны обеспечивать беспрепятственное движение транспортных средств и пешеходов независимо от погодных условий.</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Очистка покрытий, при отсутствии снегопада, от снега наносного происхождения должна производиться в ранние утренние часы.</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8.6. Уборка придомовых территорий должна производиться в следующей последовательности: вначале уборка снега с тротуаров под скребок, а в случае гололеда и скользкости - посыпка песком тротуаров, пешеходных дорожек, а затем дворовых территорий.</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8.7. Запрещается: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выдвигать или перемещать на проезжую часть магистралей, улиц и проездов снег, счищаемый с внутриквартальных проездов, тротуаров, дворовых территорий, территорий предприятий, организаций, строительных площадок, торговых объектов;</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применение технической соли, жидкого хлористого кальция в чистом виде в качестве противогололедного материала и иных химических препаратов, не разрешенных к применению на дорогах, тротуарах посадочных площадках, остановках пассажирского транспорта, в парках, скверах, дворах и прочих пешеходных и озелененных зонах;</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роторная переброска и перемещение загрязненного и засоленного снега, а также скола льда на газоны, цветники, кустарники и другие зеленые насаждения.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8.8. Зимняя уборка улиц и магистралей.</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8.8.1. К первоочередным операциям зимней уборки относятся: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обработка проезжей части дороги противогололедными материалами;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сгребание и подметание снега;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формирование снежного вала для последующего вывоза;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выполнение разрывов в валах снега на перекрестках, наземных пешеходных переходах, у остановок пассажирского транспорта, подъездов к административным и общественным зданиям, выездов из дворов и т.п.</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8.8.2. К операциям второй очереди относятся: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удаление снега (вывоз);</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зачистка дорожных лотков после удаления снега;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скалывание льда и удаление снежно-ледяных образований.</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8.8.3. Требования к зимней уборке дорог по отдельным технологическим операциям:</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8.8.3.1. Обработка проезжей части дорог противогололедными материалами должна начинаться сразу с началом снегопада и производиться по технологии комплексных работ.</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8.8.3.2. С началом снегопада в первую очередь обрабатываются противогололедными материалами наиболее опасные для движения транспорта участки магистралей и улиц - крутые спуски и подъемы, мосты, эстакады, тормозные площадки на перекрестках улиц и остановках общественного транспорта, привокзальная площадь и т.д.</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8.8.3.3. По окончании обработки наиболее опасных для движения транспорта мест необходимо приступить к сплошной обработке проезжей части противогололедными материалами. Данная операция начинается с дорог, по которым проходят маршруты движения пассажирского транспорта.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 xml:space="preserve">8.8.3.4. Механизированное подметание проезжей части должно начинаться при </w:t>
      </w:r>
      <w:r w:rsidRPr="00D82273">
        <w:rPr>
          <w:rFonts w:ascii="Times New Roman" w:eastAsia="Arial Unicode MS" w:hAnsi="Times New Roman" w:cs="Times New Roman"/>
          <w:color w:val="000000"/>
          <w:sz w:val="24"/>
          <w:szCs w:val="24"/>
          <w:u w:color="000000"/>
        </w:rPr>
        <w:lastRenderedPageBreak/>
        <w:t>высоте рыхлой массы на дорожном полотне 2,5 - 3,0 см, что соответствует 5 см свежевыпавшего неуплотненного снега.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При длительном снегопаде циклы механизированного подметания проезжей части осуществляются после каждых 5 см свежевыпавшего снега.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8.8.3.5. По окончании очередного цикла подметания необходимо приступить к выполнению работ по формированию снежных валов в лотках улиц и проездов, расчистке проходов в валах снега на остановках пассажирского транспорта и в местах наземных пешеходных переходов.</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8.8.3.6. При формировании снежных валов, снег, очищаемый с проезжей части улиц и проездов, а также с тротуаров, сдвигается в лотковую часть улиц.</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Формирование снежных валов не допускается: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на пересечениях всех дорог и улиц и проездов в одном уровне, вблизи железнодорожных переездов;</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ближе 5 метров от пешеходных переходов и мест разворотов на улицах с разделительным газоном;</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ближе 20 метров от остановочного пункта общественного пассажирского транспорта.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Ширина снежных валов в лотковой зоне улиц с интенсивным движением транспорта не должна превышать 1,0 метра, а на улицах без движения общественного транспорта - 0,5 метров, высота снежных валов должна быть не более 0,75 метра, валы снега должны быть подготовлены к погрузке.</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Формирование в лотковой зоне дорог снежных валов, превышающих указанные размеры, запрещается.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При формировании снежных валов в лотках не допускается перемещение снега на газоны.</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8.8.3.7. Устройство разрывов в валах снега в указанных местах и перед въездами во дворы, внутриквартальные проезды должно выполняться в первую очередь после выполнения механизированного подметания проезжей части по окончании очередного снегопада.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8.8.3.8. Вывоз снега с улиц и проездов осуществляется в два этапа: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первоочередной (выборочный) вывоз снега от остановок пассажирского транспорта, наземных пешеходных переходов, мостов и путепроводов, мест массового пребывания людей (рынки, крупные объекты торговли и т.д.), улиц, проездов, имеющих интенсивное движение транспорта, въездов на территорию больниц и других социально важных объектов осуществляется в течение 24 часов после окончания снегопада.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Время для вывоза снега и зачистки лотков не может превышать с улиц, обеспечивающих движение общественного транспорта: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при снегопаде до 6 см - более 5 дней;</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при снегопаде до 10 см - более 9 дней.</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С улиц местного значения: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при снегопаде до 6 см - более 7 дней;</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при снегопаде до 10 см - более 12 дней.</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8.8.3.9. После каждого прохода снегопогрузчика должна производиться операция по зачистке дорожных лотков от остатков снега и наледи с последующим их вывозом.</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8.8.3.10. Вывоз снега с улиц и проездов должен осуществляться на подготовленные снегоприемные пункты, согласованные с санитарно-эпидемиологической службой.</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Вывоз снега на не согласованные в установленном порядке места запрещается.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Места временного складирования снега после снеготаяния должны быть очищены от мусора и благоустроены специализированными организациями, ведущими приемку снега.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8.8.3.11. Разделительные бетонные стенки, металлический криволинейный брус, барьерные ограждения, дорожные знаки и указатели должны быть очищены от снега, наледи и обеспечивать безопасное движение транспорта.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8.8.3.12. Уборка территории в осенне-зимний период также включает:</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lastRenderedPageBreak/>
        <w:t>очистку от снега и наледи асфальтированной дворовой территории, тротуаров и внутриквартальных проездов, допускается плотный слой снега (наледи) не более 2 см;</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складирование снега на газонах и в отведенных местах с высотой вала не более 1,5 м;</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вывоз снега на снегоотвал (с отведенных мест в течение двух суток);</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устранение скользкости тротуаров и пешеходных дорожек;</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очистку от снега и сосулек крыш зданий с последующей уборкой снега и льда с придомовых территорий;</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очистку люков колодцев подземных коммуникаций и обеспечение доступа к ним.</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8.8.3.13. За оставленный после прохода дорожной техники снег на тротуарах, остановках общественного транспорта и оборудованных местах парковки автотранспорта ответственность несет организация осуществляющая текущее содержание  дорог общего пользования на территории города Карасука.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8.8.4. Уборка тротуаров, посадочных площадок на остановках пассажирского транспорта, тротуаров и лестничных сходов на мостовых сооружениях, пешеходных дорожек и других пешеходных зон от снега и наледи производится на всю ширину под скребок.</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В случае отсутствия асфальтового покрытия дорожки и другие пешеходные зоны убираются под движок, оставляя слой снега для его последующего уплотнения.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После очистки проезжей части дорожной техникой владелец остановочного павильона обязан на закрепленной территории вдоль проезжей части очистить бордюрный камень.</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Организация осуществляющая текущее содержание дорог общего пользования на территории города обеспечивает уборку снега и  льда, в том числе складированного,  посыпку противоскользящими материалами проезжей части (подъезда рейсовых автобусов к остановочной платформе) в установленном порядке, определяет владельцам остановочных павильонов место складирования снега и льда.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8.8.4.1. В период снегопадов и гололеда: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тротуары и другие пешеходные зоны должны обрабатываться противогололедными материалами. Время на обработку всей площади тротуаров, закрепленной за предприятиями, организациями и иными лицами, выполняющими работы, не должно превышать двух часов с начала снегопада.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В период интенсивного снегопада (более 1 см/час) на тротуарах и лестничных сходах мостовых сооружений, помимо обработки противогололедными материалами, должны расчищаться проходы для движения пешеходов, места расположения пожарных гидрантов и подъездов к ним.</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8.8.4.2. Снегоуборочные работы (механизированное подметание и ручная зачистка) на тротуарах, лестничных сходах, пешеходных дорожках и посадочных площадках начинаются в сроки, определенные действующими ГОСТ и требованиями  к эксплуатационному состоянию, допустимому по условиям обеспечения безопасности дорожного движения.. При интенсивных длительных снегопадах циклы снегоочистки и обработки противогололедными материалами должны повторяться после каждых 5 см выпавшего снега.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Время, необходимое для проведения снегоуборочных работ на тротуарах, не должно превышать одних суток  после окончания снегопада.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Сгребание и уборка скола с тротуаров должны производиться одновременно со скалыванием наледи и складироваться вместе со снегом в прилотковую зону дороги.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8.8.5. Очистка кровель, карнизов, водосточных труб и других элементов фасада здания от снега и ледяных наростов должна производиться по мере необходимости в зависимости от погодных условий организациями (лицами), осуществляющими техническое обслуживание и эксплуатацию зданий, строений и сооружений, в светлое время суток с обязательным осуществлением комплекса охранных мероприятий, обеспечивающих движение пешеходов, транспортом персонала, выполняющего эти работы.</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 xml:space="preserve">Очистка кровель зданий на сторонах, выходящих на пешеходные зоны, от </w:t>
      </w:r>
      <w:r w:rsidRPr="00D82273">
        <w:rPr>
          <w:rFonts w:ascii="Times New Roman" w:eastAsia="Arial Unicode MS" w:hAnsi="Times New Roman" w:cs="Times New Roman"/>
          <w:color w:val="000000"/>
          <w:sz w:val="24"/>
          <w:szCs w:val="24"/>
          <w:u w:color="000000"/>
        </w:rPr>
        <w:lastRenderedPageBreak/>
        <w:t>наледеобразований должна производиться немедленно по мере их образования.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Сбрасывание с кровель снега и ледяных наростов без принятия мер, обеспечивающих полную сохранность деревьев, кустарников и иных зеленых насаждений, воздушных инженерных коммуникаций, растяжек контактных сетей, рекламных конструкций, светофорных объектов, дорожных знаков и др. объектов, запрещается.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Сброшенный с кровель снег и ледяные наросты должны немедленно убираться с тротуаров, проездов и складироваться вместе со снегом с последующей вывозкой.</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При наступлении оттепели очистка кровель, карнизов, водосточных труб и др. элементов фасадов здания от снега и ледяных наростов должна производиться немедленно.</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8.8.6. Владельцам личного транспорта в период обильного снегопада и организованных работ по уборке и вывозу снега запрещается использовать проезжую часть улиц и дорог для стоянки транспортных средств.</w:t>
      </w:r>
    </w:p>
    <w:p w:rsidR="00D82273" w:rsidRPr="00D82273" w:rsidRDefault="00D82273" w:rsidP="00D82273">
      <w:pPr>
        <w:autoSpaceDE/>
        <w:autoSpaceDN/>
        <w:adjustRightInd/>
        <w:ind w:firstLine="720"/>
        <w:rPr>
          <w:rFonts w:ascii="Times New Roman" w:eastAsia="Arial Unicode MS" w:hAnsi="Times New Roman" w:cs="Times New Roman"/>
          <w:sz w:val="24"/>
          <w:szCs w:val="24"/>
          <w:u w:color="FF0000"/>
        </w:rPr>
      </w:pPr>
    </w:p>
    <w:p w:rsidR="00D82273" w:rsidRPr="00D82273" w:rsidRDefault="00D82273" w:rsidP="00D82273">
      <w:pPr>
        <w:autoSpaceDE/>
        <w:autoSpaceDN/>
        <w:adjustRightInd/>
        <w:ind w:firstLine="720"/>
        <w:jc w:val="center"/>
        <w:rPr>
          <w:rFonts w:ascii="Times New Roman" w:eastAsia="Times New Roman Bold" w:hAnsi="Times New Roman" w:cs="Times New Roman"/>
          <w:b/>
          <w:color w:val="000000"/>
          <w:sz w:val="24"/>
          <w:szCs w:val="24"/>
          <w:u w:color="000000"/>
        </w:rPr>
      </w:pPr>
      <w:r w:rsidRPr="00D82273">
        <w:rPr>
          <w:rFonts w:ascii="Times New Roman" w:eastAsia="Arial Unicode MS" w:hAnsi="Times New Roman" w:cs="Times New Roman"/>
          <w:b/>
          <w:color w:val="000000"/>
          <w:sz w:val="24"/>
          <w:szCs w:val="24"/>
          <w:u w:color="000000"/>
        </w:rPr>
        <w:t>Статья 9. Зимняя уборка дворовых территорий</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9.1. Тротуары на дворовых территориях должны быть очищены от снега и наледи на всю ширину тротуара под скребок.</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В случае отсутствия асфальтового покрытия дорожки и другие пешеходные зоны на дворовых территориях убираются под движок, оставляя слой снега для его последующего уплотнения.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9.2. При снегопадах и возникновении наледи производится обработка тротуаров и внутриквартальных проездов противогололедными материалами согласно требованиям.</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Инструкция по организации и технологии механизированной уборки населенных мест:</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в первую очередь должны быть расчищены дорожки для пешеходов, проезды во дворы, подъезды к контейнерам для сбора мусора и пожарным гидрантам, а также к газораспределительным установкам.</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9.3. Снег, счищаемый с дворовых территорий и внутриквартальных проездов, разрешается складировать на территориях дворов в местах, не препятствующих свободному проезду автотранспорта и движению пешеходов.</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Складирование снега на внутридворовых территориях должно предусматривать отвод талых вод.</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9.4. Не допускается выталкивание или перемещение на проезжую часть улиц и проездов снега, собранного на внутриквартальных проездах, дворовых территориях, внутренних территориях предприятий, строек и других организаций.</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9.5. Организация по обслуживанию жилищного фонда с наступлением весны должна организовать:</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промывку и расчистку канавок для обеспечения оттока в местах, где это требуется для нормального оттока талых вод;</w:t>
      </w:r>
    </w:p>
    <w:p w:rsidR="00D82273" w:rsidRPr="00D82273" w:rsidRDefault="00D82273" w:rsidP="00D82273">
      <w:pPr>
        <w:autoSpaceDE/>
        <w:autoSpaceDN/>
        <w:adjustRightInd/>
        <w:ind w:firstLine="720"/>
        <w:rPr>
          <w:rFonts w:ascii="Times New Roman" w:eastAsia="Arial Unicode MS" w:hAnsi="Times New Roman" w:cs="Times New Roman"/>
          <w:sz w:val="24"/>
          <w:szCs w:val="24"/>
          <w:u w:color="000000"/>
        </w:rPr>
      </w:pPr>
      <w:r w:rsidRPr="00D82273">
        <w:rPr>
          <w:rFonts w:ascii="Times New Roman" w:eastAsia="Arial Unicode MS" w:hAnsi="Times New Roman" w:cs="Times New Roman"/>
          <w:color w:val="000000"/>
          <w:sz w:val="24"/>
          <w:szCs w:val="24"/>
          <w:u w:color="000000"/>
        </w:rPr>
        <w:t xml:space="preserve">систематический сгон талой воды к люкам и приемным колодцам ливневой канализации - общую очистку дворовых территорий после окончания таяния снега, собирая и </w:t>
      </w:r>
      <w:r w:rsidRPr="00D82273">
        <w:rPr>
          <w:rFonts w:ascii="Times New Roman" w:eastAsia="Arial Unicode MS" w:hAnsi="Times New Roman" w:cs="Times New Roman"/>
          <w:sz w:val="24"/>
          <w:szCs w:val="24"/>
          <w:u w:color="000000"/>
        </w:rPr>
        <w:t>удаляя мусор, оставшийся снег и лед.</w:t>
      </w:r>
    </w:p>
    <w:p w:rsidR="00D82273" w:rsidRPr="00D82273" w:rsidRDefault="00D82273" w:rsidP="00D82273">
      <w:pPr>
        <w:autoSpaceDE/>
        <w:autoSpaceDN/>
        <w:adjustRightInd/>
        <w:ind w:firstLine="720"/>
        <w:rPr>
          <w:rFonts w:ascii="Times New Roman" w:eastAsia="Arial Unicode MS" w:hAnsi="Times New Roman" w:cs="Times New Roman"/>
          <w:sz w:val="24"/>
          <w:szCs w:val="24"/>
          <w:u w:color="FF0000"/>
        </w:rPr>
      </w:pPr>
    </w:p>
    <w:p w:rsidR="00D82273" w:rsidRPr="00D82273" w:rsidRDefault="00D82273" w:rsidP="00D82273">
      <w:pPr>
        <w:autoSpaceDE/>
        <w:autoSpaceDN/>
        <w:adjustRightInd/>
        <w:ind w:firstLine="720"/>
        <w:jc w:val="center"/>
        <w:rPr>
          <w:rFonts w:ascii="Times New Roman" w:eastAsia="Times New Roman Bold" w:hAnsi="Times New Roman" w:cs="Times New Roman"/>
          <w:b/>
          <w:color w:val="000000"/>
          <w:sz w:val="24"/>
          <w:szCs w:val="24"/>
          <w:u w:color="000000"/>
        </w:rPr>
      </w:pPr>
      <w:r w:rsidRPr="00D82273">
        <w:rPr>
          <w:rFonts w:ascii="Times New Roman" w:eastAsia="Arial Unicode MS" w:hAnsi="Times New Roman" w:cs="Times New Roman"/>
          <w:b/>
          <w:color w:val="000000"/>
          <w:sz w:val="24"/>
          <w:szCs w:val="24"/>
          <w:u w:color="000000"/>
        </w:rPr>
        <w:t>Статья 10. Уборка территорий города Карасука в летний период</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10.1. Период летней уборки устанавливается с 16 апреля по 31 октября. В случае резкого изменения погодных условий в соответствии с постановлением  администрации сроки проведения летней уборки могут изменяться. Мероприятия по подготовке уборочной техники к работе в летний период проводятся в сроки, определенные постановлением местной администрации.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10.2. Подметание дорожных покрытий, осевых и резервных полос, лотковых зон, улиц и проездов осуществляется с предварительным увлажнением дорожных покрытий в дневное время с 08.00 ч. до 21.00 ч., а на улицах с интенсивным движением транспорта - в ночное время (с 23.00 ч. до 06.00 ч.).</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lastRenderedPageBreak/>
        <w:t>10.3. Мойка дорожных покрытий проезжей части площадей, улиц и проездов производится в ночное (с 23.00 ч. до 06.00 ч.) и дневное время в соответствии с технологическими рекомендациями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При мойке проезжей части не допускается выбивание струей воды смета и мусора на тротуары, газоны, посадочные площадки, павильоны остановок пассажирского транспорта, близко расположенные фасады зданий, объекты торговли и т.д.</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10.4. В жаркие дни (при температуре воздуха свыше + 25°C) производится поливка дорожных покрытий по мере необходимости.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10.5. Организации, ответственные за уборку территорий, в период листопада производят сгребание опавшей листвы в кучи, не допуская разноса по улицам, и последующий вывоз в специально отведенные места. Запрещается сжигать опавшие листья, сметать листья в лотки в период массового листопада, засыпать ими стволы деревьев, засыпать ими стволы деревьев и кустарников.</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10.6. Проезжая часть должна быть полностью очищена от всякого вида загрязнений и промыта. Осевые, резервные полосы, обозначенные линиями регулирования, должны быть постоянно очищены от песка и мелкого мусора.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10.7. Лотковые зоны не должны иметь грунтово-песчаных наносов и загрязнений различным мусором.</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10.8. Тротуары и расположенные на них посадочные площадки остановок пассажирского транспорта должны быть полностью очищены от грунтово-песчаных наносов, различного мусора, промыты.</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10.9. Обочины дорог должны быть очищены от крупногабаритного и другого мусора, травы, поросли на расстоянии 2 м.</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10.10. Шумозащитные стенки, металлические ограждения, дорожные знаки и указатели, элементы благоустройства дороги должны содержаться в технически исправном состоянии и в чистоте.</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p>
    <w:p w:rsidR="00D82273" w:rsidRPr="00D82273" w:rsidRDefault="00D82273" w:rsidP="00D82273">
      <w:pPr>
        <w:autoSpaceDE/>
        <w:autoSpaceDN/>
        <w:adjustRightInd/>
        <w:ind w:firstLine="720"/>
        <w:jc w:val="center"/>
        <w:rPr>
          <w:rFonts w:ascii="Times New Roman" w:eastAsia="Times New Roman Bold" w:hAnsi="Times New Roman" w:cs="Times New Roman"/>
          <w:b/>
          <w:color w:val="000000"/>
          <w:sz w:val="24"/>
          <w:szCs w:val="24"/>
          <w:u w:color="000000"/>
        </w:rPr>
      </w:pPr>
      <w:r w:rsidRPr="00D82273">
        <w:rPr>
          <w:rFonts w:ascii="Times New Roman" w:eastAsia="Arial Unicode MS" w:hAnsi="Times New Roman" w:cs="Times New Roman"/>
          <w:b/>
          <w:color w:val="000000"/>
          <w:sz w:val="24"/>
          <w:szCs w:val="24"/>
          <w:u w:color="000000"/>
        </w:rPr>
        <w:t>Статья 11. Летнее содержание дворовых территорий</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11.1. Подметание дворовых территорий, внутридворовых проездов и тротуаров от смета, пыли и мелкого бытового мусора, их мойка осуществляются предприятиями жилищно-эксплуатационного хозяйства механизированным способом или вручную до 08.00 ч., чистота на территории должна поддерживаться в течение рабочего дня.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11.2. Поливочные краны для мойки и поливки из шлангов дворовых территорий должны быть оборудованы в каждом домовладении и содержаться в исправном состоянии. Ответственность за их оборудование и эксплуатацию возлагается на балансодержателей.</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11.3. Искусственные покрытия дворовых территорий должны соответствовать установленным требованиям.</w:t>
      </w:r>
    </w:p>
    <w:p w:rsidR="00D82273" w:rsidRPr="00D82273" w:rsidRDefault="00D82273" w:rsidP="00D82273">
      <w:pPr>
        <w:widowControl/>
        <w:autoSpaceDE/>
        <w:autoSpaceDN/>
        <w:adjustRightInd/>
        <w:spacing w:line="276" w:lineRule="auto"/>
        <w:ind w:firstLine="720"/>
        <w:rPr>
          <w:rFonts w:ascii="Times New Roman" w:eastAsia="Arial" w:hAnsi="Times New Roman" w:cs="Times New Roman"/>
          <w:color w:val="000000"/>
          <w:sz w:val="24"/>
          <w:szCs w:val="24"/>
        </w:rPr>
      </w:pPr>
      <w:r w:rsidRPr="00D82273">
        <w:rPr>
          <w:rFonts w:ascii="Times New Roman" w:eastAsia="Arial" w:hAnsi="Times New Roman" w:cs="Times New Roman"/>
          <w:color w:val="000000"/>
          <w:sz w:val="24"/>
          <w:szCs w:val="24"/>
        </w:rPr>
        <w:t>11.4. Домовладельцы осуществляют содержание прилегающих территорий в границах, установленных в соответствии со статьей 3 настоящих Правил</w:t>
      </w:r>
    </w:p>
    <w:p w:rsidR="00D82273" w:rsidRPr="00D82273" w:rsidRDefault="00D82273" w:rsidP="00D82273">
      <w:pPr>
        <w:widowControl/>
        <w:autoSpaceDE/>
        <w:autoSpaceDN/>
        <w:adjustRightInd/>
        <w:spacing w:line="276" w:lineRule="auto"/>
        <w:ind w:firstLine="720"/>
        <w:rPr>
          <w:rFonts w:ascii="Times New Roman" w:eastAsia="Arial" w:hAnsi="Times New Roman" w:cs="Times New Roman"/>
          <w:color w:val="000000"/>
          <w:sz w:val="24"/>
          <w:szCs w:val="24"/>
        </w:rPr>
      </w:pPr>
    </w:p>
    <w:p w:rsidR="00D82273" w:rsidRPr="00D82273" w:rsidRDefault="00D82273" w:rsidP="00D82273">
      <w:pPr>
        <w:autoSpaceDE/>
        <w:autoSpaceDN/>
        <w:adjustRightInd/>
        <w:ind w:firstLine="720"/>
        <w:jc w:val="center"/>
        <w:rPr>
          <w:rFonts w:ascii="Times New Roman" w:eastAsia="Times New Roman Bold" w:hAnsi="Times New Roman" w:cs="Times New Roman"/>
          <w:b/>
          <w:color w:val="000000"/>
          <w:sz w:val="24"/>
          <w:szCs w:val="24"/>
          <w:u w:color="000000"/>
        </w:rPr>
      </w:pPr>
      <w:r w:rsidRPr="00D82273">
        <w:rPr>
          <w:rFonts w:ascii="Times New Roman" w:eastAsia="Arial Unicode MS" w:hAnsi="Times New Roman" w:cs="Times New Roman"/>
          <w:b/>
          <w:color w:val="000000"/>
          <w:sz w:val="24"/>
          <w:szCs w:val="24"/>
          <w:u w:color="000000"/>
        </w:rPr>
        <w:t>Статья 12. Содержание зеленых насаждений</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12.1. Все юридические и физические лица, являющиеся пользователями или владельцами земель, зданий и сооружений и иных объектов, расположенных на территории города Карасука, независимо от форм собственности, ведомственной принадлежности и гражданства обязаны обеспечить озеленение в соответствии с установленными Правилами и требованиями, надлежащее содержание и сохранность существующих зеленых насаждений в пределах закрепленной территории.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12.2. Озеленение территорий выполняется после очистки последней от остатков строительных материалов, мусора, прокладки подземных коммуникаций и сооружений, прокладки дорог, проездов, тротуаров, устройства площадок и оград.</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 xml:space="preserve">12.3. Снос, посадка, пересадка зеленых насаждений на земельных участках, находящихся в муниципальной собственности города Карасука или государственная </w:t>
      </w:r>
      <w:r w:rsidRPr="00D82273">
        <w:rPr>
          <w:rFonts w:ascii="Times New Roman" w:eastAsia="Arial Unicode MS" w:hAnsi="Times New Roman" w:cs="Times New Roman"/>
          <w:color w:val="000000"/>
          <w:sz w:val="24"/>
          <w:szCs w:val="24"/>
          <w:u w:color="000000"/>
        </w:rPr>
        <w:lastRenderedPageBreak/>
        <w:t xml:space="preserve">собственность на которые не разграничена, озелененных территориях общего пользования,  производится только по письменному разрешению администрации Карасукского района. </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Контроль за сносом, посадкой зеленых насаждений на территории города Карасука осуществляет администрация Карасукского района.</w:t>
      </w:r>
    </w:p>
    <w:p w:rsidR="00D82273" w:rsidRPr="00D82273" w:rsidRDefault="00D82273" w:rsidP="00D82273">
      <w:pPr>
        <w:spacing w:line="276" w:lineRule="auto"/>
        <w:ind w:firstLine="720"/>
        <w:rPr>
          <w:rFonts w:ascii="Times New Roman" w:eastAsia="Arial" w:hAnsi="Times New Roman" w:cs="Times New Roman"/>
          <w:color w:val="000000"/>
          <w:sz w:val="24"/>
          <w:szCs w:val="24"/>
        </w:rPr>
      </w:pPr>
      <w:r w:rsidRPr="00D82273">
        <w:rPr>
          <w:rFonts w:ascii="Times New Roman" w:eastAsia="Arial" w:hAnsi="Times New Roman" w:cs="Times New Roman"/>
          <w:color w:val="000000"/>
          <w:sz w:val="24"/>
          <w:szCs w:val="24"/>
        </w:rPr>
        <w:t>12.4. Снесенные (уничтоженные) и (или) обрезанные (поврежденные) зеленые насаждения подлежат восстановлению.</w:t>
      </w:r>
    </w:p>
    <w:p w:rsidR="00D82273" w:rsidRPr="00D82273" w:rsidRDefault="00D82273" w:rsidP="00D82273">
      <w:pPr>
        <w:spacing w:line="276" w:lineRule="auto"/>
        <w:ind w:firstLine="720"/>
        <w:rPr>
          <w:rFonts w:ascii="Times New Roman" w:eastAsia="Arial" w:hAnsi="Times New Roman" w:cs="Times New Roman"/>
          <w:color w:val="000000"/>
          <w:sz w:val="24"/>
          <w:szCs w:val="24"/>
        </w:rPr>
      </w:pPr>
      <w:r w:rsidRPr="00D82273">
        <w:rPr>
          <w:rFonts w:ascii="Times New Roman" w:eastAsia="Arial" w:hAnsi="Times New Roman" w:cs="Times New Roman"/>
          <w:color w:val="000000"/>
          <w:sz w:val="24"/>
          <w:szCs w:val="24"/>
        </w:rPr>
        <w:t>Восстановление зеленых насаждений осуществляется лицами, осуществившими их снос (уничтожение) и (или) обрезку (повреждение), путем внесения в бюджет города Карасука (далее - бюджет города) суммы восстановительной стоимости зеленых насаждений, рассчитанной в соответствии с методикой исчисления суммы восстановительной стоимости зеленых насаждений, утвержденной правовым актом администрации.</w:t>
      </w:r>
    </w:p>
    <w:p w:rsidR="00D82273" w:rsidRPr="00D82273" w:rsidRDefault="00D82273" w:rsidP="00D82273">
      <w:pPr>
        <w:spacing w:line="276" w:lineRule="auto"/>
        <w:ind w:firstLine="720"/>
        <w:rPr>
          <w:rFonts w:ascii="Times New Roman" w:eastAsia="Arial" w:hAnsi="Times New Roman" w:cs="Times New Roman"/>
          <w:color w:val="000000"/>
          <w:sz w:val="24"/>
          <w:szCs w:val="24"/>
        </w:rPr>
      </w:pPr>
      <w:r w:rsidRPr="00D82273">
        <w:rPr>
          <w:rFonts w:ascii="Times New Roman" w:eastAsia="Arial" w:hAnsi="Times New Roman" w:cs="Times New Roman"/>
          <w:color w:val="000000"/>
          <w:sz w:val="24"/>
          <w:szCs w:val="24"/>
        </w:rPr>
        <w:t>МБУ «УМИ» осуществляет восстановление зеленых насаждений за счет средств бюджета города в соответствии с законодательством путем создания зеленых насаждений в непосредственной близости (в границах элемента планировочной структуры) к месту их сноса (уничтожения) и (или) обрезки (повреждения), а в случае невозможности соблюдения указанного расстояния - на иной озелененной территории в пределах города Карасука.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bookmarkStart w:id="2" w:name="Par181"/>
      <w:bookmarkEnd w:id="2"/>
      <w:r w:rsidRPr="00D82273">
        <w:rPr>
          <w:rFonts w:ascii="Times New Roman" w:eastAsia="Arial Unicode MS" w:hAnsi="Times New Roman" w:cs="Times New Roman"/>
          <w:color w:val="000000"/>
          <w:sz w:val="24"/>
          <w:szCs w:val="24"/>
          <w:u w:color="000000"/>
        </w:rPr>
        <w:t>Посадка зеленых насаждений около зданий и сооружений должна производиться с учетом расстановки пожарной техники для проведения аварийно-спасательных работ на объекте.</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Во всех случаях вырубка и пересадка деревьев и кустарников, производимые в процессе содержания и ремонта, должны осуществляться в соответствии с существующими правилами и технологическим регламентом.</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12.5. Производство всякого рода самовольных посадок зеленых насаждений запрещается, кроме земельных участков, принадлежащих гражданам и юридическим лицам на праве собственности.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Граждане и юридические лица вправе самостоятельно и за свой счет проводить посадку зеленых насаждений по проектам и эскизам, согласованным в установленном порядке.</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Промышленные и другие предприятия и организации, имеющие источники вредных выбросов, обязаны производить озеленение санитарно-защитных зон по утвержденным проектам за свой счет.</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12.6. Лица, ответственные за сохранность зеленых насаждений, обязаны обеспечить квалифицированный уход за ними согласно агротехническим правилам:</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своевременный полив, рыхление;</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проведение санитарной очистки газонов, очистки от мусора, ветровала, порубочных остатков, скошенной травы, опавшей листвы и других загрязнителей;</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проведение борьбы с сорняками, вредителями и болезнями растений;</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проведение своевременного скашивания травы (высота травостоя на партерных газонах 6 - 8 см, на обыкновенных - 15 - 20 см);</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проведение санитарной и формовочной обрезки деревьев и кустарников;</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проведение своевременной вырубки прикорневой и стволовой поросли;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проведение прочистки и обрезки кустарников до высоты 0,6 - 0,8 м;</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проведение корчевки пней или спиливание пней "заподлицо"с уровнем земли;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проведение посадки цветов, подсева газонных трав;</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восстановление поврежденных, вырубленных при производстве ремонтных и земляных работ зеленых насаждений;</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своевременная побелка стволов деревьев, закраска срезов после обрезки ветвей диаметром более 3 см.</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 xml:space="preserve">12.7. При устройстве искусственных покрытий из бетона, асфальта, тротуарной плитки (на озелененных территориях) необходимо оставлять вокруг деревьев свободную от </w:t>
      </w:r>
      <w:r w:rsidRPr="00D82273">
        <w:rPr>
          <w:rFonts w:ascii="Times New Roman" w:eastAsia="Arial Unicode MS" w:hAnsi="Times New Roman" w:cs="Times New Roman"/>
          <w:color w:val="000000"/>
          <w:sz w:val="24"/>
          <w:szCs w:val="24"/>
          <w:u w:color="000000"/>
        </w:rPr>
        <w:lastRenderedPageBreak/>
        <w:t>покрытия площадь не менее 0,5 метра от ствола дерева; приствольные круги оформлять декоративной металлической решеткой, обеспечивающей защиту почвогрунтового слоя и нормальное поступление атмосферной влаги, поливочных вод.</w:t>
      </w:r>
    </w:p>
    <w:p w:rsidR="00D82273" w:rsidRPr="00D82273" w:rsidRDefault="00D82273" w:rsidP="00D82273">
      <w:pPr>
        <w:spacing w:line="276" w:lineRule="auto"/>
        <w:ind w:firstLine="720"/>
        <w:rPr>
          <w:rFonts w:ascii="Times New Roman" w:eastAsia="Arial" w:hAnsi="Times New Roman" w:cs="Times New Roman"/>
          <w:color w:val="000000"/>
          <w:sz w:val="24"/>
          <w:szCs w:val="24"/>
        </w:rPr>
      </w:pPr>
      <w:r w:rsidRPr="00D82273">
        <w:rPr>
          <w:rFonts w:ascii="Times New Roman" w:eastAsia="Arial" w:hAnsi="Times New Roman" w:cs="Times New Roman"/>
          <w:color w:val="000000"/>
          <w:sz w:val="24"/>
          <w:szCs w:val="24"/>
        </w:rPr>
        <w:t>12.8. На озелененных территориях запрещается:</w:t>
      </w:r>
    </w:p>
    <w:p w:rsidR="00D82273" w:rsidRPr="00D82273" w:rsidRDefault="00D82273" w:rsidP="00D82273">
      <w:pPr>
        <w:spacing w:line="276" w:lineRule="auto"/>
        <w:ind w:firstLine="720"/>
        <w:rPr>
          <w:rFonts w:ascii="Times New Roman" w:eastAsia="Arial" w:hAnsi="Times New Roman" w:cs="Times New Roman"/>
          <w:color w:val="000000"/>
          <w:sz w:val="24"/>
          <w:szCs w:val="24"/>
        </w:rPr>
      </w:pPr>
      <w:r w:rsidRPr="00D82273">
        <w:rPr>
          <w:rFonts w:ascii="Times New Roman" w:eastAsia="Arial" w:hAnsi="Times New Roman" w:cs="Times New Roman"/>
          <w:color w:val="000000"/>
          <w:sz w:val="24"/>
          <w:szCs w:val="24"/>
        </w:rPr>
        <w:t>1) складировать любые материалы, грунт, мусор, скошенную траву на газонах, в том числе неокоренную и не обработанную от вредителей и болезней древесину;</w:t>
      </w:r>
    </w:p>
    <w:p w:rsidR="00D82273" w:rsidRPr="00D82273" w:rsidRDefault="00D82273" w:rsidP="00D82273">
      <w:pPr>
        <w:spacing w:line="276" w:lineRule="auto"/>
        <w:ind w:firstLine="720"/>
        <w:rPr>
          <w:rFonts w:ascii="Times New Roman" w:eastAsia="Arial" w:hAnsi="Times New Roman" w:cs="Times New Roman"/>
          <w:color w:val="000000"/>
          <w:sz w:val="24"/>
          <w:szCs w:val="24"/>
        </w:rPr>
      </w:pPr>
      <w:r w:rsidRPr="00D82273">
        <w:rPr>
          <w:rFonts w:ascii="Times New Roman" w:eastAsia="Arial" w:hAnsi="Times New Roman" w:cs="Times New Roman"/>
          <w:color w:val="000000"/>
          <w:sz w:val="24"/>
          <w:szCs w:val="24"/>
        </w:rPr>
        <w:t>2) устраивать несанкционированные свалки, складировать снег и лед;</w:t>
      </w:r>
    </w:p>
    <w:p w:rsidR="00D82273" w:rsidRPr="00D82273" w:rsidRDefault="00D82273" w:rsidP="00D82273">
      <w:pPr>
        <w:spacing w:line="276" w:lineRule="auto"/>
        <w:ind w:firstLine="720"/>
        <w:rPr>
          <w:rFonts w:ascii="Times New Roman" w:eastAsia="Arial" w:hAnsi="Times New Roman" w:cs="Times New Roman"/>
          <w:color w:val="000000"/>
          <w:sz w:val="24"/>
          <w:szCs w:val="24"/>
        </w:rPr>
      </w:pPr>
      <w:r w:rsidRPr="00D82273">
        <w:rPr>
          <w:rFonts w:ascii="Times New Roman" w:eastAsia="Arial" w:hAnsi="Times New Roman" w:cs="Times New Roman"/>
          <w:color w:val="000000"/>
          <w:sz w:val="24"/>
          <w:szCs w:val="24"/>
        </w:rPr>
        <w:t>3) обрабатывать солью, химическими препаратами дорожки и тротуары, расположенные в непосредственной близости с зелеными насаждениями;</w:t>
      </w:r>
    </w:p>
    <w:p w:rsidR="00D82273" w:rsidRPr="00D82273" w:rsidRDefault="00D82273" w:rsidP="00D82273">
      <w:pPr>
        <w:spacing w:line="276" w:lineRule="auto"/>
        <w:ind w:firstLine="720"/>
        <w:rPr>
          <w:rFonts w:ascii="Times New Roman" w:eastAsia="Arial" w:hAnsi="Times New Roman" w:cs="Times New Roman"/>
          <w:color w:val="000000"/>
          <w:sz w:val="24"/>
          <w:szCs w:val="24"/>
        </w:rPr>
      </w:pPr>
      <w:r w:rsidRPr="00D82273">
        <w:rPr>
          <w:rFonts w:ascii="Times New Roman" w:eastAsia="Arial" w:hAnsi="Times New Roman" w:cs="Times New Roman"/>
          <w:color w:val="000000"/>
          <w:sz w:val="24"/>
          <w:szCs w:val="24"/>
        </w:rPr>
        <w:t>4) жечь костры и нарушать требования пожарной безопасности, в том числе разжигать мангалы в необорудованных местах;</w:t>
      </w:r>
    </w:p>
    <w:p w:rsidR="00D82273" w:rsidRPr="00D82273" w:rsidRDefault="00D82273" w:rsidP="00D82273">
      <w:pPr>
        <w:spacing w:line="276" w:lineRule="auto"/>
        <w:ind w:firstLine="720"/>
        <w:rPr>
          <w:rFonts w:ascii="Times New Roman" w:eastAsia="Arial" w:hAnsi="Times New Roman" w:cs="Times New Roman"/>
          <w:color w:val="000000"/>
          <w:sz w:val="24"/>
          <w:szCs w:val="24"/>
        </w:rPr>
      </w:pPr>
      <w:r w:rsidRPr="00D82273">
        <w:rPr>
          <w:rFonts w:ascii="Times New Roman" w:eastAsia="Arial" w:hAnsi="Times New Roman" w:cs="Times New Roman"/>
          <w:color w:val="000000"/>
          <w:sz w:val="24"/>
          <w:szCs w:val="24"/>
        </w:rPr>
        <w:t>5) подвешивать на деревьях и кустарниках гамаки, качели, веревки для сушки белья, забивать в стволы деревьев гвозди, прикреплять рекламные щиты и другие приспособления, способные повредить зеленые насаждения;</w:t>
      </w:r>
    </w:p>
    <w:p w:rsidR="00D82273" w:rsidRPr="00D82273" w:rsidRDefault="00D82273" w:rsidP="00D82273">
      <w:pPr>
        <w:spacing w:line="276" w:lineRule="auto"/>
        <w:ind w:firstLine="720"/>
        <w:rPr>
          <w:rFonts w:ascii="Times New Roman" w:eastAsia="Arial" w:hAnsi="Times New Roman" w:cs="Times New Roman"/>
          <w:color w:val="000000"/>
          <w:sz w:val="24"/>
          <w:szCs w:val="24"/>
        </w:rPr>
      </w:pPr>
      <w:r w:rsidRPr="00D82273">
        <w:rPr>
          <w:rFonts w:ascii="Times New Roman" w:eastAsia="Arial" w:hAnsi="Times New Roman" w:cs="Times New Roman"/>
          <w:color w:val="000000"/>
          <w:sz w:val="24"/>
          <w:szCs w:val="24"/>
        </w:rPr>
        <w:t>6) добывать из деревьев сок, смолу, делать надрезы, надписи и наносить другие механические повреждения;</w:t>
      </w:r>
    </w:p>
    <w:p w:rsidR="00D82273" w:rsidRPr="00D82273" w:rsidRDefault="00D82273" w:rsidP="00D82273">
      <w:pPr>
        <w:spacing w:line="276" w:lineRule="auto"/>
        <w:ind w:firstLine="720"/>
        <w:rPr>
          <w:rFonts w:ascii="Times New Roman" w:eastAsia="Arial" w:hAnsi="Times New Roman" w:cs="Times New Roman"/>
          <w:color w:val="000000"/>
          <w:sz w:val="24"/>
          <w:szCs w:val="24"/>
        </w:rPr>
      </w:pPr>
      <w:r w:rsidRPr="00D82273">
        <w:rPr>
          <w:rFonts w:ascii="Times New Roman" w:eastAsia="Arial" w:hAnsi="Times New Roman" w:cs="Times New Roman"/>
          <w:color w:val="000000"/>
          <w:sz w:val="24"/>
          <w:szCs w:val="24"/>
        </w:rPr>
        <w:t>7) рвать цветы и ломать ветви деревьев и кустарников;</w:t>
      </w:r>
    </w:p>
    <w:p w:rsidR="00D82273" w:rsidRPr="00D82273" w:rsidRDefault="00D82273" w:rsidP="00D82273">
      <w:pPr>
        <w:spacing w:line="276" w:lineRule="auto"/>
        <w:ind w:firstLine="720"/>
        <w:rPr>
          <w:rFonts w:ascii="Times New Roman" w:eastAsia="Arial" w:hAnsi="Times New Roman" w:cs="Times New Roman"/>
          <w:color w:val="000000"/>
          <w:sz w:val="24"/>
          <w:szCs w:val="24"/>
        </w:rPr>
      </w:pPr>
      <w:r w:rsidRPr="00D82273">
        <w:rPr>
          <w:rFonts w:ascii="Times New Roman" w:eastAsia="Arial" w:hAnsi="Times New Roman" w:cs="Times New Roman"/>
          <w:color w:val="000000"/>
          <w:sz w:val="24"/>
          <w:szCs w:val="24"/>
        </w:rPr>
        <w:t>8) вырубать деревья и кустарники без получения соответствующего разрешения, повреждать их при производстве ремонтных и строительных работ;</w:t>
      </w:r>
    </w:p>
    <w:p w:rsidR="00D82273" w:rsidRPr="00D82273" w:rsidRDefault="00D82273" w:rsidP="00D82273">
      <w:pPr>
        <w:spacing w:line="276" w:lineRule="auto"/>
        <w:ind w:firstLine="720"/>
        <w:rPr>
          <w:rFonts w:ascii="Times New Roman" w:eastAsia="Arial" w:hAnsi="Times New Roman" w:cs="Times New Roman"/>
          <w:color w:val="000000"/>
          <w:sz w:val="24"/>
          <w:szCs w:val="24"/>
        </w:rPr>
      </w:pPr>
      <w:r w:rsidRPr="00D82273">
        <w:rPr>
          <w:rFonts w:ascii="Times New Roman" w:eastAsia="Arial" w:hAnsi="Times New Roman" w:cs="Times New Roman"/>
          <w:color w:val="000000"/>
          <w:sz w:val="24"/>
          <w:szCs w:val="24"/>
        </w:rPr>
        <w:t>9) обнажать корни деревьев на расстоянии ближе 1,5 метра от ствола, засыпать корни, прикорневые шейки деревьев землей или строительным мусором;</w:t>
      </w:r>
    </w:p>
    <w:p w:rsidR="00D82273" w:rsidRPr="00D82273" w:rsidRDefault="00D82273" w:rsidP="00D82273">
      <w:pPr>
        <w:spacing w:line="276" w:lineRule="auto"/>
        <w:ind w:firstLine="720"/>
        <w:rPr>
          <w:rFonts w:ascii="Times New Roman" w:eastAsia="Arial" w:hAnsi="Times New Roman" w:cs="Times New Roman"/>
          <w:color w:val="000000"/>
          <w:sz w:val="24"/>
          <w:szCs w:val="24"/>
        </w:rPr>
      </w:pPr>
      <w:r w:rsidRPr="00D82273">
        <w:rPr>
          <w:rFonts w:ascii="Times New Roman" w:eastAsia="Arial" w:hAnsi="Times New Roman" w:cs="Times New Roman"/>
          <w:color w:val="000000"/>
          <w:sz w:val="24"/>
          <w:szCs w:val="24"/>
        </w:rPr>
        <w:t>10) вывозить снег с земельных участков, занятых многолетними цветами, а также обнажать от снега участки, занятые посадками недостаточно морозостойких растений;</w:t>
      </w:r>
    </w:p>
    <w:p w:rsidR="00D82273" w:rsidRPr="00D82273" w:rsidRDefault="00D82273" w:rsidP="00D82273">
      <w:pPr>
        <w:spacing w:line="276" w:lineRule="auto"/>
        <w:ind w:firstLine="720"/>
        <w:rPr>
          <w:rFonts w:ascii="Times New Roman" w:eastAsia="Arial" w:hAnsi="Times New Roman" w:cs="Times New Roman"/>
          <w:color w:val="000000"/>
          <w:sz w:val="24"/>
          <w:szCs w:val="24"/>
        </w:rPr>
      </w:pPr>
      <w:r w:rsidRPr="00D82273">
        <w:rPr>
          <w:rFonts w:ascii="Times New Roman" w:eastAsia="Arial" w:hAnsi="Times New Roman" w:cs="Times New Roman"/>
          <w:color w:val="000000"/>
          <w:sz w:val="24"/>
          <w:szCs w:val="24"/>
        </w:rPr>
        <w:t>11) повреждать газоны, цветники, растительный слой земли;</w:t>
      </w:r>
    </w:p>
    <w:p w:rsidR="00D82273" w:rsidRPr="00D82273" w:rsidRDefault="00D82273" w:rsidP="00D82273">
      <w:pPr>
        <w:spacing w:line="276" w:lineRule="auto"/>
        <w:ind w:firstLine="720"/>
        <w:rPr>
          <w:rFonts w:ascii="Times New Roman" w:eastAsia="Arial" w:hAnsi="Times New Roman" w:cs="Times New Roman"/>
          <w:color w:val="000000"/>
          <w:sz w:val="24"/>
          <w:szCs w:val="24"/>
        </w:rPr>
      </w:pPr>
      <w:r w:rsidRPr="00D82273">
        <w:rPr>
          <w:rFonts w:ascii="Times New Roman" w:eastAsia="Arial" w:hAnsi="Times New Roman" w:cs="Times New Roman"/>
          <w:color w:val="000000"/>
          <w:sz w:val="24"/>
          <w:szCs w:val="24"/>
        </w:rPr>
        <w:t>12) мыть транспортные средства;</w:t>
      </w:r>
    </w:p>
    <w:p w:rsidR="00D82273" w:rsidRPr="00D82273" w:rsidRDefault="00D82273" w:rsidP="00D82273">
      <w:pPr>
        <w:spacing w:line="276" w:lineRule="auto"/>
        <w:ind w:firstLine="720"/>
        <w:rPr>
          <w:rFonts w:ascii="Times New Roman" w:eastAsia="Arial" w:hAnsi="Times New Roman" w:cs="Times New Roman"/>
          <w:color w:val="000000"/>
          <w:sz w:val="24"/>
          <w:szCs w:val="24"/>
        </w:rPr>
      </w:pPr>
      <w:r w:rsidRPr="00D82273">
        <w:rPr>
          <w:rFonts w:ascii="Times New Roman" w:eastAsia="Arial" w:hAnsi="Times New Roman" w:cs="Times New Roman"/>
          <w:color w:val="000000"/>
          <w:sz w:val="24"/>
          <w:szCs w:val="24"/>
        </w:rPr>
        <w:t>13) устраивать стоянку и хранение транспортных средств на газонах;</w:t>
      </w:r>
    </w:p>
    <w:p w:rsidR="00D82273" w:rsidRPr="00D82273" w:rsidRDefault="00D82273" w:rsidP="00D82273">
      <w:pPr>
        <w:spacing w:line="276" w:lineRule="auto"/>
        <w:ind w:firstLine="720"/>
        <w:rPr>
          <w:rFonts w:ascii="Times New Roman" w:eastAsia="Arial" w:hAnsi="Times New Roman" w:cs="Times New Roman"/>
          <w:color w:val="000000"/>
          <w:sz w:val="24"/>
          <w:szCs w:val="24"/>
        </w:rPr>
      </w:pPr>
      <w:r w:rsidRPr="00D82273">
        <w:rPr>
          <w:rFonts w:ascii="Times New Roman" w:eastAsia="Arial" w:hAnsi="Times New Roman" w:cs="Times New Roman"/>
          <w:color w:val="000000"/>
          <w:sz w:val="24"/>
          <w:szCs w:val="24"/>
        </w:rPr>
        <w:t>14) производить побелку стволов деревьев на городских территориях, кроме мест с повышенными санитарными требованиями (близость к мусорным контейнерам, общественным туалетам и т.д.).</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 xml:space="preserve"> Организации, производящие работы по удалению сухостойных, аварийных, потерявших декоративность деревьев и обрезке ветвей в кронах, обязаны обеспечить спил и вывоз деревьев:</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с озелененных территорий вдоль основных улиц и магистралей - в течение рабочего дня;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с улиц второстепенного значения и дворовых территорий - в течение суток.</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Пни, оставшиеся после вырубки сухостойных, аварийных деревьев, должны быть удалены:</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на основных улицах и магистралях - в течение суток;</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на улицах второстепенного значения и дворовых территориях - в течение трех суток.</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Упавшие деревья должны быть удалены балансодержателями территории: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с проезжей части дорог, тротуаров, от токонесущих проводов, фасадов жилых и производственных зданий - немедленно;</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с других территорий - в течение 6 часов с момента обнаружения.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Организации и предприятия, производящие работы по обрезке и спиливанию деревьев, обязаны предварительно информировать организации, за которыми данная территория закреплена по санитарному содержанию.</w:t>
      </w:r>
    </w:p>
    <w:p w:rsidR="00D82273" w:rsidRPr="00D82273" w:rsidRDefault="00D82273" w:rsidP="00D82273">
      <w:pPr>
        <w:autoSpaceDE/>
        <w:autoSpaceDN/>
        <w:adjustRightInd/>
        <w:ind w:firstLine="720"/>
        <w:rPr>
          <w:rFonts w:ascii="Times New Roman" w:eastAsia="Times New Roman Bold" w:hAnsi="Times New Roman" w:cs="Times New Roman"/>
          <w:color w:val="000000"/>
          <w:sz w:val="24"/>
          <w:szCs w:val="24"/>
          <w:u w:color="000000"/>
        </w:rPr>
      </w:pPr>
    </w:p>
    <w:p w:rsidR="00D82273" w:rsidRPr="00D82273" w:rsidRDefault="00D82273" w:rsidP="00D82273">
      <w:pPr>
        <w:autoSpaceDE/>
        <w:autoSpaceDN/>
        <w:adjustRightInd/>
        <w:ind w:firstLine="720"/>
        <w:jc w:val="center"/>
        <w:rPr>
          <w:rFonts w:ascii="Times New Roman" w:eastAsia="Times New Roman Bold" w:hAnsi="Times New Roman" w:cs="Times New Roman"/>
          <w:b/>
          <w:color w:val="000000"/>
          <w:sz w:val="24"/>
          <w:szCs w:val="24"/>
          <w:u w:color="000000"/>
        </w:rPr>
      </w:pPr>
      <w:r w:rsidRPr="00D82273">
        <w:rPr>
          <w:rFonts w:ascii="Times New Roman" w:eastAsia="Arial Unicode MS" w:hAnsi="Times New Roman" w:cs="Times New Roman"/>
          <w:b/>
          <w:color w:val="000000"/>
          <w:sz w:val="24"/>
          <w:szCs w:val="24"/>
          <w:u w:color="000000"/>
        </w:rPr>
        <w:t>Статья 13. Обеспечение благоустройства, чистоты и порядка в городе Карасуке</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lastRenderedPageBreak/>
        <w:t>13.1. Все юридические и физические лица, независимо от их правового статуса и форм собственности, находящиеся на территории города Карасука, обязаны обеспечивать комплекс мер, направленных на улучшение содержания благоустройства, поддержания чистоты и порядка: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13.1.1. На всей территории города Карасука не допускается сброс бытового и строительного мусора, отходов производства, тары, ветвей деревьев, листвы, снега вне специально отведенных мест.</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Запрещается сжигание мусора, листвы, тары, производственных отходов, разведение костров, включая внутренние территории предприятий и частных домовладений.</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13.2. Не допускается вынос грязи на улицы машинами, механизмами, иной техникой с территории производства работ и грунтовых дорог.</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13.1.3. Запрещается самовольная установка железобетонных блоков, столбов, ограждений и других во внутриквартальных и дворовых проездах и их иное несанкционированное перекрытие.</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13.1.4. Запрещается парковка автотранспорта и размещение объектов различного назначения в не установленных для этого местах. При парковке автотранспорта на дворовых и внутриквартальных территориях должно быть обеспечено беспрепятственное передвижение транспорта и пешеходов.</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13.1.5. Запрещается хранение автотранспорта, прицепов, автотракторной техники, автобусного транспорта и других средств передвижения вне гаражей и автостоянок, на прилегающих к жилым домам территориях, на газонах, в скверах и зелёных массивах.</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Запрещается мойка автотранспорта вне специально отведенных мест.</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13.1.6. Включение наружного освещения улиц, дорог, площадей, территорий микрорайонов и других освещаемых объектов производится по графику, утвержденному администрацией Карасукского района Новосибирской области.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13.1.7. Металлические опоры, кронштейны и другие элементы устройств наружного освещения и контактной сети должны содержаться в чистоте, не иметь очагов коррозии и окрашиваться балансодержателями по мере необходимости, но не реже одного раза в три года.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Запрещается размещение любых видов рекламной продукции на опорах освещения и опорах контактной сети, ЛЭП без согласования с их балансодержателем.</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13.1.8. Средства наружной рекламы и информации должны размещаться и содержаться в чистоте в соответствии с действующими нормами и правилами. Ответственность за их содержание несут юридические и физические лица, на которых оформлена разрешительная документация.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13.1.9. Запрещается самовольное наклеивание и развешивание на зданиях, заборах, павильонах пассажирского транспорта, опорах освещения, опорах контактной сети, ЛЭП, деревьях печатной продукции и других информационных сообщений и иное самовольное размещение объектов наружной рекламы и информации на территории муниципального образования.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13.1.10. В период работы фонтанов очистка водной поверхности от мусора должна производиться ежедневно. Надлежащее содержание фонтанов, их очистка, промывка и ремонт, облицовка чаш должны быть обеспечены и в период их отключения.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13.1.11. Регулярное проведение дератизации и дезинсекции по уничтожению грызунов и насекомых в местах общего пользования, подвалах, технических подпольях жилищного фонда.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13.1.12. Соблюдение установленных санитарных норм в парках, скверах, пляжах, рынках, лечебно-профилактических учреждениях, местах погребения.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13.1.13. Запрещается: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передвижение тяжеловесных механизмов, тракторов, бульдозеров и др. машин на гусеничном ходу по асфальтированным улицам или улицам с усовершенствованным покрытием;</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lastRenderedPageBreak/>
        <w:t>оставлять на территориях города Карасука поврежденные легковые и грузовые автомобили, автобусы, иную автотранспортную технику. При обнаружении брошенного автотранспорта, иной техники балансодержатели, собственники территорий обязаны сообщить о данном факте в Государственную инспекцию безопасности дорожного движения;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 xml:space="preserve">складировать различные строительные материалы, уголь, дрова и другие, организовывать автостоянку с внешней стороны ограды индивидуальных жилых домов; </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13.1.14. Территория каждого домовладения, как правило, должна иметь:</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хозяйственную площадку для сушки белья, чистки одежды, ковров и предметов домашнего обихода;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площадку для отдыха взрослых;</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детские игровые и спортивные площадки с озеленением и необходимым оборудованием малыми архитектурными формами для летнего и зимнего отдыха детей;</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места для парковки транспорта.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13.1.15. Строительство, установка, реконструкция и снос зданий, сооружений, заборов, ограждений, киосков, ларьков, павильонов, иных объектов мелкорозничной торговли и бытового обслуживания населения, рекламоносителей и других объектов на территории города Карасука допускаются только в установленном порядке после получения необходимых разрешений.</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p>
    <w:p w:rsidR="00D82273" w:rsidRPr="00D82273" w:rsidRDefault="00D82273" w:rsidP="00D82273">
      <w:pPr>
        <w:autoSpaceDE/>
        <w:autoSpaceDN/>
        <w:adjustRightInd/>
        <w:ind w:firstLine="720"/>
        <w:jc w:val="center"/>
        <w:rPr>
          <w:rFonts w:ascii="Times New Roman" w:eastAsia="Times New Roman Bold" w:hAnsi="Times New Roman" w:cs="Times New Roman"/>
          <w:b/>
          <w:color w:val="000000"/>
          <w:sz w:val="24"/>
          <w:szCs w:val="24"/>
          <w:u w:color="000000"/>
        </w:rPr>
      </w:pPr>
      <w:r w:rsidRPr="00D82273">
        <w:rPr>
          <w:rFonts w:ascii="Times New Roman" w:eastAsia="Arial Unicode MS" w:hAnsi="Times New Roman" w:cs="Times New Roman"/>
          <w:b/>
          <w:color w:val="000000"/>
          <w:sz w:val="24"/>
          <w:szCs w:val="24"/>
          <w:u w:color="000000"/>
        </w:rPr>
        <w:t>Статья 14. Содержание фасадов и ограждающих конструкций</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14.1. Эксплуатация и ремонт зданий, сооружений должны осуществляться в соответствии с установленными нормами и правилами технической эксплуатации.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14.2. К зданиям и сооружениям, фасады которых определяют архитектурный облик застройки  города Карасука и подпадают под действие Правил, относятся все расположенные на территории города Карасука (эксплуатируемые, строящиеся, реконструируемые или капитально ремонтируемые):</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здания административного и общественно-культурного назначения;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жилые здания;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здания и сооружения производственного и иного назначения;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постройки облегченного типа (торговые павильоны, киоски, гаражи и прочие аналогичные объекты);</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ограды и другие стационарные архитектурные формы, размещенные на прилегающих к зданиям земельных участках.</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14.3. Предприятия и организации, являющиеся балансодержателями, собственниками, арендаторами, владельцами, пользователями зданий, сооружений, обязаны обеспечивать надлежащее содержание и своевременное производство работ по реставрации, ремонту и покраске зданий, сооружений, их фасадов, крыш и отдельных элементов, а также поддерживать в чистоте и исправном состоянии расположенные на фасадах памятные доски, указатели улиц (переулков, площадей и пр.), номерные знаки и т.п.</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Надлежащее содержание входных узлов в зимнее время включает: удаление обледенений, наличие на крыльце покрытий, предотвращающих скольжение, обработку прилегающей территории противогололедными материалами.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Витрины магазинов и офисов должны содержаться в чистоте и в исправном состоянии, отдельные элементы по мере необходимости - отремонтированы и окрашены.</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Собственники встроенных помещений, нежилых помещений в жилых домах обязаны принимать долевое участие в содержании зданий.</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14.4. В состав элементов фасадов зданий, подлежащих надлежащему содержанию, входят:</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приямки, входы в подвальные помещения и мусорокамеры;</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входные узлы (ступени, площадки, перила, козырьки над входом, ограждения, стены, двери и другие);</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lastRenderedPageBreak/>
        <w:t>цоколь и отмостка;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плоскости стен;</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выступающие элементы фасадов (балконы, лоджии, эркеры, карнизы и другие);</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кровли, включая вентиляционные и дымовые трубы, ограждающие решетки, выходы на кровлю и т.д.;</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архитектурные детали и облицовка (колонны, пилястры, розетки, капители, сандрики, фризы, пояски и другие);</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водосточные трубы, включая отметы и воронки;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ограждения балконов, лоджий;</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парапетные и оконные ограждения, решетки;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металлическая отделка окон, балконов, поясков, выступов цоколя, покрытий сандриков, свесов и т.п.;</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навесные металлические конструкции (флагодержатели, анкеры, пожарные лестницы, вентиляционное оборудование и т.п.);</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горизонтальные и вертикальные швы между панелями и блоками (фасады крупнопанельных и крупноблочных зданий);</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стекла, рамы, балконные двери;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стационарные ограждения, прилегающие к зданиям и другие;</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Особое внимание уделяется состоянию креплений архитектурных деталей и облицовки, устойчивости парапетных и балконных ограждений, состоянию цоколя, стен, особенно в местах расположения водосточных труб, около балконов и в других местах, подверженных обильному воздействию ливневых, талых и дождевых вод, а также вокруг креплений к стенам металлических конструкций (флагодержателей, анкеров, пожарных лестниц и других).</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14.5. При содержании фасадов зданий и сооружений не допускается: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повреждение (загрязнение): поверхности стен фасадов зданий и сооружений: подтеки,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 и т.п.;</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повреждение (отсутствие): архитектурных и художественно-скульптурных деталей зданий и сооружений: колонн, пилястр, капителей, фризов, тяг, барельефов, лепных украшений, орнаментов, мозаик, художественных росписей и т.п.;</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нарушение герметизации межпанельных стыков;</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повреждение (отслоение, загрязнение): штукатурки, облицовки, окрасочного слоя цокольной части фасадов, зданий или сооружений, в том числе неисправность конструкции оконных, входных приямков;</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 xml:space="preserve">повреждение (загрязнение): выступающих элементов фасадов зданий и сооружений: балконов, лоджий, эркеров, тамбуров, карнизов и т.п. </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14.6. Для устранения угрозы возможного обрушения выступающих конструкций фасадов должны немедленно выполняться охранно-предупредительные мероприятия (установка ограждений, сеток, демонтаж разрушающейся части элемента и т.д.).</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Ремонт аварийного состояния фасадов должен выполняться незамедлительно по выявлению этого состояния.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14.7. Жилые, административные, производственные и общественные здания должны быть оборудованы указателями улиц (переулков, площадей и прочих), номерными знаками домов с подсветкой в темное время суток, а жилые - указателями номеров подъездов и квартир.</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Кроме того, на зданиях, сооружениях должны быть установлены флагодержатели.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Указатели улиц (переулков, площадей и прочих), номерные знаки и флагодержатели должны содержаться в чистоте и в исправном состоянии - эта обязанность возлагается на балансодержателей зданий, сооружений.</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 xml:space="preserve">14.8 В темное время суток должно быть обеспечено наружное освещение фасадов, подъездов, каждой площадки лестничной клетки (лестницы, не имеющие естественного </w:t>
      </w:r>
      <w:r w:rsidRPr="00D82273">
        <w:rPr>
          <w:rFonts w:ascii="Times New Roman" w:eastAsia="Arial Unicode MS" w:hAnsi="Times New Roman" w:cs="Times New Roman"/>
          <w:color w:val="000000"/>
          <w:sz w:val="24"/>
          <w:szCs w:val="24"/>
          <w:u w:color="000000"/>
        </w:rPr>
        <w:lastRenderedPageBreak/>
        <w:t>освещения, должны освещаться в течение круглых суток), строений и указателей улиц, номеров домов, подъездов, квартир, а также указателей пожарных гидрантов.</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Домовые фонари и светильники у подъездов должны включаться с наступлением темного времени суток и выключаться с наступлением рассвета, одновременно с наружным освещением муниципального образования.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14.9 На территории  города Карасука применяются  различные виды ограждений , которые различаются : по назначению (декоративные, защитные, их сочетание), высоте (низкие - от 0,3 до 1,0 м, средние – от 1,1 до 1,7 м, высокие – от 1,8 до 3,0 м), виду материала ( металлические , железобетонные и д.р), степени проницаемости  для взгляда (прозрачные, глухие) , степени стационарности (постоянные, временные, передвижные).</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14.10 При проектировании средних и высоких видов ограждений в местах пересечения с подземными  сооружениями необходимо предусматривать  конструкции ограждений, позволяющие производить ремонтные и строительные работы.</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14.11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необходимо предусматривать защитные приствольные ограждения в зависимости от возраста, породы дерева и прочих характеристик.</w:t>
      </w:r>
    </w:p>
    <w:p w:rsidR="00D82273" w:rsidRPr="00D82273" w:rsidRDefault="00D82273" w:rsidP="00D82273">
      <w:pPr>
        <w:spacing w:line="276" w:lineRule="auto"/>
        <w:ind w:firstLine="720"/>
        <w:jc w:val="center"/>
        <w:outlineLvl w:val="2"/>
        <w:rPr>
          <w:rFonts w:ascii="Times New Roman" w:eastAsia="Arial" w:hAnsi="Times New Roman" w:cs="Times New Roman"/>
          <w:color w:val="000000"/>
          <w:sz w:val="24"/>
          <w:szCs w:val="24"/>
        </w:rPr>
      </w:pPr>
    </w:p>
    <w:p w:rsidR="00D82273" w:rsidRPr="00D82273" w:rsidRDefault="00D82273" w:rsidP="00D82273">
      <w:pPr>
        <w:spacing w:line="276" w:lineRule="auto"/>
        <w:ind w:firstLine="720"/>
        <w:outlineLvl w:val="2"/>
        <w:rPr>
          <w:rFonts w:ascii="Times New Roman" w:eastAsia="Arial" w:hAnsi="Times New Roman" w:cs="Times New Roman"/>
          <w:b/>
          <w:color w:val="000000"/>
          <w:sz w:val="24"/>
          <w:szCs w:val="24"/>
        </w:rPr>
      </w:pPr>
      <w:r w:rsidRPr="00D82273">
        <w:rPr>
          <w:rFonts w:ascii="Times New Roman" w:eastAsia="Arial" w:hAnsi="Times New Roman" w:cs="Times New Roman"/>
          <w:b/>
          <w:color w:val="000000"/>
          <w:sz w:val="24"/>
          <w:szCs w:val="24"/>
        </w:rPr>
        <w:t>Статья 15. Содержание территорий многоквартирной жилой застройки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15.1. Содержание придомовых территорий должно предусматривать:</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15.1.1. текущий и капитальный ремонт внутриквартальных проездов, за исключением автомобильных дорог общего пользования местного значения города Карасука, относящихся к собственности города Карасука, тротуаров, дорожек, отмосток, искусственных сооружений, малых архитектурных форм;</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15.1.2. ежедневную уборку;</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15.1.3. ремонт и очистку люков и решеток смотровых, дождеприемных (ливнеприемных) колодцев, лотков, перепускных труб;</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15.1.4. обеспечение беспрепятственного доступа к смотровым колодцам инженерных сетей, к источникам пожарного водоснабжения (гидрантам, водоемам и другим источникам);</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15.1.5. озеленение и уход за существующими зелеными насаждениями;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15.1.6. ежедневный вывоз или опорожнение контейнеров и других емкостей, предназначенных для сбора бытовых отходов и мусора.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15.2. Ответственные лица обязаны:</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15.2.1. своевременно проводить текущий и капитальный ремонт внутриквартальных дорог, за исключением автомобильных дорог общего пользования местного значения города Карасука, относящихся к собственности города Карасука, тротуаров, дорожек, отмосток, искусственных сооружений, малых архитектурных форм;</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15.2.2. размещать на фасадах домов указатели наименования улицы, площади и иной территории проживания граждан, номера дома;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15.2.3. осуществлять ежедневную уборку, в том числе антигололедные мероприятия, и систематическое наблюдение за санитарным состоянием придомовой территории;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15.2.4. проводить осмотр придомовой территории с целью выявления дефектов на проездах, тротуарах, дорожках, отмостках, искусственных сооружениях, малых архитектурных формах и иных расположенных на придомовой территории объектах, принимать меры по их устранению;</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15.2.5. обеспечить установку сборников для твердых коммунальных отходов, а в неканализированных зданиях, кроме того, сборников для жидких бытовых отходов;</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15.2.6. обеспечить установку урн для мусора у входов в подъезды, у скамеек и их своевременную очистку;</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15.2.7. предусматривать при устройстве твердых покрытий площадок перед подъездами домов, проездных и пешеходных дорожек возможность свободного стока талых и ливневых вод;</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lastRenderedPageBreak/>
        <w:t>15.2.8. подготавливать территорию к сезонной эксплуатации, в том числе промывать и расчищать канавки для обеспечения оттока воды, систематически сгонять талые воды к люкам и дождеприемным (ливнеприемным) колодцам, очищать территории после окончания таяния снега и осуществлять иные необходимые работы;</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15.2.9. производить ежедневный вывоз или опорожнение контейнеров и других емкостей, предназначенных для сбора бытовых отходов и мусора;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15.2.10. обеспечивать сохранность и надлежащий уход за зелеными насаждениями;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15.2.11. поддерживать в исправном состоянии электроосвещение и включать его в вечернее время суток;</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15.2.12. осуществлять организацию мест для парковки транспортных средств, в том числе путем нанесения горизонтальной разметки.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15.3. На придомовой территории запрещается: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15.3.1 производить мойку транспортных средств, слив топлива и масел, регулировать звуковые сигналы, тормоза и двигатели;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15.3.2. сжигать листву, любые виды отходов и мусор;</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15.3.3. хранить грузовые транспортные средства;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15.3.4. вывешивать белье, одежду, ковры и прочие предметы на свободных земельных участках, выходящих на городские проезды;</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15.3.5. загромождать подъезды к контейнерным площадкам;</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15.3.6. размещать на придомовой территории (в границах земельного участка)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автостоянки, кроме гостевых;</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15.3.7. самовольно строить дворовые постройки, устанавливать шлагбаумы, ограждения, перегораживать проходы, проезды внутри дворовых территорий и других территорий общего пользования;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15.3.8. выбрасывать, размещать и складировать металлический лом, строительный и бытовой мусор, шлак, золу, тару и другие отходы производства и потребления, сливать жидкие бытовые отходы в неустановленных местах;</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15.3.9. выталкивать, сбрасывать, складировать снег, сколы наледи и льда за пределы границ прилегающей для благоустройства территории;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15.3.10. устанавливать контейнеры и контейнерные площадки на расстоянии  менее 20 метров либо более 100 метров до жилых зданий, детских игровых площадок, мест отдыха и занятий спортом;</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15.3.11. высаживать деревья на расстоянии менее 5 метров от стен жилых домов до оси стволов и кустарники на расстоянии менее 1,5 метра от стен жилых домов.</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15.3.12 при стоянке и размещении транспортных средств на внутриквартальных территориях должно обеспечиваться беспрепятственное продвижение людей, а также уборочной и специальной техники.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15.3.13.самовольно переоборудовать фасады зданий и их конструктивные элементы;</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15.3.14. загромождение балконов и лоджий предметами домашнего обихода (мебелью, тарой, дровами и другими).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p>
    <w:p w:rsidR="00D82273" w:rsidRPr="00D82273" w:rsidRDefault="00D82273" w:rsidP="00D82273">
      <w:pPr>
        <w:spacing w:line="276" w:lineRule="auto"/>
        <w:ind w:firstLine="720"/>
        <w:jc w:val="center"/>
        <w:outlineLvl w:val="2"/>
        <w:rPr>
          <w:rFonts w:ascii="Times New Roman" w:eastAsia="Arial" w:hAnsi="Times New Roman" w:cs="Times New Roman"/>
          <w:b/>
          <w:color w:val="000000"/>
          <w:sz w:val="24"/>
          <w:szCs w:val="24"/>
        </w:rPr>
      </w:pPr>
      <w:r w:rsidRPr="00D82273">
        <w:rPr>
          <w:rFonts w:ascii="Times New Roman" w:eastAsia="Arial" w:hAnsi="Times New Roman" w:cs="Times New Roman"/>
          <w:b/>
          <w:color w:val="000000"/>
          <w:sz w:val="24"/>
          <w:szCs w:val="24"/>
        </w:rPr>
        <w:t>Статья 16. Содержание территорий индивидуальной жилой застройки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16.1. Ответственные лица обязаны:</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16.1.1. осуществлять ежедневную уборку территории общего пользования, прилегающей к домовладению;</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16.1.2. поддерживать в исправном состоянии и производить своевременный ремонт фасадов и других отдельных элементов (входных дверей и козырьков, крылец и лестниц и т.п.) индивидуальных жилых домов и иных построек, а также ограждения домовладения;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16.1.3. обеспечивать сохранность и надлежащий уход за зелеными насаждениями;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 xml:space="preserve">16.1.4. размещать на фасадах либо на ограждениях домов указатели наименования </w:t>
      </w:r>
      <w:r w:rsidRPr="00D82273">
        <w:rPr>
          <w:rFonts w:ascii="Times New Roman" w:eastAsia="Arial Unicode MS" w:hAnsi="Times New Roman" w:cs="Times New Roman"/>
          <w:color w:val="000000"/>
          <w:sz w:val="24"/>
          <w:szCs w:val="24"/>
          <w:u w:color="000000"/>
        </w:rPr>
        <w:lastRenderedPageBreak/>
        <w:t>улицы, площади и иной территории проживания граждан, номера дома;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16.1.5. оборудовать и очищать водоотводные канавы и трубы, в весенний период обеспечивать пропуск талых вод;</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16.1.6. складировать отходы производства и потребления только в специально отведенных  местах (контейнерных площадках);</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16.1.7. обеспечить своевременную очистку контейнеров от мусора территории,  прилегающей к домовладению.</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16.1.8 обеспечить регулярный вывоз твердых коммунальных отходов по разовым талонам (другим документам) на право размещения отходов, оформленным в организациях, осуществляющих деятельность по размещению отходов, либо путем заключения договоров на вывоз со специализированными организациями;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16.2. На территориях индивидуальной жилой застройки запрещается: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16.2.1. размещать ограждение за границами домовладения;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16.2.2. сжигать листву, любые виды отходов и мусор на территориях домовладений и на прилегающих к ним территориях;</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16.2.3. выбрасывать, размещать и складировать металлический лом, строительный и бытовой мусор, уголь, дрова, шлак, золу, тару и другие отходы производства и потребления, сливать жидкие бытовые отходы за территорией домовладения;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16.2.4. не допускается складирование навоза на приусадебных участках, дворовых территориях, территориях прилегающих к жилым домам и др. Обезвреживание навоза и помёта в частном секторе осуществляется, в основном, методом компостирования. В случае невозможности использования на приусадебных участках всего объёма компоста владельцам скота и птицы следует заключать коллективные договоры с ближайшими сельхозпредприятиями на вывоз отходов на поля.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16.2.5. выталкивать, сбрасывать, складировать снег, сколы наледи и льда за пределы границ прилегающей для благоустройства территории;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16.2.6. мыть транспортные средства за территорией домовладения;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16.2.7. строить мелкие дворовые постройки, обустраивать выгребные ямы за территорией домовладения;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16.2.8. размещать на уличных проездах территорий индивидуальной жилой застройки заграждения, затрудняющие или препятствующие доступу специального транспорта и уборочной техники;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16.2.9. разрушать и портить объекты благоустройства, малые архитектурные формы, зеленые насаждения, загрязнять территорию отходами производства и потребления, засорять водоемы.</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p>
    <w:p w:rsidR="00D82273" w:rsidRPr="00D82273" w:rsidRDefault="00D82273" w:rsidP="00D82273">
      <w:pPr>
        <w:spacing w:line="276" w:lineRule="auto"/>
        <w:ind w:firstLine="720"/>
        <w:jc w:val="center"/>
        <w:outlineLvl w:val="1"/>
        <w:rPr>
          <w:rFonts w:ascii="Times New Roman" w:eastAsia="Arial" w:hAnsi="Times New Roman" w:cs="Times New Roman"/>
          <w:b/>
          <w:color w:val="000000"/>
          <w:sz w:val="24"/>
          <w:szCs w:val="24"/>
        </w:rPr>
      </w:pPr>
      <w:r w:rsidRPr="00D82273">
        <w:rPr>
          <w:rFonts w:ascii="Times New Roman" w:eastAsia="Arial" w:hAnsi="Times New Roman" w:cs="Times New Roman"/>
          <w:b/>
          <w:color w:val="000000"/>
          <w:sz w:val="24"/>
          <w:szCs w:val="24"/>
        </w:rPr>
        <w:t>Статья 17. Содержание мест массового посещения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17.1. К местам массового посещения относятся: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17.1.1. места отдыха населения - скверы, парки, пляжи, туристические базы, базы отдыха и т.п.;</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17.1.2. места активного отдыха и зрелищных мероприятий - стадионы, игровые комплексы, открытые сценические площадки и т.п.;</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17.1.3. территории торгового назначения - рынки и микрорынки (мелкооптовые, универсальные, специализированные, продовольственные), ярмарки, предприятия торговли, бытового обслуживания и т.п.;</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17.1.4. территории, занятые автомобильными стоянками, садоводческими, огородническими и дачными товариществами, садоводческими, огородническими и дачными кооперативами, гаражными кооперативами, кооперативами овощехранилищ, садоводческими, огородническими и дачными некоммерческими объединениями граждан;</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17.1.5. территории, прилегающие к административным и общественным зданиям, строениям и учреждениям (театрам, кинотеатрам, школам, дошкольным учреждениям, поликлиникам и т.п.);</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lastRenderedPageBreak/>
        <w:t>кладбища и мемориалы.</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17.2. Ответственные лица обязаны:</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17.2.1. выполнять работы по благоустройству мест массового посещения в соответствии с настоящими Правилами;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17.2.2. устанавливать в местах массового посещения урны для сбора мусора и своевременно очищать их;</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17.2.3. осуществлять обустройство, содержание и уборку мест для стоянки (парковки) транспортных средств с нанесением горизонтальной разметки, а также установкой информационных щитов и знаков;</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17.2.4. обеспечивать освещение мест массового посещения в темное время суток;</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17.2.5. оборудовать, в соответствии с санитарными нормами и правилами, в местах массовых посещений стационарные туалеты, обеспечивать их своевременную очистку и дезинфекцию;</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17.2.6. производить уборку смета, снега, мусора, льда в границах прилегающей для благоустройства территории с обязательным вывозом в отведенные места;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17.2.7. размещение, строительство, реконструкция и снос зданий, сооружений, заборов, ограждений, киосков, ларьков, павильонов, иных объектов мелкорозничной торговли и бытового обслуживания населения, рекламоносителей и других объектов допускается только в соответствии с действующим законодательством.</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17.3. Территории, прилегающие к рынкам, должны быть благоустроены, оборудованы контейнерными площадками, контейнерами и урнами.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17.4. Территории открытых автомобильных стоянок, садоводческих, огороднических и дачных товариществ, садоводческих, огороднических и дачных кооперативов, гаражных кооперативов, кооперативов овощехранилищ, садоводческих, огороднических и дачных некоммерческих объединений граждан должны оборудоваться контейнерами для сбора отходов производства и потребления. Ответственные лица обязаны обеспечить своевременный вывоз мусора, путем заключения договоров по его вывозу на полигон твердых бытовых отходов с соответствующими лицензированными организациями.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17.5. На территориях мест массового посещения запрещается: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17.5.1. хранить тару и торговое оборудование в не предназначенных для этого местах;</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17.5.2. загрязнять территорию отходами производства и потребления;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17.5.3.  мыть транспортные средства в не предназначенных для этого местах;</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17.5.4. повреждать газоны, объекты естественного и искусственного озеленения;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17.5.5. сидеть на столах и спинках скамеек;</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17.5.6.повреждать малые архитектурные формы и перемещать их относительно мест, на которых они установлены;</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17.5.7. выливать остатки жидких продуктов, квасных и пивных цистерн на тротуары, газоны и городские дороги;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17.5.8. несанкционированно наносить надписи, рисунки, вывешивать объявления, афиши, плакаты, иную печатную продукцию на фасадах и ограждениях зданий, строений, сооружений и т.д.</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p>
    <w:p w:rsidR="00D82273" w:rsidRPr="00D82273" w:rsidRDefault="00D82273" w:rsidP="00D82273">
      <w:pPr>
        <w:spacing w:line="276" w:lineRule="auto"/>
        <w:ind w:firstLine="720"/>
        <w:jc w:val="center"/>
        <w:outlineLvl w:val="1"/>
        <w:rPr>
          <w:rFonts w:ascii="Times New Roman" w:eastAsia="Arial" w:hAnsi="Times New Roman" w:cs="Times New Roman"/>
          <w:b/>
          <w:color w:val="000000"/>
          <w:sz w:val="24"/>
          <w:szCs w:val="24"/>
        </w:rPr>
      </w:pPr>
      <w:r w:rsidRPr="00D82273">
        <w:rPr>
          <w:rFonts w:ascii="Times New Roman" w:eastAsia="Arial" w:hAnsi="Times New Roman" w:cs="Times New Roman"/>
          <w:b/>
          <w:color w:val="000000"/>
          <w:sz w:val="24"/>
          <w:szCs w:val="24"/>
        </w:rPr>
        <w:t>Статья 18. Содержание объектов транспортной инфраструктуры</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18.1. К объектам транспортной инфраструктуры относятся: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18.1.1. дороги и прилегающие к ним площадки, тротуары, пешеходные дорожки, газоны, разделительные полосы, временные проезды и объезды;</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18.1.2.  места для стоянки (парковки) транспортных средств;</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18.1.3.  искусственные сооружения (тоннели, эстакады, мосты, виадуки и т.д.) и их охранные зоны;</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18.1.4.  трубопроводы;</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18.1.5. автомобильные и железнодорожные вокзалы, автомобильные и железнодорожные станции;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lastRenderedPageBreak/>
        <w:t>18.1.6. диспетчерские пункты, остановки, разворотные площадки и площадки межрейсового отстоя городского транспорта;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18.1.7. полосы отвода, земляное полотно и водоотводы, иные обеспечивающие функционирование транспортного комплекса здания и сооружения.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18.2. Содержание объектов транспортной инфраструктуры должно предусматривать:</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18.2.1.  текущий и капитальный ремонт;</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18.2.2. регулярную уборку;</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18.2.3. проведение мероприятий, направленных на обеспечение безопасности и улучшение организации дорожного движения.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18.3. Обязательный перечень элементов  благоустройства территории на площадках автостоянок включает: твёрдые виды покрытия, элементы сопряжённых поверхностей, разделительные элементы (разметка в виде белых полос).</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18.4. Ответственные лица обязаны:</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18.4.1. проводить работы по содержанию объектов транспортной инфраструктуры;</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18.4.2. осуществлять мероприятия, направленные на обеспечение безопасности и улучшение организации дорожного движения в пределах компетенции;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18.4.3. осуществлять мероприятия по систематическому уходу за городскими дорогами, дорожными сооружениями и полосой отвода в целях поддержания их в надлежащем транспортно-эксплуатационном состоянии;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18.4.4.  осуществлять мероприятия по оценке состояния городских дорог;</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18.4.5. осуществлять обустройство мест для стоянки (парковки) транспортных средств асфальтовым либо бетонным покрытием в соответствии с нормативными требованиями;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18.4.6. наносить на вновь созданных и существующих стоянках (парковках) транспортных средств горизонтальную разметку;</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18.5. Запрещается: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18.5.1. осуществлять мойку транспортных средств вне предназначенных для этого мест;</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18.5.2. осуществлять движение своим ходом машин и механизмов на гусеничном ходу по дорогам с асфальтовым покрытием;</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18.5.3. перевозить грунт, мусор, сыпучие строительные материалы, тару, листву, спил деревьев транспортными средствами, не покрытыми брезентом или другим материалом, исключающим загрязнение территорий;</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18.5.4. выливать остатки жидких продуктов, воду на тротуары, газоны и городские дороги;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18.5.5. сбрасывать снег, лед, грязь, отходы производства и потребления на проезжую часть городских дорог;</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18.5.6. складировать снег, грязь, мусор на городских дорогах, тротуарах и газонах;</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18.5.7. смывать грязь и мусор на газоны, тротуары и другие объекты транспортной инфраструктуры при мытье проезжей части городских дорог;</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18.5.8. ставить транспортные средства на территориях парков, скверов, на детских, спортивных, хозяйственных площадках, газонах и в иных не предусмотренных для стоянки (парковки) транспортных средств местах;</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18.5.9. повреждать тротуары, площадки, газоны, растительный слой земли, цветники, дорожки, в том числе пешеходные, при использовании транспортных средств.</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18.6 Устанавливать, без получения соответствующего разрешения, водопропускные трубы на местах примыкания придомовых территорий и дорог общественного значения. Согласование установки водопропускных элементов осуществляется посредством письменного обращения с соответствующим заявлением в МБУ «УМИ». При этом минимально допустимый диаметр поперечного сечения водопропускного элемента должен составлять не менее 30 см.</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p>
    <w:p w:rsidR="00D82273" w:rsidRPr="00D82273" w:rsidRDefault="00D82273" w:rsidP="00D82273">
      <w:pPr>
        <w:spacing w:line="276" w:lineRule="auto"/>
        <w:ind w:firstLine="720"/>
        <w:jc w:val="center"/>
        <w:rPr>
          <w:rFonts w:ascii="Times New Roman" w:eastAsia="Arial" w:hAnsi="Times New Roman" w:cs="Times New Roman"/>
          <w:b/>
          <w:color w:val="000000"/>
          <w:sz w:val="24"/>
          <w:szCs w:val="24"/>
        </w:rPr>
      </w:pPr>
      <w:r w:rsidRPr="00D82273">
        <w:rPr>
          <w:rFonts w:ascii="Times New Roman" w:eastAsia="Arial" w:hAnsi="Times New Roman" w:cs="Times New Roman"/>
          <w:b/>
          <w:color w:val="000000"/>
          <w:sz w:val="24"/>
          <w:szCs w:val="24"/>
        </w:rPr>
        <w:t xml:space="preserve">Статья 19. Содержание строительных площадок и прилегающих к ним </w:t>
      </w:r>
      <w:r w:rsidRPr="00D82273">
        <w:rPr>
          <w:rFonts w:ascii="Times New Roman" w:eastAsia="Arial" w:hAnsi="Times New Roman" w:cs="Times New Roman"/>
          <w:b/>
          <w:color w:val="000000"/>
          <w:sz w:val="24"/>
          <w:szCs w:val="24"/>
        </w:rPr>
        <w:lastRenderedPageBreak/>
        <w:t>территорий</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19.1. Ответственные лица обязаны:</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19.1.1. установить по всему периметру территории строительной площадки типовое ограждение в соответствии с проектной документацией;</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19.1.2. обеспечить общую устойчивость, прочность, надежность, эксплуатационную безопасность ограждения строительной площадки;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19.1.3. следить за надлежащим техническим состоянием ограждения строительной площадки, защитных экранов и козырьков тротуарных пешеходных зон, их чистотой, своевременной очисткой их от грязи, снега, информационно-печатной продукции;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19.1.4. разместить при въезде на территорию строительной площадки паспорт строительного объекта и содержать его в надлежащем состоянии;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19.1.5. обустроить прилегающую к строительной площадке территорию в соответствии с установленными требованиями;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19.1.6. вывозить снег, убранный с территории строительной площадки, на специально оборудованные отвалы;</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19.1.7. обеспечить при производстве строительных работ сохранность действующих подземных инженерных коммуникаций, сетей наружного освещения, зеленых насаждений и малых архитектурных форм;</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19.1.8 ликвидировать разрушения и повреждения дорожных покрытий, зеленых насаждений, газонов, тротуаров, малых архитектурных форм, произведенные при производстве строительных работ (в том числе за территорией строительной площадки) с восстановлением нарушенного благоустройства в полном объеме;</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19.2. Запрещается: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19.2.1. приступать к работам по организации строительной площадки и обустройству прилегающей к ней территории без наличия разрешения на строительство;</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19.2.2. организовывать и проводить вблизи жилой зоны строительные, ремонтные, погрузочно-разгрузочные и другие работы, сопровождающиеся нарушением тишины, за исключением спасательных, аварийно-восстановительных и других неотложных работ, связанных с обеспечением личной и общественной безопасности граждан, с 22.00 до 6.00 часов;</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19.2.3. устанавливать ограждение строительных площадок за пределами отведенной для строительной площадки территории;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19.2.4. складировать грунт на территории строительной площадки высотой, превышающей высоту ее ограждения в границах земельного участка;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19.2.5. выбрасывать, размещать и складировать за территорией строительной площадки оборудование, строительные материалы, мусор, грунт, снег, отходы строительного производства, бытовые вагончики;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19.2.6. сжигать мусор и отходы строительного производства;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19.2.7. проводить работы по выносу подземных инженерных коммуникаций, осуществляемые за территорией строительной площадки, без получения разрешения на проведение земляных работ;</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19.2.8. выносить транспортными средствами мусор, грязь, грунт за пределы строительной площадки.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p>
    <w:p w:rsidR="00D82273" w:rsidRPr="00D82273" w:rsidRDefault="00D82273" w:rsidP="00D82273">
      <w:pPr>
        <w:spacing w:line="276" w:lineRule="auto"/>
        <w:ind w:firstLine="720"/>
        <w:jc w:val="center"/>
        <w:outlineLvl w:val="1"/>
        <w:rPr>
          <w:rFonts w:ascii="Times New Roman" w:eastAsia="Arial" w:hAnsi="Times New Roman" w:cs="Times New Roman"/>
          <w:b/>
          <w:color w:val="000000"/>
          <w:sz w:val="24"/>
          <w:szCs w:val="24"/>
        </w:rPr>
      </w:pPr>
      <w:r w:rsidRPr="00D82273">
        <w:rPr>
          <w:rFonts w:ascii="Times New Roman" w:eastAsia="Arial" w:hAnsi="Times New Roman" w:cs="Times New Roman"/>
          <w:b/>
          <w:color w:val="000000"/>
          <w:sz w:val="24"/>
          <w:szCs w:val="24"/>
        </w:rPr>
        <w:t>Статья 20. Содержание объектов наружной рекламы и уличной  информации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 xml:space="preserve">Объекты наружной рекламы и информации размещаются на территории города Карасука в соответствии с требованиями и в порядке, предусмотренном Федеральным </w:t>
      </w:r>
      <w:hyperlink r:id="rId12" w:history="1">
        <w:r w:rsidRPr="00D82273">
          <w:rPr>
            <w:rFonts w:ascii="Times New Roman" w:eastAsia="Arial Unicode MS" w:hAnsi="Times New Roman" w:cs="Times New Roman"/>
            <w:color w:val="000000"/>
            <w:sz w:val="24"/>
            <w:szCs w:val="24"/>
            <w:u w:color="000000"/>
          </w:rPr>
          <w:t>законом</w:t>
        </w:r>
      </w:hyperlink>
      <w:r w:rsidRPr="00D82273">
        <w:rPr>
          <w:rFonts w:ascii="Times New Roman" w:eastAsia="Arial Unicode MS" w:hAnsi="Times New Roman" w:cs="Times New Roman"/>
          <w:color w:val="000000"/>
          <w:sz w:val="24"/>
          <w:szCs w:val="24"/>
          <w:u w:color="000000"/>
        </w:rPr>
        <w:t xml:space="preserve"> "О рекламе" от 13.03.2006 N 38-ФЗ, с учетом требований технического регламента (</w:t>
      </w:r>
      <w:hyperlink r:id="rId13" w:history="1">
        <w:r w:rsidRPr="00D82273">
          <w:rPr>
            <w:rFonts w:ascii="Times New Roman" w:eastAsia="Arial Unicode MS" w:hAnsi="Times New Roman" w:cs="Times New Roman"/>
            <w:color w:val="000000"/>
            <w:sz w:val="24"/>
            <w:szCs w:val="24"/>
            <w:u w:color="000000"/>
          </w:rPr>
          <w:t>ГОСТ Р 52044-2003</w:t>
        </w:r>
      </w:hyperlink>
      <w:r w:rsidRPr="00D82273">
        <w:rPr>
          <w:rFonts w:ascii="Times New Roman" w:eastAsia="Arial Unicode MS" w:hAnsi="Times New Roman" w:cs="Times New Roman"/>
          <w:color w:val="000000"/>
          <w:sz w:val="24"/>
          <w:szCs w:val="24"/>
          <w:u w:color="000000"/>
        </w:rPr>
        <w:t xml:space="preserve">, </w:t>
      </w:r>
      <w:hyperlink r:id="rId14" w:history="1">
        <w:r w:rsidRPr="00D82273">
          <w:rPr>
            <w:rFonts w:ascii="Times New Roman" w:eastAsia="Arial Unicode MS" w:hAnsi="Times New Roman" w:cs="Times New Roman"/>
            <w:color w:val="000000"/>
            <w:sz w:val="24"/>
            <w:szCs w:val="24"/>
            <w:u w:color="000000"/>
          </w:rPr>
          <w:t>СП</w:t>
        </w:r>
      </w:hyperlink>
      <w:r w:rsidRPr="00D82273">
        <w:rPr>
          <w:rFonts w:ascii="Times New Roman" w:eastAsia="Arial Unicode MS" w:hAnsi="Times New Roman" w:cs="Times New Roman"/>
          <w:color w:val="000000"/>
          <w:sz w:val="24"/>
          <w:szCs w:val="24"/>
          <w:u w:color="000000"/>
        </w:rPr>
        <w:t xml:space="preserve"> 42.13330.2011).</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 xml:space="preserve">При размещении наружной рекламы и информации ответственность за незаконное размещение несут как лица, непосредственно размещающие наружную рекламу и информацию с нарушением установленного порядка, так и собственники рекламы и </w:t>
      </w:r>
      <w:r w:rsidRPr="00D82273">
        <w:rPr>
          <w:rFonts w:ascii="Times New Roman" w:eastAsia="Arial Unicode MS" w:hAnsi="Times New Roman" w:cs="Times New Roman"/>
          <w:color w:val="000000"/>
          <w:sz w:val="24"/>
          <w:szCs w:val="24"/>
          <w:u w:color="000000"/>
        </w:rPr>
        <w:lastRenderedPageBreak/>
        <w:t>информации, а также собственники рекламной конструкции, на которой размещается реклама и информация, не обеспечившие выполнение требований действующего законодательства в сфере наружной рекламы.</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20.1. Содержание рекламы и рекламных конструкций</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20.1.1. Объекты наружной рекламы и информации должны содержаться в исправном состоянии и быть безопасны для населения и городских объектов. Поврежденные объекты наружной рекламы и информации должны быть отремонтированы или заменены в срок не более 10 дней с момента повреждения.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20.1.2. Собственники стационарного объекта наружной рекламы и информации должны содержать рекламную конструкцию в надлежащем эстетическом и санитарном состоянии (производить окраску, влажную уборку, очистку от грязи и пыли).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20.1.3. Собственники стационарных объектов наружной рекламы и информации должны обеспечить:</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 содержание их в чистоте;</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2) отсутствие внешних повреждений информационного поля рекламной конструкции;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3) отсутствие разрушений конструкций и лакокрасочного покрытия;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4) своевременную очистку от старых, поврежденных, самовольно размещенных другими лицами либо потерявших актуальность объявлений, листовок, иных информационных и агитационных материалов и надписей.</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20.1.4. Фундаменты рекламных конструкций должны быть заглублены не менее 15 см от поверхности, а существующее покрытие восстановлено. В исключительных случаях, когда заглубление фундамента невозможно, допускается размещение выступающих более чем на 5 см фундаментов при наличии бортового камня или дорожных ограждений, при этом они должны быть декоративно - художественно оформлены.</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20.2. Содержание территории, прилегающей к рекламным конструкциям</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20.2.1. Собственники стационарных объектов наружной рекламы и информации должны содержать прилегающую к объекту территорию в надлежащем эстетическом и санитарном состоянии. Прилегающей признается территория на расстоянии 5 метров по периметру от объекта.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20.2.2 Собственник обязан содержать прилегающую к рекламным конструкциям территорию и осуществлять:</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 покос травы высотой более 15 сантиметров;</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2) регулярную уборку мусора;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3) уход за цветниками и газонами.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20.2.3. Собственник объекта наружной рекламы и информации после монтажа (демонтажа) конструкции осуществляет благоустройство территории, прилегающей к рекламной конструкции, в срок не более 3 суток.</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20.3. Запрещается: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20.3.1. Устанавливать объекты наружной рекламы и информации, создавая помехи для прохода пешеходов и механизированной уборке улиц и тротуаров.</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20.3.2. Использовать элементы рекламных и информационных конструкций для размещения частных объявлений, вывесок, афиш, крепления растяжек. Собственники объекта наружной рекламы и информации должны очищать свои объекты от самовольно размещенных частных объявлений, вывесок, афиш.</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20.3.3. Размещение штендеров на газонах, проезжей части (а также вдоль нее), на крыльцах зданий, сооружений, строений, в местах расположения эвакуационных выходов, деревьях, кустарниках, заборах.</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20.3.4. Крепление штендеров к зеленым насаждениям и малым архитектурным формам посредством замков, цепей и пр.</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20.3.5. Производить работы по замене изображений на рекламных конструкциях с заездом автотранспорта на газоны. Мусор, образовавшийся при смене плакатов, должен быть убран немедленно.</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lastRenderedPageBreak/>
        <w:t>20.3.6. Размещение частных объявлений, вывесок, афиш, агитационных материалов на стенах (фасадах) зданий всех типов.</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20.3.7. Размещение (расклеивание, вывешивание) объявлений, листовок, плакатов, афиш, иной печатной и рукописной продукции, а также иных информационных материалов:</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1) на знаках безопасности дорожного движения, регулирования дорожного движения;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2) на малых архитектурных формах обустройства дворовых, детских, игровых, спортивных площадок;</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3) на ограждениях крылец и лестниц;</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4) на опорах и светильниках наружного освещения;</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5) на объектах городской инфраструктуры (ограждениях, столбах, стойках, трубах, электрошкафах, деревьях, на электронных терминалах, остановках общественного транспорта и пр.).</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20.4 Здания и сооружения должны быть оборудованы унифицированными ( по форме, размеру , цветовому решению , шрифтовому написанию ) указателями с наименованиями улиц и номерами домов, в соответствии с формой, устанавливаемой правовым актом.</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Указатели с наименованиями улиц и номерами домов должны быть размещены:</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на единой вертикальной отметке  на соседних фасадах - на высоте 2,5-3,5 м ( в районах современной застройки-до 5 м) на участках фасада, свободных от элементов декора;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на главном фасаде-с правой стороны;</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у арки или главного входа- с правой стороны или над проемом;</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при длине фасада более 100 м - на его противоположных сторонах;</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на оградах и корпусах промышленных предприятий -  от главного входа, въезда;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у перекрестка улиц - в простенке на угловом участке фасада.</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p>
    <w:p w:rsidR="00D82273" w:rsidRPr="00D82273" w:rsidRDefault="00D82273" w:rsidP="00D82273">
      <w:pPr>
        <w:keepNext/>
        <w:keepLines/>
        <w:widowControl/>
        <w:autoSpaceDE/>
        <w:autoSpaceDN/>
        <w:adjustRightInd/>
        <w:spacing w:line="276" w:lineRule="auto"/>
        <w:ind w:firstLine="720"/>
        <w:jc w:val="center"/>
        <w:outlineLvl w:val="0"/>
        <w:rPr>
          <w:rFonts w:ascii="Times New Roman" w:hAnsi="Times New Roman" w:cs="Times New Roman"/>
          <w:b/>
          <w:color w:val="000000"/>
          <w:sz w:val="24"/>
          <w:szCs w:val="24"/>
        </w:rPr>
      </w:pPr>
      <w:bookmarkStart w:id="3" w:name="_Toc472352450"/>
      <w:r w:rsidRPr="00D82273">
        <w:rPr>
          <w:rFonts w:ascii="Times New Roman" w:hAnsi="Times New Roman" w:cs="Times New Roman"/>
          <w:b/>
          <w:color w:val="000000"/>
          <w:sz w:val="24"/>
          <w:szCs w:val="24"/>
        </w:rPr>
        <w:t>Статья 21.Уличное техническое оборудование</w:t>
      </w:r>
      <w:bookmarkEnd w:id="3"/>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21.1 К уличному техническому оборудованию относятся: укрытия таксофонов, почтовые ящики, автоматы по продаже воды и др., торговые палатки, элементы инженерного оборудования (подъемные площадки для инвалидных колясок, смотровые люки, решетки дождеприемных колодцев, вентиляционные шахты подземных коммуникаций, шкафы телефонной связи и т.п.).</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21.2 Установка уличного технического оборудования должна обеспечивать удобный подход к оборудованию и соответствовать СП 59.13330.2016.</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21.3 При установке таксофонов на территориях общественного, жилого, рекреационного назначения предусматривать их электроосвещение. Места размещения таксофонов проектировать в максимальном приближении от мест присоединения закладных устройств канала (трубы) телефонной канализации и канала (трубы) для электроосвещения. Кроме этого, не менее одного из таксофонов (или одного в каждом ряду) устанавливать на такой высоте, чтобы уровень щели монетоприемника от покрытия составлял 1,3 м; уровень приемного отверстия почтового ящика рекомендуется располагать от уровня покрытия на высоте 1,3 м.</w:t>
      </w:r>
    </w:p>
    <w:p w:rsidR="00D82273" w:rsidRPr="00D82273" w:rsidRDefault="00D82273" w:rsidP="00D82273">
      <w:pPr>
        <w:widowControl/>
        <w:autoSpaceDE/>
        <w:autoSpaceDN/>
        <w:adjustRightInd/>
        <w:ind w:firstLine="720"/>
        <w:rPr>
          <w:rFonts w:ascii="Times New Roman" w:hAnsi="Times New Roman" w:cs="Times New Roman"/>
          <w:color w:val="000000"/>
          <w:sz w:val="24"/>
          <w:szCs w:val="24"/>
        </w:rPr>
      </w:pPr>
      <w:r w:rsidRPr="00D82273">
        <w:rPr>
          <w:rFonts w:ascii="Times New Roman" w:hAnsi="Times New Roman" w:cs="Times New Roman"/>
          <w:color w:val="000000"/>
          <w:sz w:val="24"/>
          <w:szCs w:val="24"/>
        </w:rPr>
        <w:t>21.4 Выполнять оформление элементов инженерного оборудования, не нарушающей уровень благоустройства формируемой среды, ухудшающей условия передвижения, противоречащей техническим условиям, в том числе:</w:t>
      </w:r>
    </w:p>
    <w:p w:rsidR="00D82273" w:rsidRPr="00D82273" w:rsidRDefault="00D82273" w:rsidP="00D82273">
      <w:pPr>
        <w:widowControl/>
        <w:autoSpaceDE/>
        <w:autoSpaceDN/>
        <w:adjustRightInd/>
        <w:ind w:firstLine="720"/>
        <w:rPr>
          <w:rFonts w:ascii="Times New Roman" w:eastAsia="Arial" w:hAnsi="Times New Roman" w:cs="Times New Roman"/>
          <w:color w:val="000000"/>
          <w:sz w:val="24"/>
          <w:szCs w:val="24"/>
        </w:rPr>
      </w:pPr>
      <w:r w:rsidRPr="00D82273">
        <w:rPr>
          <w:rFonts w:ascii="Times New Roman" w:hAnsi="Times New Roman" w:cs="Times New Roman"/>
          <w:color w:val="000000"/>
          <w:sz w:val="24"/>
          <w:szCs w:val="24"/>
        </w:rPr>
        <w:t>- крышки люков смотровых колодцев, расположенных на территории пешеходных коммуникаций (в т.ч. уличных переходов), следует проектировать, в одном уровне с покрытием прилегающей поверхности, в ином случае перепад отметок, не превышающий 20 мм, а зазоры между краем люка и покрытием тротуара - не более 15 мм;</w:t>
      </w:r>
    </w:p>
    <w:p w:rsidR="00D82273" w:rsidRPr="00D82273" w:rsidRDefault="00D82273" w:rsidP="00D82273">
      <w:pPr>
        <w:widowControl/>
        <w:autoSpaceDE/>
        <w:autoSpaceDN/>
        <w:adjustRightInd/>
        <w:ind w:firstLine="720"/>
        <w:rPr>
          <w:rFonts w:ascii="Times New Roman" w:hAnsi="Times New Roman" w:cs="Times New Roman"/>
          <w:color w:val="000000"/>
          <w:sz w:val="24"/>
          <w:szCs w:val="24"/>
        </w:rPr>
      </w:pPr>
      <w:r w:rsidRPr="00D82273">
        <w:rPr>
          <w:rFonts w:ascii="Times New Roman" w:hAnsi="Times New Roman" w:cs="Times New Roman"/>
          <w:color w:val="000000"/>
          <w:sz w:val="24"/>
          <w:szCs w:val="24"/>
        </w:rPr>
        <w:t>- вентиляционные шахты оборудовать решетками.</w:t>
      </w:r>
    </w:p>
    <w:p w:rsidR="00D82273" w:rsidRPr="00D82273" w:rsidRDefault="00D82273" w:rsidP="00D82273">
      <w:pPr>
        <w:widowControl/>
        <w:autoSpaceDE/>
        <w:autoSpaceDN/>
        <w:adjustRightInd/>
        <w:ind w:firstLine="720"/>
        <w:rPr>
          <w:rFonts w:ascii="Times New Roman" w:eastAsia="Arial" w:hAnsi="Times New Roman" w:cs="Times New Roman"/>
          <w:color w:val="000000"/>
          <w:sz w:val="24"/>
          <w:szCs w:val="24"/>
        </w:rPr>
      </w:pPr>
    </w:p>
    <w:p w:rsidR="00D82273" w:rsidRPr="00D82273" w:rsidRDefault="00D82273" w:rsidP="00D82273">
      <w:pPr>
        <w:keepNext/>
        <w:keepLines/>
        <w:widowControl/>
        <w:autoSpaceDE/>
        <w:autoSpaceDN/>
        <w:adjustRightInd/>
        <w:spacing w:line="276" w:lineRule="auto"/>
        <w:ind w:firstLine="720"/>
        <w:jc w:val="center"/>
        <w:outlineLvl w:val="0"/>
        <w:rPr>
          <w:rFonts w:ascii="Times New Roman" w:hAnsi="Times New Roman" w:cs="Times New Roman"/>
          <w:b/>
          <w:color w:val="000000"/>
          <w:sz w:val="24"/>
          <w:szCs w:val="24"/>
        </w:rPr>
      </w:pPr>
      <w:bookmarkStart w:id="4" w:name="_Toc472352451"/>
      <w:r w:rsidRPr="00D82273">
        <w:rPr>
          <w:rFonts w:ascii="Times New Roman" w:hAnsi="Times New Roman" w:cs="Times New Roman"/>
          <w:b/>
          <w:color w:val="000000"/>
          <w:sz w:val="24"/>
          <w:szCs w:val="24"/>
        </w:rPr>
        <w:t>Статья.22 Игровое и спортивное оборудование</w:t>
      </w:r>
      <w:bookmarkEnd w:id="4"/>
    </w:p>
    <w:p w:rsidR="00D82273" w:rsidRPr="00D82273" w:rsidRDefault="00D82273" w:rsidP="00D82273">
      <w:pPr>
        <w:widowControl/>
        <w:autoSpaceDE/>
        <w:autoSpaceDN/>
        <w:adjustRightInd/>
        <w:ind w:firstLine="720"/>
        <w:rPr>
          <w:rFonts w:ascii="Times New Roman" w:hAnsi="Times New Roman" w:cs="Times New Roman"/>
          <w:color w:val="000000"/>
          <w:sz w:val="24"/>
          <w:szCs w:val="24"/>
        </w:rPr>
      </w:pPr>
      <w:r w:rsidRPr="00D82273">
        <w:rPr>
          <w:rFonts w:ascii="Times New Roman" w:hAnsi="Times New Roman" w:cs="Times New Roman"/>
          <w:color w:val="000000"/>
          <w:sz w:val="24"/>
          <w:szCs w:val="24"/>
        </w:rPr>
        <w:t xml:space="preserve">22.1 Игровое и спортивное оборудование на территории города Карасука представлено игровыми, физкультурно-оздоровительными устройствами, сооружениями и </w:t>
      </w:r>
      <w:r w:rsidRPr="00D82273">
        <w:rPr>
          <w:rFonts w:ascii="Times New Roman" w:hAnsi="Times New Roman" w:cs="Times New Roman"/>
          <w:color w:val="000000"/>
          <w:sz w:val="24"/>
          <w:szCs w:val="24"/>
        </w:rPr>
        <w:lastRenderedPageBreak/>
        <w:t>(или) их комплексами. При выборе состава игрового и спортивного оборудования для детей и подростков рекомендуется обеспечивать соответствие оборудования анатомо-физиологическим особенностям разных возрастных групп.</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22.1.1 Игровое оборудование должно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 Применение модульного оборудования, обеспечивающего вариантность сочетаний элементов.</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22.1.2 Предусматривать следующие требования к материалу игрового оборудования и условиям его обработки:</w:t>
      </w:r>
    </w:p>
    <w:p w:rsidR="00D82273" w:rsidRPr="00D82273" w:rsidRDefault="00D82273" w:rsidP="00D82273">
      <w:pPr>
        <w:widowControl/>
        <w:autoSpaceDE/>
        <w:autoSpaceDN/>
        <w:adjustRightInd/>
        <w:ind w:firstLine="720"/>
        <w:rPr>
          <w:rFonts w:ascii="Times New Roman" w:eastAsia="Arial" w:hAnsi="Times New Roman" w:cs="Times New Roman"/>
          <w:color w:val="000000"/>
          <w:sz w:val="24"/>
          <w:szCs w:val="24"/>
        </w:rPr>
      </w:pPr>
      <w:r w:rsidRPr="00D82273">
        <w:rPr>
          <w:rFonts w:ascii="Times New Roman" w:hAnsi="Times New Roman" w:cs="Times New Roman"/>
          <w:color w:val="000000"/>
          <w:sz w:val="24"/>
          <w:szCs w:val="24"/>
        </w:rPr>
        <w:t>- деревянное оборудование выполненное из твердых пород дерева со специальной обработкой, предотвращающей гниение, усыхание, возгорание, сколы; отполированное, острые углы закруглены;</w:t>
      </w:r>
    </w:p>
    <w:p w:rsidR="00D82273" w:rsidRPr="00D82273" w:rsidRDefault="00D82273" w:rsidP="00D82273">
      <w:pPr>
        <w:widowControl/>
        <w:autoSpaceDE/>
        <w:autoSpaceDN/>
        <w:adjustRightInd/>
        <w:ind w:firstLine="720"/>
        <w:rPr>
          <w:rFonts w:ascii="Times New Roman" w:eastAsia="Arial" w:hAnsi="Times New Roman" w:cs="Times New Roman"/>
          <w:color w:val="000000"/>
          <w:sz w:val="24"/>
          <w:szCs w:val="24"/>
        </w:rPr>
      </w:pPr>
      <w:r w:rsidRPr="00D82273">
        <w:rPr>
          <w:rFonts w:ascii="Times New Roman" w:hAnsi="Times New Roman" w:cs="Times New Roman"/>
          <w:color w:val="000000"/>
          <w:sz w:val="24"/>
          <w:szCs w:val="24"/>
        </w:rPr>
        <w:t>- металл следует применять преимущественно для несущих конструкций оборудования, иметь надежные соединения и соответствующую обработку (влагостойкая покраска, антикоррозийное покрытие); рекомендуется применять металлопластик (не травмирует, не ржавеет, морозоустойчив);</w:t>
      </w:r>
    </w:p>
    <w:p w:rsidR="00D82273" w:rsidRPr="00D82273" w:rsidRDefault="00D82273" w:rsidP="00D82273">
      <w:pPr>
        <w:widowControl/>
        <w:autoSpaceDE/>
        <w:autoSpaceDN/>
        <w:adjustRightInd/>
        <w:ind w:firstLine="720"/>
        <w:rPr>
          <w:rFonts w:ascii="Times New Roman" w:eastAsia="Arial" w:hAnsi="Times New Roman" w:cs="Times New Roman"/>
          <w:color w:val="000000"/>
          <w:sz w:val="24"/>
          <w:szCs w:val="24"/>
        </w:rPr>
      </w:pPr>
      <w:r w:rsidRPr="00D82273">
        <w:rPr>
          <w:rFonts w:ascii="Times New Roman" w:hAnsi="Times New Roman" w:cs="Times New Roman"/>
          <w:color w:val="000000"/>
          <w:sz w:val="24"/>
          <w:szCs w:val="24"/>
        </w:rPr>
        <w:t>- бетонные и железобетонные элементы оборудования следует выполнять из бетона марки не ниже 300, морозостойкостью не менее 150, иметь гладкие поверхности;</w:t>
      </w:r>
    </w:p>
    <w:p w:rsidR="00D82273" w:rsidRPr="00D82273" w:rsidRDefault="00D82273" w:rsidP="00D82273">
      <w:pPr>
        <w:widowControl/>
        <w:autoSpaceDE/>
        <w:autoSpaceDN/>
        <w:adjustRightInd/>
        <w:ind w:firstLine="720"/>
        <w:rPr>
          <w:rFonts w:ascii="Times New Roman" w:eastAsia="Arial" w:hAnsi="Times New Roman" w:cs="Times New Roman"/>
          <w:color w:val="000000"/>
          <w:sz w:val="24"/>
          <w:szCs w:val="24"/>
        </w:rPr>
      </w:pPr>
      <w:r w:rsidRPr="00D82273">
        <w:rPr>
          <w:rFonts w:ascii="Times New Roman" w:hAnsi="Times New Roman" w:cs="Times New Roman"/>
          <w:color w:val="000000"/>
          <w:sz w:val="24"/>
          <w:szCs w:val="24"/>
        </w:rPr>
        <w:t>- оборудование из пластика и полимеров следует выполнять с гладкой поверхностью и яркой, чистой цветовой гаммой окраски, не выцветающей от воздействия климатических факторов.</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22.1.3  В требованиях к конструкциям игрового оборудования исключать острые углы, застревание частей тела ребенка, их попадание под элементы оборудования в состоянии движения; поручни оборудования должны полностью охватываться рукой ребенка; для оказания экстренной помощи детям в комплексы игрового оборудования при глубине внутреннего пространства более 2 м необходимо предусматривать возможность доступа внутрь в виде отверстий (не менее двух) диаметром не менее 500 мм.</w:t>
      </w:r>
    </w:p>
    <w:p w:rsidR="00D82273" w:rsidRPr="00D82273" w:rsidRDefault="00D82273" w:rsidP="00D82273">
      <w:pPr>
        <w:widowControl/>
        <w:autoSpaceDE/>
        <w:autoSpaceDN/>
        <w:adjustRightInd/>
        <w:ind w:firstLine="720"/>
        <w:rPr>
          <w:rFonts w:ascii="Times New Roman" w:hAnsi="Times New Roman" w:cs="Times New Roman"/>
          <w:color w:val="000000"/>
          <w:sz w:val="24"/>
          <w:szCs w:val="24"/>
        </w:rPr>
      </w:pPr>
      <w:r w:rsidRPr="00D82273">
        <w:rPr>
          <w:rFonts w:ascii="Times New Roman" w:hAnsi="Times New Roman" w:cs="Times New Roman"/>
          <w:color w:val="000000"/>
          <w:sz w:val="24"/>
          <w:szCs w:val="24"/>
        </w:rPr>
        <w:t>22.1.2  Спортивное оборудование.</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22.1.2.1 Спортивное оборудование предназначено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При размещении следует руководствоваться каталогами сертифицированного оборудования.</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p>
    <w:p w:rsidR="00D82273" w:rsidRPr="00D82273" w:rsidRDefault="00D82273" w:rsidP="00D82273">
      <w:pPr>
        <w:keepNext/>
        <w:keepLines/>
        <w:widowControl/>
        <w:autoSpaceDE/>
        <w:autoSpaceDN/>
        <w:adjustRightInd/>
        <w:spacing w:line="276" w:lineRule="auto"/>
        <w:ind w:firstLine="720"/>
        <w:jc w:val="center"/>
        <w:outlineLvl w:val="0"/>
        <w:rPr>
          <w:rFonts w:ascii="Times New Roman" w:hAnsi="Times New Roman" w:cs="Times New Roman"/>
          <w:b/>
          <w:color w:val="000000"/>
          <w:sz w:val="24"/>
          <w:szCs w:val="24"/>
        </w:rPr>
      </w:pPr>
      <w:bookmarkStart w:id="5" w:name="_Toc472352452"/>
      <w:r w:rsidRPr="00D82273">
        <w:rPr>
          <w:rFonts w:ascii="Times New Roman" w:hAnsi="Times New Roman" w:cs="Times New Roman"/>
          <w:b/>
          <w:color w:val="000000"/>
          <w:sz w:val="24"/>
          <w:szCs w:val="24"/>
        </w:rPr>
        <w:t>Статья 23.Освещение и осветительное оборудование</w:t>
      </w:r>
      <w:bookmarkEnd w:id="5"/>
    </w:p>
    <w:p w:rsidR="00D82273" w:rsidRPr="00D82273" w:rsidRDefault="00D82273" w:rsidP="00D82273">
      <w:pPr>
        <w:widowControl/>
        <w:autoSpaceDE/>
        <w:autoSpaceDN/>
        <w:adjustRightInd/>
        <w:rPr>
          <w:rFonts w:ascii="Times New Roman" w:hAnsi="Times New Roman" w:cs="Times New Roman"/>
          <w:color w:val="000000"/>
          <w:sz w:val="24"/>
          <w:szCs w:val="24"/>
        </w:rPr>
      </w:pPr>
      <w:r w:rsidRPr="00D82273">
        <w:rPr>
          <w:rFonts w:ascii="Times New Roman" w:hAnsi="Times New Roman" w:cs="Times New Roman"/>
          <w:color w:val="000000"/>
          <w:sz w:val="24"/>
          <w:szCs w:val="24"/>
        </w:rPr>
        <w:t xml:space="preserve">             23.1 В различных градостроительных условиях предусматривать функциональное, архитектурное и информационное освещение с целью решения утилитарных, светопланировочных и светокомпозиционных задач, в т.ч. при необходимости светоцветового зонирования территорий муниципального образования и формирования системы светопространственных ансамблей.</w:t>
      </w:r>
    </w:p>
    <w:p w:rsidR="00D82273" w:rsidRPr="00D82273" w:rsidRDefault="00D82273" w:rsidP="00D82273">
      <w:pPr>
        <w:widowControl/>
        <w:autoSpaceDE/>
        <w:autoSpaceDN/>
        <w:adjustRightInd/>
        <w:ind w:firstLine="720"/>
        <w:rPr>
          <w:rFonts w:ascii="Times New Roman" w:hAnsi="Times New Roman" w:cs="Times New Roman"/>
          <w:color w:val="000000"/>
          <w:sz w:val="24"/>
          <w:szCs w:val="24"/>
        </w:rPr>
      </w:pPr>
      <w:r w:rsidRPr="00D82273">
        <w:rPr>
          <w:rFonts w:ascii="Times New Roman" w:hAnsi="Times New Roman" w:cs="Times New Roman"/>
          <w:color w:val="000000"/>
          <w:sz w:val="24"/>
          <w:szCs w:val="24"/>
        </w:rPr>
        <w:t>23.2 При проектировании каждой из трех основных групп осветительных установок (функционального, архитектурного освещения, световой информации) рекомендуется обеспечивать:</w:t>
      </w:r>
    </w:p>
    <w:p w:rsidR="00D82273" w:rsidRPr="00D82273" w:rsidRDefault="00D82273" w:rsidP="00D82273">
      <w:pPr>
        <w:widowControl/>
        <w:autoSpaceDE/>
        <w:autoSpaceDN/>
        <w:adjustRightInd/>
        <w:ind w:firstLine="720"/>
        <w:rPr>
          <w:rFonts w:ascii="Times New Roman" w:eastAsia="Arial" w:hAnsi="Times New Roman" w:cs="Times New Roman"/>
          <w:color w:val="000000"/>
          <w:sz w:val="24"/>
          <w:szCs w:val="24"/>
        </w:rPr>
      </w:pPr>
      <w:r w:rsidRPr="00D82273">
        <w:rPr>
          <w:rFonts w:ascii="Times New Roman" w:hAnsi="Times New Roman" w:cs="Times New Roman"/>
          <w:color w:val="000000"/>
          <w:sz w:val="24"/>
          <w:szCs w:val="24"/>
        </w:rPr>
        <w:t>- 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 (СП 52.13330.2016);</w:t>
      </w:r>
    </w:p>
    <w:p w:rsidR="00D82273" w:rsidRPr="00D82273" w:rsidRDefault="00D82273" w:rsidP="00D82273">
      <w:pPr>
        <w:widowControl/>
        <w:autoSpaceDE/>
        <w:autoSpaceDN/>
        <w:adjustRightInd/>
        <w:ind w:firstLine="720"/>
        <w:rPr>
          <w:rFonts w:ascii="Times New Roman" w:eastAsia="Arial" w:hAnsi="Times New Roman" w:cs="Times New Roman"/>
          <w:color w:val="000000"/>
          <w:sz w:val="24"/>
          <w:szCs w:val="24"/>
        </w:rPr>
      </w:pPr>
      <w:r w:rsidRPr="00D82273">
        <w:rPr>
          <w:rFonts w:ascii="Times New Roman" w:hAnsi="Times New Roman" w:cs="Times New Roman"/>
          <w:color w:val="000000"/>
          <w:sz w:val="24"/>
          <w:szCs w:val="24"/>
        </w:rPr>
        <w:t>- надежность работы установок согласно Правилам устройства электроустановок (ПУЭ), безопасность населения, обслуживающего персонала и, в необходимых случаях, защищенность от вандализма;</w:t>
      </w:r>
    </w:p>
    <w:p w:rsidR="00D82273" w:rsidRPr="00D82273" w:rsidRDefault="00D82273" w:rsidP="00D82273">
      <w:pPr>
        <w:widowControl/>
        <w:autoSpaceDE/>
        <w:autoSpaceDN/>
        <w:adjustRightInd/>
        <w:ind w:firstLine="720"/>
        <w:rPr>
          <w:rFonts w:ascii="Times New Roman" w:eastAsia="Arial" w:hAnsi="Times New Roman" w:cs="Times New Roman"/>
          <w:color w:val="000000"/>
          <w:sz w:val="24"/>
          <w:szCs w:val="24"/>
        </w:rPr>
      </w:pPr>
      <w:r w:rsidRPr="00D82273">
        <w:rPr>
          <w:rFonts w:ascii="Times New Roman" w:hAnsi="Times New Roman" w:cs="Times New Roman"/>
          <w:color w:val="000000"/>
          <w:sz w:val="24"/>
          <w:szCs w:val="24"/>
        </w:rPr>
        <w:lastRenderedPageBreak/>
        <w:t>- экономичность и энергоэффективность применяемых установок, рациональное распределение и использование электроэнергии;</w:t>
      </w:r>
    </w:p>
    <w:p w:rsidR="00D82273" w:rsidRPr="00D82273" w:rsidRDefault="00D82273" w:rsidP="00D82273">
      <w:pPr>
        <w:widowControl/>
        <w:autoSpaceDE/>
        <w:autoSpaceDN/>
        <w:adjustRightInd/>
        <w:ind w:firstLine="720"/>
        <w:rPr>
          <w:rFonts w:ascii="Times New Roman" w:eastAsia="Arial" w:hAnsi="Times New Roman" w:cs="Times New Roman"/>
          <w:color w:val="000000"/>
          <w:sz w:val="24"/>
          <w:szCs w:val="24"/>
        </w:rPr>
      </w:pPr>
      <w:r w:rsidRPr="00D82273">
        <w:rPr>
          <w:rFonts w:ascii="Times New Roman" w:hAnsi="Times New Roman" w:cs="Times New Roman"/>
          <w:color w:val="000000"/>
          <w:sz w:val="24"/>
          <w:szCs w:val="24"/>
        </w:rPr>
        <w:t>- эстетика элементов осветительных установок, их дизайн, качество материалов и изделий с учетом восприятия в дневное и ночное время;</w:t>
      </w:r>
    </w:p>
    <w:p w:rsidR="00D82273" w:rsidRPr="00D82273" w:rsidRDefault="00D82273" w:rsidP="00D82273">
      <w:pPr>
        <w:widowControl/>
        <w:autoSpaceDE/>
        <w:autoSpaceDN/>
        <w:adjustRightInd/>
        <w:ind w:firstLine="720"/>
        <w:rPr>
          <w:rFonts w:ascii="Times New Roman" w:hAnsi="Times New Roman" w:cs="Times New Roman"/>
          <w:color w:val="000000"/>
          <w:sz w:val="24"/>
          <w:szCs w:val="24"/>
        </w:rPr>
      </w:pPr>
      <w:r w:rsidRPr="00D82273">
        <w:rPr>
          <w:rFonts w:ascii="Times New Roman" w:hAnsi="Times New Roman" w:cs="Times New Roman"/>
          <w:color w:val="000000"/>
          <w:sz w:val="24"/>
          <w:szCs w:val="24"/>
        </w:rPr>
        <w:t>- удобство обслуживания и управления при разных режимах работы установок.</w:t>
      </w:r>
    </w:p>
    <w:p w:rsidR="00D82273" w:rsidRPr="00D82273" w:rsidRDefault="00D82273" w:rsidP="00D82273">
      <w:pPr>
        <w:widowControl/>
        <w:autoSpaceDE/>
        <w:autoSpaceDN/>
        <w:adjustRightInd/>
        <w:ind w:firstLine="720"/>
        <w:rPr>
          <w:rFonts w:ascii="Times New Roman" w:hAnsi="Times New Roman" w:cs="Times New Roman"/>
          <w:color w:val="000000"/>
          <w:sz w:val="24"/>
          <w:szCs w:val="24"/>
        </w:rPr>
      </w:pPr>
    </w:p>
    <w:p w:rsidR="00D82273" w:rsidRPr="00D82273" w:rsidRDefault="00D82273" w:rsidP="00D82273">
      <w:pPr>
        <w:autoSpaceDE/>
        <w:autoSpaceDN/>
        <w:adjustRightInd/>
        <w:ind w:firstLine="720"/>
        <w:jc w:val="center"/>
        <w:rPr>
          <w:rFonts w:ascii="Times New Roman" w:eastAsia="Arial Unicode MS" w:hAnsi="Times New Roman" w:cs="Times New Roman"/>
          <w:b/>
          <w:color w:val="000000"/>
          <w:sz w:val="24"/>
          <w:szCs w:val="24"/>
          <w:u w:color="000000"/>
        </w:rPr>
      </w:pPr>
    </w:p>
    <w:p w:rsidR="00D82273" w:rsidRPr="00D82273" w:rsidRDefault="00D82273" w:rsidP="00D82273">
      <w:pPr>
        <w:autoSpaceDE/>
        <w:autoSpaceDN/>
        <w:adjustRightInd/>
        <w:ind w:firstLine="720"/>
        <w:jc w:val="center"/>
        <w:rPr>
          <w:rFonts w:ascii="Times New Roman" w:eastAsia="Arial Unicode MS" w:hAnsi="Times New Roman" w:cs="Times New Roman"/>
          <w:b/>
          <w:color w:val="000000"/>
          <w:sz w:val="24"/>
          <w:szCs w:val="24"/>
          <w:u w:color="000000"/>
        </w:rPr>
      </w:pPr>
      <w:r w:rsidRPr="00D82273">
        <w:rPr>
          <w:rFonts w:ascii="Times New Roman" w:eastAsia="Arial Unicode MS" w:hAnsi="Times New Roman" w:cs="Times New Roman"/>
          <w:b/>
          <w:color w:val="000000"/>
          <w:sz w:val="24"/>
          <w:szCs w:val="24"/>
          <w:u w:color="000000"/>
        </w:rPr>
        <w:t>Статья 24. Порядок и механизмы общественного участия граждан и заинтересованных лиц в процессе благоустройства территории города Карасука Карасукского района Новосибирской области</w:t>
      </w:r>
    </w:p>
    <w:p w:rsidR="00D82273" w:rsidRPr="00D82273" w:rsidRDefault="00D82273" w:rsidP="00D82273">
      <w:pPr>
        <w:autoSpaceDE/>
        <w:autoSpaceDN/>
        <w:adjustRightInd/>
        <w:ind w:firstLine="720"/>
        <w:jc w:val="center"/>
        <w:rPr>
          <w:rFonts w:ascii="Times New Roman" w:eastAsia="Arial Unicode MS" w:hAnsi="Times New Roman" w:cs="Times New Roman"/>
          <w:b/>
          <w:color w:val="000000"/>
          <w:sz w:val="24"/>
          <w:szCs w:val="24"/>
          <w:u w:color="000000"/>
        </w:rPr>
      </w:pP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24.1. Для осуществления участия граждан и иных заинтересованных лиц в процессе благоустройства территории города Карасука Карасукского района  Новосибирской области используются следующие формы:</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 xml:space="preserve">24.1.1 совместное определение целей и задач по развитию территории, инвентаризация проблем и потенциалов среды; </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24.1.2 определение основных видов активностей, функциональных зон общественных пространств;</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 xml:space="preserve">24.1.3  консультации в выборе типов покрытий, с учетом функционального зонирования территории; </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 xml:space="preserve">24.1.4 консультации по предполагаемым типам озеленения; </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 xml:space="preserve">24.1.5 консультации по предполагаемым типам освещения и осветительного оборудования; </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24.1.6 участие в разработке проекта, обсуждение решений с архитекторами, проектировщиками и другими профильными специалистами;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 xml:space="preserve">24.1.7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 </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 xml:space="preserve">24.1.8 осуществление общественного контроля в соответствии с действующим Федеральным законом от 21.07.2014 № 212-ФЗ «Об основах общественного контроля в Российской Федерации». </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 xml:space="preserve">24.1.9. информирование граждан и иных заинтересованных лиц о проектах благоустройства, реализуемых на территории города Карасука Карасукского района  Новосибирской области, осуществляется следующими способами: </w:t>
      </w:r>
    </w:p>
    <w:p w:rsidR="00D82273" w:rsidRPr="00D82273" w:rsidRDefault="00D82273" w:rsidP="00D82273">
      <w:pPr>
        <w:autoSpaceDE/>
        <w:autoSpaceDN/>
        <w:adjustRightInd/>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 xml:space="preserve">           24.1.10 обеспечение сбора информации, «онлайн» участия и регулярного информирования о ходе проекта на официальном интернет-сайте города Карасука Карасукского района Новосибирской области; </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 xml:space="preserve">24.1.11 взаимодействие со средствами массовой информации; </w:t>
      </w:r>
    </w:p>
    <w:p w:rsidR="00D82273" w:rsidRPr="00D82273" w:rsidRDefault="00D82273" w:rsidP="00D82273">
      <w:pPr>
        <w:autoSpaceDE/>
        <w:autoSpaceDN/>
        <w:adjustRightInd/>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 xml:space="preserve">            24.1.12 информирование жителей через образовательные организации,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 </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24.1.13 индивидуальные приглашения граждан лично, по электронной почте или по телефону.</w:t>
      </w:r>
    </w:p>
    <w:p w:rsidR="00D82273" w:rsidRPr="00D82273" w:rsidRDefault="00D82273" w:rsidP="00D82273">
      <w:pPr>
        <w:autoSpaceDE/>
        <w:autoSpaceDN/>
        <w:adjustRightInd/>
        <w:rPr>
          <w:rFonts w:ascii="Times New Roman" w:eastAsia="Arial Unicode MS" w:hAnsi="Times New Roman" w:cs="Times New Roman"/>
          <w:color w:val="000000"/>
          <w:sz w:val="24"/>
          <w:szCs w:val="24"/>
          <w:u w:color="000000"/>
        </w:rPr>
      </w:pPr>
    </w:p>
    <w:p w:rsidR="00D82273" w:rsidRPr="00D82273" w:rsidRDefault="00D82273" w:rsidP="00D82273">
      <w:pPr>
        <w:widowControl/>
        <w:autoSpaceDE/>
        <w:autoSpaceDN/>
        <w:adjustRightInd/>
        <w:ind w:firstLine="720"/>
        <w:jc w:val="center"/>
        <w:rPr>
          <w:rFonts w:ascii="Times New Roman" w:hAnsi="Times New Roman" w:cs="Times New Roman"/>
          <w:b/>
          <w:color w:val="000000"/>
          <w:sz w:val="24"/>
          <w:szCs w:val="24"/>
        </w:rPr>
      </w:pPr>
      <w:r w:rsidRPr="00D82273">
        <w:rPr>
          <w:rFonts w:ascii="Times New Roman" w:hAnsi="Times New Roman" w:cs="Times New Roman"/>
          <w:b/>
          <w:color w:val="000000"/>
          <w:sz w:val="24"/>
          <w:szCs w:val="24"/>
        </w:rPr>
        <w:t>Статья 24.2 Механизмы общественного участия.</w:t>
      </w:r>
    </w:p>
    <w:p w:rsidR="00D82273" w:rsidRPr="00D82273" w:rsidRDefault="00D82273" w:rsidP="00D82273">
      <w:pPr>
        <w:widowControl/>
        <w:autoSpaceDE/>
        <w:autoSpaceDN/>
        <w:adjustRightInd/>
        <w:ind w:firstLine="720"/>
        <w:contextualSpacing/>
        <w:rPr>
          <w:rFonts w:ascii="Times New Roman" w:eastAsia="Arial" w:hAnsi="Times New Roman" w:cs="Times New Roman"/>
          <w:color w:val="000000"/>
          <w:sz w:val="24"/>
          <w:szCs w:val="24"/>
          <w:highlight w:val="white"/>
        </w:rPr>
      </w:pPr>
      <w:r w:rsidRPr="00D82273">
        <w:rPr>
          <w:rFonts w:ascii="Times New Roman" w:eastAsia="Arial" w:hAnsi="Times New Roman" w:cs="Times New Roman"/>
          <w:color w:val="000000"/>
          <w:sz w:val="24"/>
          <w:szCs w:val="24"/>
          <w:highlight w:val="white"/>
        </w:rPr>
        <w:t>24.2.1 Обсуждение проектов должно происходить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w:t>
      </w:r>
    </w:p>
    <w:p w:rsidR="00D82273" w:rsidRPr="00D82273" w:rsidRDefault="00D82273" w:rsidP="00D82273">
      <w:pPr>
        <w:widowControl/>
        <w:autoSpaceDE/>
        <w:autoSpaceDN/>
        <w:adjustRightInd/>
        <w:ind w:firstLine="720"/>
        <w:contextualSpacing/>
        <w:rPr>
          <w:rFonts w:ascii="Times New Roman" w:eastAsia="Arial" w:hAnsi="Times New Roman" w:cs="Times New Roman"/>
          <w:color w:val="000000"/>
          <w:sz w:val="24"/>
          <w:szCs w:val="24"/>
          <w:highlight w:val="white"/>
        </w:rPr>
      </w:pPr>
      <w:r w:rsidRPr="00D82273">
        <w:rPr>
          <w:rFonts w:ascii="Times New Roman" w:eastAsia="Arial" w:hAnsi="Times New Roman" w:cs="Times New Roman"/>
          <w:color w:val="000000"/>
          <w:sz w:val="24"/>
          <w:szCs w:val="24"/>
          <w:highlight w:val="white"/>
        </w:rPr>
        <w:t xml:space="preserve">24.2.2 Использовать следующие инструменты: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(воркшопов), проведение общественных обсуждений, проведение дизайн-игр с участием </w:t>
      </w:r>
      <w:r w:rsidRPr="00D82273">
        <w:rPr>
          <w:rFonts w:ascii="Times New Roman" w:eastAsia="Arial" w:hAnsi="Times New Roman" w:cs="Times New Roman"/>
          <w:color w:val="000000"/>
          <w:sz w:val="24"/>
          <w:szCs w:val="24"/>
          <w:highlight w:val="white"/>
        </w:rPr>
        <w:lastRenderedPageBreak/>
        <w:t>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rsidR="00D82273" w:rsidRPr="00D82273" w:rsidRDefault="00D82273" w:rsidP="00D82273">
      <w:pPr>
        <w:widowControl/>
        <w:autoSpaceDE/>
        <w:autoSpaceDN/>
        <w:adjustRightInd/>
        <w:ind w:firstLine="720"/>
        <w:rPr>
          <w:rFonts w:ascii="Times New Roman" w:eastAsia="Arial" w:hAnsi="Times New Roman" w:cs="Times New Roman"/>
          <w:color w:val="000000"/>
          <w:sz w:val="24"/>
          <w:szCs w:val="24"/>
          <w:highlight w:val="white"/>
        </w:rPr>
      </w:pPr>
      <w:r w:rsidRPr="00D82273">
        <w:rPr>
          <w:rFonts w:ascii="Times New Roman" w:eastAsia="Arial" w:hAnsi="Times New Roman" w:cs="Times New Roman"/>
          <w:color w:val="000000"/>
          <w:sz w:val="24"/>
          <w:szCs w:val="24"/>
          <w:highlight w:val="white"/>
        </w:rPr>
        <w:t>24.2.3 На каждом этапе проектирования выбирать максимально подходящие для конкретной ситуации механизмы, они должны быть простыми и понятными для всех заинтересованных в проекте сторон.</w:t>
      </w:r>
    </w:p>
    <w:p w:rsidR="00D82273" w:rsidRPr="00D82273" w:rsidRDefault="00D82273" w:rsidP="00D82273">
      <w:pPr>
        <w:widowControl/>
        <w:autoSpaceDE/>
        <w:autoSpaceDN/>
        <w:adjustRightInd/>
        <w:ind w:firstLine="720"/>
        <w:contextualSpacing/>
        <w:rPr>
          <w:rFonts w:ascii="Times New Roman" w:eastAsia="Arial" w:hAnsi="Times New Roman" w:cs="Times New Roman"/>
          <w:color w:val="000000"/>
          <w:sz w:val="24"/>
          <w:szCs w:val="24"/>
          <w:highlight w:val="white"/>
        </w:rPr>
      </w:pPr>
      <w:r w:rsidRPr="00D82273">
        <w:rPr>
          <w:rFonts w:ascii="Times New Roman" w:eastAsia="Arial" w:hAnsi="Times New Roman" w:cs="Times New Roman"/>
          <w:color w:val="000000"/>
          <w:sz w:val="24"/>
          <w:szCs w:val="24"/>
          <w:highlight w:val="white"/>
        </w:rPr>
        <w:t>24.2.4 Для проведения общественных обсуждений  выбирать хорошо известные людям общественные и культурные центры (ДК,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rsidR="00D82273" w:rsidRPr="00D82273" w:rsidRDefault="00D82273" w:rsidP="00D82273">
      <w:pPr>
        <w:widowControl/>
        <w:autoSpaceDE/>
        <w:autoSpaceDN/>
        <w:adjustRightInd/>
        <w:ind w:firstLine="720"/>
        <w:contextualSpacing/>
        <w:rPr>
          <w:rFonts w:ascii="Times New Roman" w:eastAsia="Arial" w:hAnsi="Times New Roman" w:cs="Times New Roman"/>
          <w:color w:val="000000"/>
          <w:sz w:val="24"/>
          <w:szCs w:val="24"/>
          <w:highlight w:val="white"/>
        </w:rPr>
      </w:pPr>
      <w:r w:rsidRPr="00D82273">
        <w:rPr>
          <w:rFonts w:ascii="Times New Roman" w:eastAsia="Arial" w:hAnsi="Times New Roman" w:cs="Times New Roman"/>
          <w:color w:val="000000"/>
          <w:sz w:val="24"/>
          <w:szCs w:val="24"/>
          <w:highlight w:val="white"/>
        </w:rPr>
        <w:t>24.2.5 Общественные обсуждения должны проводиться при участие опытного модератора, имеющего нейтральную позицию по отношению ко всем участникам проектного процесса.</w:t>
      </w:r>
    </w:p>
    <w:p w:rsidR="00D82273" w:rsidRPr="00D82273" w:rsidRDefault="00D82273" w:rsidP="00D82273">
      <w:pPr>
        <w:widowControl/>
        <w:autoSpaceDE/>
        <w:autoSpaceDN/>
        <w:adjustRightInd/>
        <w:ind w:firstLine="720"/>
        <w:contextualSpacing/>
        <w:rPr>
          <w:rFonts w:ascii="Times New Roman" w:eastAsia="Arial" w:hAnsi="Times New Roman" w:cs="Times New Roman"/>
          <w:color w:val="000000"/>
          <w:sz w:val="24"/>
          <w:szCs w:val="24"/>
          <w:highlight w:val="white"/>
        </w:rPr>
      </w:pPr>
      <w:r w:rsidRPr="00D82273">
        <w:rPr>
          <w:rFonts w:ascii="Times New Roman" w:eastAsia="Arial" w:hAnsi="Times New Roman" w:cs="Times New Roman"/>
          <w:color w:val="000000"/>
          <w:sz w:val="24"/>
          <w:szCs w:val="24"/>
          <w:highlight w:val="white"/>
        </w:rPr>
        <w:t>24.2.6  По итогам встреч, проектных семинаров, воркшопов, дизайн-игр и любых других форматов общественных обсуждений должен быть сформирован отчет о встрече, а также видеозапись самой встречи и выложены в публичный доступ как на информационных ресурсах проекта, так и на официальном сайте администрации Карасукского района для того, чтобы граждане могли отслеживать процесс развития проекта, а также комментировать и включаться в этот процесс на любом этапе.</w:t>
      </w:r>
    </w:p>
    <w:p w:rsidR="00D82273" w:rsidRPr="00D82273" w:rsidRDefault="00D82273" w:rsidP="00D82273">
      <w:pPr>
        <w:widowControl/>
        <w:autoSpaceDE/>
        <w:autoSpaceDN/>
        <w:adjustRightInd/>
        <w:ind w:firstLine="720"/>
        <w:contextualSpacing/>
        <w:rPr>
          <w:rFonts w:ascii="Times New Roman" w:eastAsia="Arial" w:hAnsi="Times New Roman" w:cs="Times New Roman"/>
          <w:color w:val="000000"/>
          <w:sz w:val="24"/>
          <w:szCs w:val="24"/>
          <w:highlight w:val="white"/>
        </w:rPr>
      </w:pPr>
      <w:r w:rsidRPr="00D82273">
        <w:rPr>
          <w:rFonts w:ascii="Times New Roman" w:eastAsia="Arial" w:hAnsi="Times New Roman" w:cs="Times New Roman"/>
          <w:color w:val="000000"/>
          <w:sz w:val="24"/>
          <w:szCs w:val="24"/>
          <w:highlight w:val="white"/>
        </w:rPr>
        <w:t>24.2.7 Для обеспечения квалифицированного участия необходимо публиковать достоверную и актуальную информацию о проекте, результатах предпроектного исследования, а также сам проект не позднее чем за 14 дней до проведения самого общественного обсуждения.</w:t>
      </w:r>
    </w:p>
    <w:p w:rsidR="00D82273" w:rsidRPr="00D82273" w:rsidRDefault="00D82273" w:rsidP="00D82273">
      <w:pPr>
        <w:widowControl/>
        <w:autoSpaceDE/>
        <w:autoSpaceDN/>
        <w:adjustRightInd/>
        <w:ind w:firstLine="720"/>
        <w:contextualSpacing/>
        <w:rPr>
          <w:rFonts w:ascii="Times New Roman" w:eastAsia="Arial" w:hAnsi="Times New Roman" w:cs="Times New Roman"/>
          <w:color w:val="000000"/>
          <w:sz w:val="24"/>
          <w:szCs w:val="24"/>
          <w:highlight w:val="white"/>
        </w:rPr>
      </w:pPr>
      <w:r w:rsidRPr="00D82273">
        <w:rPr>
          <w:rFonts w:ascii="Times New Roman" w:eastAsia="Arial" w:hAnsi="Times New Roman" w:cs="Times New Roman"/>
          <w:color w:val="000000"/>
          <w:sz w:val="24"/>
          <w:szCs w:val="24"/>
          <w:highlight w:val="white"/>
        </w:rPr>
        <w:t>24.2.8 Общественный контроль является одним из механизмов общественного участия.</w:t>
      </w:r>
    </w:p>
    <w:p w:rsidR="00D82273" w:rsidRPr="00D82273" w:rsidRDefault="00D82273" w:rsidP="00D82273">
      <w:pPr>
        <w:widowControl/>
        <w:autoSpaceDE/>
        <w:autoSpaceDN/>
        <w:adjustRightInd/>
        <w:ind w:firstLine="720"/>
        <w:contextualSpacing/>
        <w:rPr>
          <w:rFonts w:ascii="Times New Roman" w:eastAsia="Arial" w:hAnsi="Times New Roman" w:cs="Times New Roman"/>
          <w:color w:val="000000"/>
          <w:sz w:val="24"/>
          <w:szCs w:val="24"/>
          <w:highlight w:val="white"/>
        </w:rPr>
      </w:pPr>
      <w:r w:rsidRPr="00D82273">
        <w:rPr>
          <w:rFonts w:ascii="Times New Roman" w:eastAsia="Arial" w:hAnsi="Times New Roman" w:cs="Times New Roman"/>
          <w:color w:val="000000"/>
          <w:sz w:val="24"/>
          <w:szCs w:val="24"/>
          <w:highlight w:val="white"/>
        </w:rPr>
        <w:t>24.2.9 Создавать условия для проведения общественного контроля в области благоустройства, в том числе в рамках организации деятельности общегородских интерактивных порталов в сети "Интернет".</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24.2.10 Общественный контроль в области благоустройства вправе осуществлять любые заинтересованные физические и юридические лица, в том числе с использованием технических средств для фото-, видеофиксации, а также общегородских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города и (или) на общегородской интерактивный портал в сети "Интернет".</w:t>
      </w:r>
    </w:p>
    <w:p w:rsidR="00D82273" w:rsidRPr="00D82273" w:rsidRDefault="00D82273" w:rsidP="00D82273">
      <w:pPr>
        <w:widowControl/>
        <w:autoSpaceDE/>
        <w:autoSpaceDN/>
        <w:adjustRightInd/>
        <w:rPr>
          <w:rFonts w:ascii="Times New Roman" w:hAnsi="Times New Roman" w:cs="Times New Roman"/>
          <w:color w:val="000000"/>
          <w:sz w:val="24"/>
          <w:szCs w:val="24"/>
        </w:rPr>
      </w:pPr>
      <w:r w:rsidRPr="00D82273">
        <w:rPr>
          <w:rFonts w:ascii="Times New Roman" w:hAnsi="Times New Roman" w:cs="Times New Roman"/>
          <w:color w:val="000000"/>
          <w:sz w:val="24"/>
          <w:szCs w:val="24"/>
        </w:rPr>
        <w:t xml:space="preserve">          24.2.11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p>
    <w:p w:rsidR="00D82273" w:rsidRPr="00D82273" w:rsidRDefault="00D82273" w:rsidP="00D82273">
      <w:pPr>
        <w:widowControl/>
        <w:autoSpaceDE/>
        <w:autoSpaceDN/>
        <w:adjustRightInd/>
        <w:ind w:firstLine="720"/>
        <w:contextualSpacing/>
        <w:jc w:val="center"/>
        <w:rPr>
          <w:rFonts w:ascii="Times New Roman" w:hAnsi="Times New Roman" w:cs="Times New Roman"/>
          <w:color w:val="000000"/>
          <w:sz w:val="24"/>
          <w:szCs w:val="24"/>
        </w:rPr>
      </w:pPr>
      <w:r w:rsidRPr="00D82273">
        <w:rPr>
          <w:rFonts w:ascii="Times New Roman" w:hAnsi="Times New Roman" w:cs="Times New Roman"/>
          <w:b/>
          <w:color w:val="000000"/>
          <w:sz w:val="24"/>
          <w:szCs w:val="24"/>
        </w:rPr>
        <w:t>Статья. 25  Требования к доступности городской среды для маломобильных групп населения</w:t>
      </w:r>
      <w:r w:rsidRPr="00D82273">
        <w:rPr>
          <w:rFonts w:ascii="Times New Roman" w:hAnsi="Times New Roman" w:cs="Times New Roman"/>
          <w:color w:val="000000"/>
          <w:sz w:val="24"/>
          <w:szCs w:val="24"/>
        </w:rPr>
        <w:t>.</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25.1 При проектировании объектов благоустройства необходимо предусматривать доступность среды города Карасука для маломобильных групп населения, в том числе оснащение этих объектов элементами и техническими средствами, способствующими передвижению маломобильных групп населения.</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25.2 Строительство, установка технических средств и оборудования, способствующих  передвижению маломобильных групп населения, осуществляется в соответствии с утвержденной проектной документацией.</w:t>
      </w:r>
    </w:p>
    <w:p w:rsidR="00D82273" w:rsidRPr="00D82273" w:rsidRDefault="00D82273" w:rsidP="00D82273">
      <w:pPr>
        <w:widowControl/>
        <w:autoSpaceDE/>
        <w:autoSpaceDN/>
        <w:adjustRightInd/>
        <w:ind w:firstLine="720"/>
        <w:contextualSpacing/>
        <w:rPr>
          <w:rFonts w:ascii="Times New Roman" w:hAnsi="Times New Roman" w:cs="Times New Roman"/>
          <w:b/>
          <w:color w:val="000000"/>
          <w:sz w:val="24"/>
          <w:szCs w:val="24"/>
        </w:rPr>
      </w:pPr>
    </w:p>
    <w:p w:rsidR="00D82273" w:rsidRPr="00D82273" w:rsidRDefault="00D82273" w:rsidP="00D82273">
      <w:pPr>
        <w:widowControl/>
        <w:autoSpaceDE/>
        <w:autoSpaceDN/>
        <w:adjustRightInd/>
        <w:ind w:firstLine="720"/>
        <w:contextualSpacing/>
        <w:jc w:val="center"/>
        <w:rPr>
          <w:rFonts w:ascii="Times New Roman" w:hAnsi="Times New Roman" w:cs="Times New Roman"/>
          <w:b/>
          <w:color w:val="000000"/>
          <w:sz w:val="24"/>
          <w:szCs w:val="24"/>
        </w:rPr>
      </w:pPr>
      <w:r w:rsidRPr="00D82273">
        <w:rPr>
          <w:rFonts w:ascii="Times New Roman" w:hAnsi="Times New Roman" w:cs="Times New Roman"/>
          <w:b/>
          <w:color w:val="000000"/>
          <w:sz w:val="24"/>
          <w:szCs w:val="24"/>
        </w:rPr>
        <w:t>Статья.26 Организация пешеходных коммуникаций, в том числе тротуаров, аллей, дорожек, тропинок.</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lastRenderedPageBreak/>
        <w:t>На территориях общего пользования выделяются основные и второстепенные пешеходные коммуникации.</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Основные пешеходные коммуникации обеспечивают связь жилых, общественных, производственных и иных зданий с остановками общественного транспорта, учреждения ми культурно-бытового обслуживания, рекреационными территориями.</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Обязательный перечень элементов благоустройства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объектов рекреации).</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xml:space="preserve">Покрытия и конструкции основных пешеходных коммуникаций должны обеспечивать  возможность их всесезонной эксплуатации, а при ширине 2,25 м  и более – возможность проезда специализированных транспортных средств. Необходимо предусматривать мощение плиткой или асфальтирование. </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Во всех случаях пересечения основных пешеходных коммуникаций с транспортными проездами  необходимо обустройство бордюрных пандусов.</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Основные пешеходные коммуникации в составе объектов рекреации с рекреационной нагрузкой более 100 чел./га необходимо оборудовать площадками для установки скамей урн, размещая их не реже чем через каждые 100 м. Площадка должна прилегать к пешеходным дорожкам, иметь глубину не менее 120 см, расстояние от внешнего края сидения скамьи до пешеходного пути должно составлять  не менее 60 см. Длина площадки должна рассчитываться на размещение , как минимум, одной скамьи, двух урн (малых контейнеров для мусора), а так же места для инвалида-колясочника (свободное пространство шириной не менее 85 см рядом со скамьей).</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Второстепенные пешеходные коммуникации обеспечивают связь между застройкой и элементами благоустройства в пределах участка территории, а так же передвижение на  территории объектов рекреации.</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Обязательный перечень элементов благоустройства второстепенных пешеходных коммуникаций включает различные виды покрытия:</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на дорожках скверов, бульваров - твердые виды покрытия с элементами сопряжения поверхностей;</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на дорожках парков и зон отдыха - различные виды  мягкого или комбинированных покрытий, пешеходные тропы с естественным грунтовым покрытием.</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p>
    <w:p w:rsidR="00D82273" w:rsidRPr="00D82273" w:rsidRDefault="00D82273" w:rsidP="00D82273">
      <w:pPr>
        <w:widowControl/>
        <w:autoSpaceDE/>
        <w:autoSpaceDN/>
        <w:adjustRightInd/>
        <w:ind w:firstLine="720"/>
        <w:contextualSpacing/>
        <w:jc w:val="center"/>
        <w:rPr>
          <w:rFonts w:ascii="Times New Roman" w:hAnsi="Times New Roman" w:cs="Times New Roman"/>
          <w:b/>
          <w:color w:val="000000"/>
          <w:sz w:val="24"/>
          <w:szCs w:val="24"/>
        </w:rPr>
      </w:pPr>
      <w:r w:rsidRPr="00D82273">
        <w:rPr>
          <w:rFonts w:ascii="Times New Roman" w:hAnsi="Times New Roman" w:cs="Times New Roman"/>
          <w:b/>
          <w:color w:val="000000"/>
          <w:sz w:val="24"/>
          <w:szCs w:val="24"/>
        </w:rPr>
        <w:t>Статья 27</w:t>
      </w:r>
      <w:r w:rsidRPr="00D82273">
        <w:rPr>
          <w:rFonts w:ascii="Times New Roman" w:hAnsi="Times New Roman" w:cs="Times New Roman"/>
          <w:color w:val="000000"/>
          <w:sz w:val="24"/>
          <w:szCs w:val="24"/>
        </w:rPr>
        <w:t xml:space="preserve">. </w:t>
      </w:r>
      <w:r w:rsidRPr="00D82273">
        <w:rPr>
          <w:rFonts w:ascii="Times New Roman" w:hAnsi="Times New Roman" w:cs="Times New Roman"/>
          <w:b/>
          <w:color w:val="000000"/>
          <w:sz w:val="24"/>
          <w:szCs w:val="24"/>
        </w:rPr>
        <w:t>Организация стоков ливневых вод.</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27.1 При организации  стока поверхностных вод необходимо руководствоваться  СП 32.13330.2012. Обеспечивать комплексное решение вопросов организации рельефа и устройства открытой или закрытой системы водоотводных устройств: водосточных труб (водостоков), лотков, кюветов, быстротоков, дождеприемных колодцев. Организацию поверхностного водоотвода необходимо осуществлять  с минимальным объемом земляных работ, предусматривающих сток воды со скоростями , исключающими возможность эрозии почвы.</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27.2 Применение открытых водоотводящих устройств допускается в границах территорий парков и лесопарков. Открытые лотки (канавы, кюветы) по дно или всему периметру необходимо укреплять (одерновка, каменное мощение, монолитный бетон, и д.р), угол откосов кюветов необходимо принимать в зависимости от видов грунтов.</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27.3 Дождеприемные колодцы являются элементами закрытой системы дождевой (ливневой) канализации и устанавливаются в местах понижения рельефа: на въездах и выездах из кварталов, перед перекрестками со стороны притока воды до зоны пешеходного перехода, в лотках проезжих частей улиц и проездов в зависимости от продольного уклона улиц.</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xml:space="preserve">27.4 При обустройстве решеток, перекрывающих водоотводящие лотки на пешеходных коммуникациях, а так же ребра решеток не допускается располагать вдоль  </w:t>
      </w:r>
      <w:r w:rsidRPr="00D82273">
        <w:rPr>
          <w:rFonts w:ascii="Times New Roman" w:hAnsi="Times New Roman" w:cs="Times New Roman"/>
          <w:color w:val="000000"/>
          <w:sz w:val="24"/>
          <w:szCs w:val="24"/>
        </w:rPr>
        <w:lastRenderedPageBreak/>
        <w:t>направления пешеходного движения, а ширину отверстий между ребрами необходимо принимать не более 15 мм.</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27.5 При ширине улицы в красных линиях более 30 м и уклонах более 30 промилле расстояние между дождеприемными колодцами устанавливают не более 60 м. В случае превышения указанного расстояния должно быть обеспечено устройство спаренных дождеприемных колодцев с решетками значительной пропускной способности. Для улиц, внутриквартальных проездов, дорожек, скверов, трассируемых на водоразделах, возможно увеличение расстояния между дождеприемными колодцами в два раза.</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27.6 Работы по содержанию и ремонту системы ливневой  канализации  должны осуществляться с целью обеспечения исправного состояния и проектной работоспособности всех водоотводных сооружений. В задачи по эксплуатации  канализации входит постоянный надзор и уход за водоотводными сооружениями, выявление недостатков и выполнение необходимых работ по их устранению.</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27.7 Для выявления дефектов и повреждений на водоотводящей сети и степени ее засоренности, эксплуатирующие организации, уполномоченные органом местного самоуправления, должны проводить периодические технические осмотры, которые включают в себя наружный и внутренний осмотры сетей ливневой канализации.</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Наружный технический осмотр должен включать проверку:</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наличия и состояния маркировочных знаков;</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наружного состояния колодцев, дождеприемных решеток, плотность прилегания крышек, целостность люков, состояние прилюкового покрытия;</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наличия просадок и трещин асфальтового покрытия  и грунта по трассе ливневой канализации;</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наличия наружных  подтоплений на рельефе;</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наличия мусора и заиленности открытых лотков и канав;</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наличия  наледи и снежных навалов на дождеприемных колодцах (зимой).</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Внутренний технический осмотр должен включать :</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обследование состояния  стенок, перекрытий, скоб и засоренности колодцев;</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обследование состояния труб ливневой канализации, ливневых коллекторов;</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проверку степени заиленности труб, наличия подпора (затопления), прорастания корнями;</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проверку наличия труб сторонних организаций и несанкционированной врезки;</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проверку наличия попадания в колодцы фекальной канализации и других не ливневых стоков;</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проверку наличия промерзания водоотводных труб с образованием ледяных и грязевых пробок (зимой).</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27.8 Эксплуатационная организация, обслуживающая  канализацию , должна иметь необходимые технические данные по всем водоотводным сооружениям: схему расположения труб и колодцев в плане, уклоны, диаметр труб, схемы маркировки колодцев и другие характеристики. Профилактическое обследование  смотровых и дождеприемных колодцев городской ливневой сети и их очистка производится эксплуатационной организацией по утвержденным графикам, но не реже одного раза в квартал, а в случае расположения колодцев на пониженных участках - не реже одного раза в месяц.</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27.9 Во избежание засорения ливневой канализации запрещается сброс смета и бытового мусора в дождеприемные колодцы. Решетки дождеприемных колодцев должны постоянно находиться в рабочем состоянии ( без засорения, заиливания решеток и колодцев , и ных ограничений их пропускной способности). Запрещается сброс фекальных вод в ливневую канализацию.</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Не допускается повреждение  сети ливневой канализации, нарушение правил ремонта и содержания ливневой канализации. Несанкционированное подключение к ливневой канализации запрещено.</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lastRenderedPageBreak/>
        <w:t>В случае обильных осадков при возникновении подтоплений на проезжей части дорог, тоннелей (из за нарушений работы водосточной сети) и иных объектах благоустройства ликвидация подтоплений проводится силами эксплуатационной организации.</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При возникновении подтоплений, вызванных сбросом воды (откачка воды из котлованов, аварийные ситуации на инженерных  коммуникациях и т.д.) ответственность за их ликвидацию в зимний период – скол и вывоз льда) возлагается на эксплуатационную организацию балансодержателя указанных инженерных объектов и коммуникаций.</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27.10 По содержанию открытых и закрытых водостоков необходимо производить следующие виды работ:</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прочистка и промывка закрытых водостоков и колодцев (при необходимости с прогревом);</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прочистка и промывка дождеприемных решеток и колодцев;</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очистка от мусора, снега и наледей локов, кюветов, каналов, водоотводных канав, крышек перепадных, смотровых и дождеприемных колодцев;</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замена поврежденных крышек и люков, утепление (при необходимости) на зимний период смотровых и дождеприемных колодцев, снятие утепления в весенний период;</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устранение размывов вдоль лотков;</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скашивание и удаление растительности в грунтовых каналах;</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очистка и промывка водопропускных труб под дорогами;</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восстановление нарушенных маркировочных знаков;</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xml:space="preserve">- очистка водовыпусков  от иловых отложений. </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27.11 В целях сохранности коллекторов ливневой канализации устанавливается охранная зона-2 м в каждую сторону от оси коллектора.</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27.12 В пределах  охранной зоны коллекторов ливневой канализации без оформления соответствующих документов и письменного согласования с эксплуатирующей организацией, иными органами местного самоуправления в установленных действующим законодательством случаях запрещается:</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-проводить земляные работы;</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повреждать сети ливневой канализации, взламывать или разрушать  водоприемные люки;</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-осуществлять строительство, устанавливать торговые, хозяйственные и бытовые сооружения;</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сбрасывать промышленные, бытовые отходы, мусор и иные материалы.</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27.13 Коммуникационные колодцы, на которых разрушены крышки или  решетки , должны быть в течении часа ограждены эксплуатирующей организацией или собственниками, арендаторами ( правообладателями) сетей, обозначены соответствующими предупреждающими знаками и заменены в срок не более трех часов.</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27.14 При плановых работах на инженерных сетях сброс канализационных стоков производится в ближайшие колодцы фекальной канализации, водопроводной воды и воды из тепловых сетей - в ливневую канализацию (при ее наличии). Сброс воды на дорогу запрещается.</w:t>
      </w:r>
    </w:p>
    <w:p w:rsidR="00D82273" w:rsidRPr="00D82273" w:rsidRDefault="00D82273" w:rsidP="00D82273">
      <w:pPr>
        <w:widowControl/>
        <w:autoSpaceDE/>
        <w:autoSpaceDN/>
        <w:adjustRightInd/>
        <w:ind w:firstLine="720"/>
        <w:contextualSpacing/>
        <w:rPr>
          <w:rFonts w:ascii="Times New Roman" w:hAnsi="Times New Roman" w:cs="Times New Roman"/>
          <w:b/>
          <w:color w:val="000000"/>
          <w:sz w:val="24"/>
          <w:szCs w:val="24"/>
        </w:rPr>
      </w:pPr>
    </w:p>
    <w:p w:rsidR="00D82273" w:rsidRPr="00D82273" w:rsidRDefault="00D82273" w:rsidP="00D82273">
      <w:pPr>
        <w:widowControl/>
        <w:autoSpaceDE/>
        <w:autoSpaceDN/>
        <w:adjustRightInd/>
        <w:ind w:firstLine="720"/>
        <w:contextualSpacing/>
        <w:jc w:val="center"/>
        <w:rPr>
          <w:rFonts w:ascii="Times New Roman" w:hAnsi="Times New Roman" w:cs="Times New Roman"/>
          <w:b/>
          <w:color w:val="000000"/>
          <w:sz w:val="24"/>
          <w:szCs w:val="24"/>
        </w:rPr>
      </w:pPr>
      <w:r w:rsidRPr="00D82273">
        <w:rPr>
          <w:rFonts w:ascii="Times New Roman" w:hAnsi="Times New Roman" w:cs="Times New Roman"/>
          <w:b/>
          <w:color w:val="000000"/>
          <w:sz w:val="24"/>
          <w:szCs w:val="24"/>
        </w:rPr>
        <w:t>Статья 28. Порядок проведения земляных работ</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xml:space="preserve">28.1 К земляным работам относятся все виды производственных операций, связанных со вскрытием грунта на глубину более 30 сантиметров (за исключением пахотных работ),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сантиметров. </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xml:space="preserve">28.2 Земляные работы, связанные с прокладкой, ремонтом, демонтажем подземных и наземных инженерных коммуникаций  проводятся на основании разрешения (ордера)  на производство земляных работ, выдаваемого администрацией Карасукского района. Порядок </w:t>
      </w:r>
      <w:r w:rsidRPr="00D82273">
        <w:rPr>
          <w:rFonts w:ascii="Times New Roman" w:hAnsi="Times New Roman" w:cs="Times New Roman"/>
          <w:color w:val="000000"/>
          <w:sz w:val="24"/>
          <w:szCs w:val="24"/>
        </w:rPr>
        <w:lastRenderedPageBreak/>
        <w:t>выдачи разрешения определяется административным регламентом предоставления  муниципальной услуги по выдаче разрешений на проведение земляных работ, утверждаемом соответствующим постановлением администрации Карасукского района. До начала производства земляных работ  на проезжей части дороги  и использования проезжей части дороги для установки строительной техники выставляются дорожные знаки согласно проекту организации работ согласованному с Управлением государственной инспекции безопасности дорожного движения.</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28.3 До начала проведения работ необходимо обеспечить оборудование места проведения работ ограждениями, дорожными знаками, указателями, освещением, в том числе красных сигнальных фонарей при производстве работ вблизи проезжей части дорог и информационными таблицами с указанием наименования и контактными данными организации, производящей работы.</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28.4 Ежедневно должны выполняться работы по уборке территории места проведения земляных работ, а в темное время суток, при производстве работ вблизи проезжей части дорог, должно обеспечиваться включение красных сигнальных фонарей.</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28.5 не позднее одних суток с момента окончания строительно-монтажных работ должна быть выполнена засыпка траншей, расположенных на проезжей части дорог и тротуарах, песком или песчаным грунтом с прослойным их уплотнением и проливкой водой.</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28.6 В сроки установленные разрешением на проведение земляных работ должно быть выполнено восстановление в полном объеме и сдача восстановленного (выполненного) благоустройства после проведения земляных работ.</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28.7 При восстановлении благоустройства после реконструкции проезжей части дорог необходимо выполнить установку люков в колодцах инженерных коммуникаций на уровне нового дорожного покрытия.</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28.8 Ликвидация провалов, просадок и (или) деформация асфальтового или бетонного покрытия, провалов грунта, появившихся в  местах проведения  земляных работ и работ по благоустройству территории должны выполнятся в течении двух лет после их окончания не позднее одних суток с момента образования.</w:t>
      </w:r>
    </w:p>
    <w:p w:rsidR="00D82273" w:rsidRPr="00D82273" w:rsidRDefault="00D82273" w:rsidP="00D82273">
      <w:pPr>
        <w:widowControl/>
        <w:autoSpaceDE/>
        <w:autoSpaceDN/>
        <w:adjustRightInd/>
        <w:ind w:firstLine="720"/>
        <w:contextualSpacing/>
        <w:rPr>
          <w:rFonts w:ascii="Times New Roman" w:hAnsi="Times New Roman" w:cs="Times New Roman"/>
          <w:b/>
          <w:color w:val="000000"/>
          <w:sz w:val="24"/>
          <w:szCs w:val="24"/>
        </w:rPr>
      </w:pPr>
    </w:p>
    <w:p w:rsidR="00D82273" w:rsidRPr="00D82273" w:rsidRDefault="00D82273" w:rsidP="00D82273">
      <w:pPr>
        <w:widowControl/>
        <w:autoSpaceDE/>
        <w:autoSpaceDN/>
        <w:adjustRightInd/>
        <w:ind w:firstLine="720"/>
        <w:contextualSpacing/>
        <w:jc w:val="center"/>
        <w:rPr>
          <w:rFonts w:ascii="Times New Roman" w:hAnsi="Times New Roman" w:cs="Times New Roman"/>
          <w:b/>
          <w:color w:val="000000"/>
          <w:sz w:val="24"/>
          <w:szCs w:val="24"/>
        </w:rPr>
      </w:pPr>
      <w:r w:rsidRPr="00D82273">
        <w:rPr>
          <w:rFonts w:ascii="Times New Roman" w:hAnsi="Times New Roman" w:cs="Times New Roman"/>
          <w:b/>
          <w:color w:val="000000"/>
          <w:sz w:val="24"/>
          <w:szCs w:val="24"/>
        </w:rPr>
        <w:t>Статья 29. Общие положения по проектированию, размещению, содержанию и восстановлению элементов благоустройства, в том числе после проведения земляных работ</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29.1 Проектирование и размещение объектов благоустройства осуществляется ответственными лицами на основании паспортов объектов благоустройства, утверждаемых администрацией Карасукского района по результатам инвентаризации объектов благоустройства.</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29.2 Паспорт объекта благоустройства должен содержать , в том числе следующую информацию:</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о собственниках и границах земельных участков, формирующих территорию объекта благоустройства;</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ситуационный план объекта благоустройства;</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элементы благоустройства;</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сведения о текущем состоянии объекта благоустройства;</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сведения о планируемых мероприятиях по благоустройству.</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29.3 Не допускается выполнение мероприятий по благоустройству, не предусмотренных паспортом объекта благоустройства, без внесения соответствующих изменений в паспорт объекта благоустройства.</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29.4 Порядок утверждения паспортов объектов благоустройства и внесения в них изменений устанавливается правовым актом администрации Карасукского района.</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p>
    <w:p w:rsidR="00D82273" w:rsidRPr="00D82273" w:rsidRDefault="00D82273" w:rsidP="00D82273">
      <w:pPr>
        <w:widowControl/>
        <w:autoSpaceDE/>
        <w:autoSpaceDN/>
        <w:adjustRightInd/>
        <w:ind w:firstLine="720"/>
        <w:contextualSpacing/>
        <w:jc w:val="center"/>
        <w:rPr>
          <w:rFonts w:ascii="Times New Roman" w:hAnsi="Times New Roman" w:cs="Times New Roman"/>
          <w:b/>
          <w:color w:val="000000"/>
          <w:sz w:val="24"/>
          <w:szCs w:val="24"/>
        </w:rPr>
      </w:pPr>
      <w:r w:rsidRPr="00D82273">
        <w:rPr>
          <w:rFonts w:ascii="Times New Roman" w:hAnsi="Times New Roman" w:cs="Times New Roman"/>
          <w:b/>
          <w:color w:val="000000"/>
          <w:sz w:val="24"/>
          <w:szCs w:val="24"/>
        </w:rPr>
        <w:lastRenderedPageBreak/>
        <w:t>Статья 30.Требования к размещению и содержанию  детских и спортивных площадок, площадок для выгула животных, парковок (парковочных мест), малых архитектурных форм.</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30.1 Требования к размещению и содержанию детских и спортивных площадок:</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30.1.1 Детские и спортивные площадки должны обустраиваться в соответствии с действующим законодательством собственниками земельных участков, на которых они располагаются. На территории общего пользования детские и спортивные площадки обустраиваются администрацией Карасукского района.</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30.1.2. Монтаж и установку оборудования на детских и спортивных площадках следует выполнять в соответствии с паспортом изготовителя и нормативными документами.</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xml:space="preserve">30.1.3 Установленное оборудование на детских и спортивных площадках должно иметь паспорт изготовителя оборудования, либо акт о соответствии установленного оборудования требованиям безопасности при эксплуатации. </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30.1.4. Компоновку оборудования на детских и спортивных площадках следует осуществлять по принципу эксплуатации их в зависимости от возрастных групп.</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30.1.5. Запрещается использование оборудования, не обеспечивающего безопасность присутствующих на площадках.</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30.2 Требования к размещению и содержанию парковок (парковочных мест):</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30.2.1. Размещение парковок (парковочных мест) осуществляется в соответствии с Градостроительным кодексом РФ, Федеральным законом от 08.11.2007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проектами  планировки  территории, комплексной схемой организации дорожного движения и проектом организации дорожного движения на территории города Карасука, требованиями технических регламентов, с соблюдением положений, предусмотренных действующими ГОСТ в сфере дорожной деятельности.</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30.2.2. Тип покрытия парковок (парковочных мест) должен быть не ниже типа покрытия элементов улично-дорожной сети.</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30.2.3 При новом строительстве, реконструкции, капитальном ремонте объектов следует предусматривать размещение парковок (парковочных мест) в количестве, исходя из норм действующего законодательства, а так же с учетом обеспечения мест парковки для инвалидов и обеспечения доступа инвалидов и маломобильных групп населения с установкой соответствующих дорожных знаков, устройством дорожной разметки. Размещение предусматривается непосредственно на земельном участке собственника объекта, пользователя земельного участка, либо – по согласованию с администрацией Карасукского района , на прилегающей территории.</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30.2.4 Содержание парковок ( парковочных мест) включает в себя:</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-поддержание в надлежащем состоянии установленных дорожных знаков, обустроенной дорожной разметки;</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-уборку от мусора , снега во весь период эксплуатации с удалением их на места сбора, утилизации;</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ремонт покрытия парковок (парковочных мест) , по мере необходимости.</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30.3 Требования по размещению и содержанию площадок для выгула животных:</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30.3.1 Площадки для выгула мелких домашних животных (собак, кошек) размещаются за пределами первого и второго поясов зон  санитарной охраны водных объектов, используемых для целей питьевого и хозяйственно-бытового водоснабжения.</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Обязательный перечень элементов благоустройства площадки для выгула мелких домашних животных включает: различные виды покрытия, ограждение, скамьи, урны, специальный контейнер с крышкой для фекалий, осветительное и информационное оборудование, периметральное озеленение.</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xml:space="preserve">Для покрытия поверхности части площадки, предназначенной для выгула собак, следует предусматривать  выровненную поверхность, обеспечивающую хороший дренаж, не </w:t>
      </w:r>
      <w:r w:rsidRPr="00D82273">
        <w:rPr>
          <w:rFonts w:ascii="Times New Roman" w:hAnsi="Times New Roman" w:cs="Times New Roman"/>
          <w:color w:val="000000"/>
          <w:sz w:val="24"/>
          <w:szCs w:val="24"/>
        </w:rPr>
        <w:lastRenderedPageBreak/>
        <w:t xml:space="preserve">травмирующую конечности животных (газонное, песчано-земляное), а также удобство для регулярной уборки и обновления. Поверхность части площадки, предназначенной для владельцев собак, проектируется с твердым или комбинированным видом покрытия. Подход к площадке необходимо оборудовать твердым видом покрытия. </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xml:space="preserve">Ограждение площадки следует выполнять из легкой металлической  сетки высотой не менее 1,5м. Расстояние между элементами и секциями ограждения, его нижнем краем и землей не должно позволять животному покинуть площадку или причинить себе травму. На территории площадки следует предусматривать информационный стенд с правилами пользования площадкой. Озеленение необходимо проектировать из периметральных плотных посадок высокого кустарника в виде живой изгороди или вертикального озеленения. </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30.4. Требования к размещению и содержанию малых архитектурных форм ( далее - МАФ):</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xml:space="preserve">30.4.1 При новом строительстве, реконструкции, капитальном ремонте объектов благоустройства следует предусматривать размещение МАФ в количестве, исходя из норм  действующего законодательства, а также с учетом обеспечения доступа к МАФ инвалидов и маломобильных групп населения. </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30.4.2 при проектировании , выборе МАФ следует учитывать:</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соответствие материалов и конструкции МАФ климату и назначению МАФ;</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антивандальную защищенность - от разрушения, оклейки, нанесения надписей и изображений;</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-возможность ремонта и замены деталей МАФ;</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защиту от образования наледи и снежных заносов, обеспечения стоков воды;</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удобства обслуживания, а также механизированной и ручной очистки территории рядом с МАФ и под конструкцией;</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-безопасность для потенциальных пользователей.</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30.4.3 Требования к установке МАФ:</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-расположение, не создающее препятствий для пешеходов;</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компактная установка на минимальной площади в местах большого скопления людей;</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устойчивость конструкции;</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надежная фиксация или обеспечение возможности перемещения в зависимости от условий расположения;</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установку скамей следует осуществлять на твердые виды покрытия;</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-на тротуарах, расположенных вдоль улиц, в местах отдыха следует устанавливать скамейки без спинки с местом для сумок, урны для мусора, цветочницы и вазоны.</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30.4.4 Содержание МАФ включает в себя:</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текущий уход и профилактические работы , включающие в себя очистку поверхности от различных загрязнений, промывки и частичный ремонт – по мере необходимости , но не реже 1-го раза в год;</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тщательный осмотр весной, замену сломанных деталей и креплений, окраску;</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своевременную замену (уборку) цветочных ваз и урн;</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 в зимний период се элементы МАФ, а также  пространство перед ними и с боков, подходы к ним должны быть  очищены от снега и наледи.</w:t>
      </w:r>
    </w:p>
    <w:p w:rsidR="00D82273" w:rsidRPr="00D82273" w:rsidRDefault="00D82273" w:rsidP="00D82273">
      <w:pPr>
        <w:widowControl/>
        <w:autoSpaceDE/>
        <w:autoSpaceDN/>
        <w:adjustRightInd/>
        <w:ind w:firstLine="720"/>
        <w:contextualSpacing/>
        <w:rPr>
          <w:rFonts w:ascii="Times New Roman" w:hAnsi="Times New Roman" w:cs="Times New Roman"/>
          <w:color w:val="000000"/>
          <w:sz w:val="24"/>
          <w:szCs w:val="24"/>
        </w:rPr>
      </w:pPr>
      <w:r w:rsidRPr="00D82273">
        <w:rPr>
          <w:rFonts w:ascii="Times New Roman" w:hAnsi="Times New Roman" w:cs="Times New Roman"/>
          <w:color w:val="000000"/>
          <w:sz w:val="24"/>
          <w:szCs w:val="24"/>
        </w:rPr>
        <w:t>Содержание МАФ  обустроенных собственником объекта благоустройства осуществляет собственник указанного объекта в объеме, сроки и с периодичностью, предусмотренной настоящими Правилами.</w:t>
      </w:r>
    </w:p>
    <w:p w:rsidR="00D82273" w:rsidRPr="00D82273" w:rsidRDefault="00D82273" w:rsidP="00D82273">
      <w:pPr>
        <w:autoSpaceDE/>
        <w:autoSpaceDN/>
        <w:adjustRightInd/>
        <w:ind w:firstLine="720"/>
        <w:rPr>
          <w:rFonts w:ascii="Times New Roman" w:eastAsia="Arial Unicode MS" w:hAnsi="Times New Roman" w:cs="Times New Roman"/>
          <w:b/>
          <w:color w:val="000000"/>
          <w:sz w:val="24"/>
          <w:szCs w:val="24"/>
          <w:u w:color="000000"/>
        </w:rPr>
      </w:pPr>
    </w:p>
    <w:p w:rsidR="00D82273" w:rsidRPr="00D82273" w:rsidRDefault="00D82273" w:rsidP="00D82273">
      <w:pPr>
        <w:autoSpaceDE/>
        <w:autoSpaceDN/>
        <w:adjustRightInd/>
        <w:ind w:firstLine="720"/>
        <w:rPr>
          <w:rFonts w:ascii="Times New Roman" w:eastAsia="Arial Unicode MS" w:hAnsi="Times New Roman" w:cs="Times New Roman"/>
          <w:b/>
          <w:color w:val="000000"/>
          <w:sz w:val="24"/>
          <w:szCs w:val="24"/>
          <w:u w:color="000000"/>
        </w:rPr>
      </w:pPr>
      <w:r w:rsidRPr="00D82273">
        <w:rPr>
          <w:rFonts w:ascii="Times New Roman" w:eastAsia="Arial Unicode MS" w:hAnsi="Times New Roman" w:cs="Times New Roman"/>
          <w:b/>
          <w:color w:val="000000"/>
          <w:sz w:val="24"/>
          <w:szCs w:val="24"/>
          <w:u w:color="000000"/>
        </w:rPr>
        <w:t>Статья 31. Контроль за соблюдением Правил и ответственность за их нарушение</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31.1 Контроль за соблюдением настоящих Правил осуществляется администрацией Карасукского района Новосибирской области.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 xml:space="preserve">31.2 За нарушение данных правил предусмотрена  административная ответственность </w:t>
      </w:r>
      <w:r w:rsidRPr="00D82273">
        <w:rPr>
          <w:rFonts w:ascii="Times New Roman" w:eastAsia="Arial Unicode MS" w:hAnsi="Times New Roman" w:cs="Times New Roman"/>
          <w:color w:val="000000"/>
          <w:sz w:val="24"/>
          <w:szCs w:val="24"/>
          <w:u w:color="000000"/>
        </w:rPr>
        <w:lastRenderedPageBreak/>
        <w:t>Законом Новосибирской области от 14.02.2003 № 99-ОЗ «Об административных правонарушениях в Новосибирской области».</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 xml:space="preserve">31.3 При обнаружении правонарушений уполномоченные должностные лица имеют право выдавать предписание об устранении правонарушения и составлять протокол об административном правонарушении. </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 xml:space="preserve">31.4 Дела об административных правонарушениях рассматриваются административной комиссией Карасукского района Новосибирской области. </w:t>
      </w:r>
    </w:p>
    <w:p w:rsidR="00D82273" w:rsidRPr="00D82273" w:rsidRDefault="00D82273" w:rsidP="00D82273">
      <w:pPr>
        <w:autoSpaceDE/>
        <w:autoSpaceDN/>
        <w:adjustRightInd/>
        <w:ind w:firstLine="720"/>
        <w:rPr>
          <w:rFonts w:ascii="Times New Roman" w:eastAsia="Arial Unicode MS"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Размеры штрафов, налагаемых  за нарушение ,  предусмотрены Законом Новосибирской области от 14.02.2003 № 99-ОЗ «Об административных правонарушениях в Новосибирской области».</w:t>
      </w:r>
    </w:p>
    <w:p w:rsidR="00D82273" w:rsidRPr="00D82273" w:rsidRDefault="00D82273" w:rsidP="00D82273">
      <w:pPr>
        <w:autoSpaceDE/>
        <w:autoSpaceDN/>
        <w:adjustRightInd/>
        <w:ind w:firstLine="720"/>
        <w:rPr>
          <w:rFonts w:ascii="Times New Roman" w:eastAsia="Times New Roman Bold" w:hAnsi="Times New Roman" w:cs="Times New Roman"/>
          <w:color w:val="000000"/>
          <w:sz w:val="24"/>
          <w:szCs w:val="24"/>
          <w:u w:color="000000"/>
        </w:rPr>
      </w:pPr>
      <w:r w:rsidRPr="00D82273">
        <w:rPr>
          <w:rFonts w:ascii="Times New Roman" w:eastAsia="Arial Unicode MS" w:hAnsi="Times New Roman" w:cs="Times New Roman"/>
          <w:color w:val="000000"/>
          <w:sz w:val="24"/>
          <w:szCs w:val="24"/>
          <w:u w:color="000000"/>
        </w:rPr>
        <w:t>31.5 Применение мер административной ответственности не  освобождает нарушителя от обязанности возмещения причиненного им материального ущерба в соответствии с действующим  законодательством и устранения допущенных нарушений».</w:t>
      </w:r>
    </w:p>
    <w:p w:rsidR="00D82273" w:rsidRPr="00D82273" w:rsidRDefault="00D82273" w:rsidP="001E1349">
      <w:pPr>
        <w:jc w:val="center"/>
        <w:rPr>
          <w:rFonts w:ascii="Times New Roman" w:hAnsi="Times New Roman" w:cs="Times New Roman"/>
          <w:color w:val="000000"/>
          <w:sz w:val="24"/>
          <w:szCs w:val="24"/>
        </w:rPr>
      </w:pPr>
    </w:p>
    <w:p w:rsidR="00D82273" w:rsidRPr="00D82273" w:rsidRDefault="00D82273" w:rsidP="001E1349">
      <w:pPr>
        <w:jc w:val="center"/>
        <w:rPr>
          <w:rFonts w:ascii="Times New Roman" w:hAnsi="Times New Roman" w:cs="Times New Roman"/>
          <w:color w:val="000000"/>
          <w:sz w:val="24"/>
          <w:szCs w:val="24"/>
        </w:rPr>
      </w:pPr>
    </w:p>
    <w:p w:rsidR="00D82273" w:rsidRPr="00D82273" w:rsidRDefault="00D82273" w:rsidP="001E1349">
      <w:pPr>
        <w:jc w:val="center"/>
        <w:rPr>
          <w:rFonts w:ascii="Times New Roman" w:hAnsi="Times New Roman" w:cs="Times New Roman"/>
          <w:color w:val="000000"/>
          <w:sz w:val="24"/>
          <w:szCs w:val="24"/>
        </w:rPr>
      </w:pPr>
    </w:p>
    <w:p w:rsidR="001F0EE8" w:rsidRPr="001F0EE8" w:rsidRDefault="001F0EE8" w:rsidP="008A57D9">
      <w:pPr>
        <w:jc w:val="center"/>
        <w:rPr>
          <w:rFonts w:ascii="Times New Roman" w:hAnsi="Times New Roman" w:cs="Times New Roman"/>
          <w:b/>
          <w:sz w:val="28"/>
          <w:szCs w:val="28"/>
        </w:rPr>
      </w:pPr>
      <w:r w:rsidRPr="001F0EE8">
        <w:rPr>
          <w:rFonts w:ascii="Times New Roman" w:hAnsi="Times New Roman" w:cs="Times New Roman"/>
          <w:b/>
          <w:sz w:val="28"/>
          <w:szCs w:val="28"/>
        </w:rPr>
        <w:t>*********************</w:t>
      </w:r>
      <w:r>
        <w:rPr>
          <w:rFonts w:ascii="Times New Roman" w:hAnsi="Times New Roman" w:cs="Times New Roman"/>
          <w:b/>
          <w:sz w:val="28"/>
          <w:szCs w:val="28"/>
        </w:rPr>
        <w:t>******</w:t>
      </w:r>
      <w:r w:rsidRPr="001F0EE8">
        <w:rPr>
          <w:rFonts w:ascii="Times New Roman" w:hAnsi="Times New Roman" w:cs="Times New Roman"/>
          <w:b/>
          <w:sz w:val="28"/>
          <w:szCs w:val="28"/>
        </w:rPr>
        <w:t>*******************************</w:t>
      </w:r>
    </w:p>
    <w:sectPr w:rsidR="001F0EE8" w:rsidRPr="001F0EE8" w:rsidSect="007E1B52">
      <w:headerReference w:type="default" r:id="rId15"/>
      <w:pgSz w:w="11905" w:h="16838"/>
      <w:pgMar w:top="851" w:right="851" w:bottom="851" w:left="1418" w:header="720" w:footer="720" w:gutter="0"/>
      <w:cols w:space="708"/>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7BA0" w:rsidRDefault="009B7BA0" w:rsidP="00D51903">
      <w:r>
        <w:separator/>
      </w:r>
    </w:p>
  </w:endnote>
  <w:endnote w:type="continuationSeparator" w:id="1">
    <w:p w:rsidR="009B7BA0" w:rsidRDefault="009B7BA0" w:rsidP="00D51903">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10002FF" w:usb1="4000ACFF" w:usb2="00000009" w:usb3="00000000" w:csb0="0000019F" w:csb1="00000000"/>
  </w:font>
  <w:font w:name="Arial">
    <w:altName w:val="Times New Roman"/>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altName w:val="Calibri"/>
    <w:charset w:val="CC"/>
    <w:family w:val="swiss"/>
    <w:pitch w:val="variable"/>
    <w:sig w:usb0="20000287" w:usb1="4000207B" w:usb2="00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Courier New">
    <w:altName w:val="Bookman Old Style"/>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Peterburg">
    <w:altName w:val="Times New Roman"/>
    <w:charset w:val="00"/>
    <w:family w:val="auto"/>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Baltica">
    <w:altName w:val="Arial"/>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Ўм§А?§ЮЎм???"/>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charset w:val="00"/>
    <w:family w:val="roman"/>
    <w:pitch w:val="default"/>
    <w:sig w:usb0="00000000" w:usb1="00000000" w:usb2="00000000" w:usb3="00000000" w:csb0="00000000"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7BA0" w:rsidRDefault="009B7BA0" w:rsidP="00D51903">
      <w:r>
        <w:separator/>
      </w:r>
    </w:p>
  </w:footnote>
  <w:footnote w:type="continuationSeparator" w:id="1">
    <w:p w:rsidR="009B7BA0" w:rsidRDefault="009B7BA0" w:rsidP="00D519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097D" w:rsidRPr="0002023D" w:rsidRDefault="00BD2F78" w:rsidP="00D51903">
    <w:pPr>
      <w:pBdr>
        <w:bottom w:val="thinThickSmallGap" w:sz="12" w:space="1" w:color="000080"/>
      </w:pBdr>
      <w:tabs>
        <w:tab w:val="center" w:pos="4677"/>
        <w:tab w:val="right" w:pos="9355"/>
      </w:tabs>
      <w:rPr>
        <w:rFonts w:ascii="Arial Narrow" w:hAnsi="Arial Narrow"/>
        <w:b/>
        <w:color w:val="000080"/>
      </w:rPr>
    </w:pPr>
    <w:r>
      <w:rPr>
        <w:rFonts w:ascii="Arial Narrow" w:hAnsi="Arial Narrow"/>
        <w:b/>
        <w:color w:val="000080"/>
      </w:rPr>
      <w:t>0</w:t>
    </w:r>
    <w:r w:rsidR="00D82273">
      <w:rPr>
        <w:rFonts w:ascii="Arial Narrow" w:hAnsi="Arial Narrow"/>
        <w:b/>
        <w:color w:val="000080"/>
      </w:rPr>
      <w:t>7</w:t>
    </w:r>
    <w:r w:rsidR="0047097D">
      <w:rPr>
        <w:rFonts w:ascii="Arial Narrow" w:hAnsi="Arial Narrow"/>
        <w:b/>
        <w:color w:val="000080"/>
      </w:rPr>
      <w:t xml:space="preserve"> </w:t>
    </w:r>
    <w:r>
      <w:rPr>
        <w:rFonts w:ascii="Arial Narrow" w:hAnsi="Arial Narrow"/>
        <w:b/>
        <w:color w:val="000080"/>
      </w:rPr>
      <w:t>июня</w:t>
    </w:r>
    <w:r w:rsidR="0047097D">
      <w:rPr>
        <w:rFonts w:ascii="Arial Narrow" w:hAnsi="Arial Narrow"/>
        <w:b/>
        <w:color w:val="000080"/>
      </w:rPr>
      <w:t xml:space="preserve"> 2019 года № </w:t>
    </w:r>
    <w:r w:rsidR="00EE5A51">
      <w:rPr>
        <w:rFonts w:ascii="Arial Narrow" w:hAnsi="Arial Narrow"/>
        <w:b/>
        <w:color w:val="000080"/>
      </w:rPr>
      <w:t>2</w:t>
    </w:r>
    <w:r w:rsidR="00D82273">
      <w:rPr>
        <w:rFonts w:ascii="Arial Narrow" w:hAnsi="Arial Narrow"/>
        <w:b/>
        <w:color w:val="000080"/>
      </w:rPr>
      <w:t>7</w:t>
    </w:r>
    <w:r w:rsidR="0047097D" w:rsidRPr="0002023D">
      <w:rPr>
        <w:rFonts w:ascii="Arial Narrow" w:hAnsi="Arial Narrow"/>
        <w:b/>
        <w:color w:val="000080"/>
      </w:rPr>
      <w:t xml:space="preserve"> (</w:t>
    </w:r>
    <w:r w:rsidR="0047097D">
      <w:rPr>
        <w:rFonts w:ascii="Arial Narrow" w:hAnsi="Arial Narrow"/>
        <w:b/>
        <w:color w:val="000080"/>
      </w:rPr>
      <w:t>4</w:t>
    </w:r>
    <w:r>
      <w:rPr>
        <w:rFonts w:ascii="Arial Narrow" w:hAnsi="Arial Narrow"/>
        <w:b/>
        <w:color w:val="000080"/>
      </w:rPr>
      <w:t>4</w:t>
    </w:r>
    <w:r w:rsidR="00D82273">
      <w:rPr>
        <w:rFonts w:ascii="Arial Narrow" w:hAnsi="Arial Narrow"/>
        <w:b/>
        <w:color w:val="000080"/>
      </w:rPr>
      <w:t>4</w:t>
    </w:r>
    <w:r w:rsidR="0047097D" w:rsidRPr="0002023D">
      <w:rPr>
        <w:rFonts w:ascii="Arial Narrow" w:hAnsi="Arial Narrow"/>
        <w:b/>
        <w:color w:val="000080"/>
      </w:rPr>
      <w:t>)</w:t>
    </w:r>
  </w:p>
  <w:p w:rsidR="0047097D" w:rsidRPr="0002023D" w:rsidRDefault="0047097D" w:rsidP="00D51903">
    <w:pPr>
      <w:pBdr>
        <w:bottom w:val="thinThickSmallGap" w:sz="12" w:space="1" w:color="000080"/>
      </w:pBdr>
      <w:tabs>
        <w:tab w:val="center" w:pos="4677"/>
        <w:tab w:val="right" w:pos="9355"/>
      </w:tabs>
      <w:rPr>
        <w:rFonts w:ascii="Arial Narrow" w:hAnsi="Arial Narrow"/>
        <w:b/>
        <w:color w:val="000080"/>
      </w:rPr>
    </w:pPr>
    <w:r w:rsidRPr="0002023D">
      <w:rPr>
        <w:rFonts w:ascii="Arial Narrow" w:hAnsi="Arial Narrow"/>
        <w:b/>
        <w:color w:val="000080"/>
      </w:rPr>
      <w:t>Бюллетень Совета депутатов города Карасука Карасукского района Новосибирской области</w:t>
    </w:r>
  </w:p>
  <w:p w:rsidR="0047097D" w:rsidRDefault="0047097D">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5"/>
    <w:multiLevelType w:val="multilevel"/>
    <w:tmpl w:val="5E5C5758"/>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rPr>
    </w:lvl>
    <w:lvl w:ilvl="2">
      <w:start w:val="2"/>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44D96FFD"/>
    <w:multiLevelType w:val="multilevel"/>
    <w:tmpl w:val="28DA97CC"/>
    <w:lvl w:ilvl="0">
      <w:start w:val="4"/>
      <w:numFmt w:val="decimal"/>
      <w:lvlText w:val="%1"/>
      <w:lvlJc w:val="left"/>
      <w:pPr>
        <w:ind w:left="360" w:hanging="360"/>
      </w:pPr>
      <w:rPr>
        <w:rFonts w:hint="default"/>
      </w:rPr>
    </w:lvl>
    <w:lvl w:ilvl="1">
      <w:start w:val="3"/>
      <w:numFmt w:val="decimal"/>
      <w:lvlText w:val="%1.%2"/>
      <w:lvlJc w:val="left"/>
      <w:pPr>
        <w:ind w:left="945" w:hanging="360"/>
      </w:pPr>
      <w:rPr>
        <w:rFonts w:hint="default"/>
      </w:rPr>
    </w:lvl>
    <w:lvl w:ilvl="2">
      <w:start w:val="1"/>
      <w:numFmt w:val="decimal"/>
      <w:lvlText w:val="%1.%2.%3"/>
      <w:lvlJc w:val="left"/>
      <w:pPr>
        <w:ind w:left="1890" w:hanging="720"/>
      </w:pPr>
      <w:rPr>
        <w:rFonts w:hint="default"/>
      </w:rPr>
    </w:lvl>
    <w:lvl w:ilvl="3">
      <w:start w:val="1"/>
      <w:numFmt w:val="decimal"/>
      <w:lvlText w:val="%1.%2.%3.%4"/>
      <w:lvlJc w:val="left"/>
      <w:pPr>
        <w:ind w:left="2475" w:hanging="720"/>
      </w:pPr>
      <w:rPr>
        <w:rFonts w:hint="default"/>
      </w:rPr>
    </w:lvl>
    <w:lvl w:ilvl="4">
      <w:start w:val="1"/>
      <w:numFmt w:val="decimal"/>
      <w:lvlText w:val="%1.%2.%3.%4.%5"/>
      <w:lvlJc w:val="left"/>
      <w:pPr>
        <w:ind w:left="3420" w:hanging="1080"/>
      </w:pPr>
      <w:rPr>
        <w:rFonts w:hint="default"/>
      </w:rPr>
    </w:lvl>
    <w:lvl w:ilvl="5">
      <w:start w:val="1"/>
      <w:numFmt w:val="decimal"/>
      <w:lvlText w:val="%1.%2.%3.%4.%5.%6"/>
      <w:lvlJc w:val="left"/>
      <w:pPr>
        <w:ind w:left="4005" w:hanging="1080"/>
      </w:pPr>
      <w:rPr>
        <w:rFonts w:hint="default"/>
      </w:rPr>
    </w:lvl>
    <w:lvl w:ilvl="6">
      <w:start w:val="1"/>
      <w:numFmt w:val="decimal"/>
      <w:lvlText w:val="%1.%2.%3.%4.%5.%6.%7"/>
      <w:lvlJc w:val="left"/>
      <w:pPr>
        <w:ind w:left="4950" w:hanging="1440"/>
      </w:pPr>
      <w:rPr>
        <w:rFonts w:hint="default"/>
      </w:rPr>
    </w:lvl>
    <w:lvl w:ilvl="7">
      <w:start w:val="1"/>
      <w:numFmt w:val="decimal"/>
      <w:lvlText w:val="%1.%2.%3.%4.%5.%6.%7.%8"/>
      <w:lvlJc w:val="left"/>
      <w:pPr>
        <w:ind w:left="5535" w:hanging="1440"/>
      </w:pPr>
      <w:rPr>
        <w:rFonts w:hint="default"/>
      </w:rPr>
    </w:lvl>
    <w:lvl w:ilvl="8">
      <w:start w:val="1"/>
      <w:numFmt w:val="decimal"/>
      <w:lvlText w:val="%1.%2.%3.%4.%5.%6.%7.%8.%9"/>
      <w:lvlJc w:val="left"/>
      <w:pPr>
        <w:ind w:left="6480" w:hanging="1800"/>
      </w:pPr>
      <w:rPr>
        <w:rFonts w:hint="default"/>
      </w:rPr>
    </w:lvl>
  </w:abstractNum>
  <w:abstractNum w:abstractNumId="2">
    <w:nsid w:val="6F211D2C"/>
    <w:multiLevelType w:val="multilevel"/>
    <w:tmpl w:val="BF64E67E"/>
    <w:lvl w:ilvl="0">
      <w:start w:val="2"/>
      <w:numFmt w:val="decimal"/>
      <w:lvlText w:val="%1"/>
      <w:lvlJc w:val="left"/>
      <w:pPr>
        <w:ind w:left="600" w:hanging="600"/>
      </w:pPr>
      <w:rPr>
        <w:rFonts w:hint="default"/>
      </w:rPr>
    </w:lvl>
    <w:lvl w:ilvl="1">
      <w:start w:val="1"/>
      <w:numFmt w:val="decimal"/>
      <w:lvlText w:val="%1.%2"/>
      <w:lvlJc w:val="left"/>
      <w:pPr>
        <w:ind w:left="930" w:hanging="600"/>
      </w:pPr>
      <w:rPr>
        <w:rFonts w:hint="default"/>
      </w:rPr>
    </w:lvl>
    <w:lvl w:ilvl="2">
      <w:start w:val="20"/>
      <w:numFmt w:val="decimal"/>
      <w:lvlText w:val="%1.%2.%3"/>
      <w:lvlJc w:val="left"/>
      <w:pPr>
        <w:ind w:left="1380" w:hanging="720"/>
      </w:pPr>
      <w:rPr>
        <w:rFonts w:hint="default"/>
      </w:rPr>
    </w:lvl>
    <w:lvl w:ilvl="3">
      <w:start w:val="1"/>
      <w:numFmt w:val="decimal"/>
      <w:lvlText w:val="%1.%2.%3.%4"/>
      <w:lvlJc w:val="left"/>
      <w:pPr>
        <w:ind w:left="1710" w:hanging="72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num w:numId="1">
    <w:abstractNumId w:val="2"/>
  </w:num>
  <w:num w:numId="2">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drawingGridHorizontalSpacing w:val="110"/>
  <w:drawingGridVerticalSpacing w:val="299"/>
  <w:displayHorizontalDrawingGridEvery w:val="2"/>
  <w:characterSpacingControl w:val="doNotCompress"/>
  <w:footnotePr>
    <w:footnote w:id="0"/>
    <w:footnote w:id="1"/>
  </w:footnotePr>
  <w:endnotePr>
    <w:endnote w:id="0"/>
    <w:endnote w:id="1"/>
  </w:endnotePr>
  <w:compat/>
  <w:rsids>
    <w:rsidRoot w:val="002C7C7E"/>
    <w:rsid w:val="000027EE"/>
    <w:rsid w:val="00021A12"/>
    <w:rsid w:val="000311B1"/>
    <w:rsid w:val="00037B1C"/>
    <w:rsid w:val="00041E6D"/>
    <w:rsid w:val="00043958"/>
    <w:rsid w:val="000453B2"/>
    <w:rsid w:val="000466A9"/>
    <w:rsid w:val="000521D3"/>
    <w:rsid w:val="00062C55"/>
    <w:rsid w:val="000677C4"/>
    <w:rsid w:val="00072F2D"/>
    <w:rsid w:val="000772D1"/>
    <w:rsid w:val="00080C95"/>
    <w:rsid w:val="0008356D"/>
    <w:rsid w:val="00083BCA"/>
    <w:rsid w:val="00095060"/>
    <w:rsid w:val="00097D0A"/>
    <w:rsid w:val="000A2659"/>
    <w:rsid w:val="000B0DD1"/>
    <w:rsid w:val="000B4DC4"/>
    <w:rsid w:val="000C247B"/>
    <w:rsid w:val="000C6F75"/>
    <w:rsid w:val="000C7D00"/>
    <w:rsid w:val="000E1B25"/>
    <w:rsid w:val="000E2DB4"/>
    <w:rsid w:val="000E4A64"/>
    <w:rsid w:val="000E7C23"/>
    <w:rsid w:val="000F1885"/>
    <w:rsid w:val="000F677F"/>
    <w:rsid w:val="000F6B29"/>
    <w:rsid w:val="0012179D"/>
    <w:rsid w:val="00140CC0"/>
    <w:rsid w:val="0014772E"/>
    <w:rsid w:val="00160145"/>
    <w:rsid w:val="00192965"/>
    <w:rsid w:val="00195131"/>
    <w:rsid w:val="001A47DF"/>
    <w:rsid w:val="001B7B34"/>
    <w:rsid w:val="001D2DF6"/>
    <w:rsid w:val="001E1349"/>
    <w:rsid w:val="001E21EF"/>
    <w:rsid w:val="001F0EE8"/>
    <w:rsid w:val="001F405F"/>
    <w:rsid w:val="00201054"/>
    <w:rsid w:val="00205062"/>
    <w:rsid w:val="00205D32"/>
    <w:rsid w:val="002153A4"/>
    <w:rsid w:val="00256C4E"/>
    <w:rsid w:val="00266790"/>
    <w:rsid w:val="00274A01"/>
    <w:rsid w:val="002774A5"/>
    <w:rsid w:val="00285EE3"/>
    <w:rsid w:val="002A23BF"/>
    <w:rsid w:val="002C7C7E"/>
    <w:rsid w:val="002E2A33"/>
    <w:rsid w:val="002F6ECE"/>
    <w:rsid w:val="003259B9"/>
    <w:rsid w:val="003502B6"/>
    <w:rsid w:val="0035289D"/>
    <w:rsid w:val="00355CA6"/>
    <w:rsid w:val="00384E1D"/>
    <w:rsid w:val="003904F3"/>
    <w:rsid w:val="00391E39"/>
    <w:rsid w:val="003A3AB8"/>
    <w:rsid w:val="003A57D5"/>
    <w:rsid w:val="003B699C"/>
    <w:rsid w:val="003F55D6"/>
    <w:rsid w:val="003F7298"/>
    <w:rsid w:val="004058AD"/>
    <w:rsid w:val="004135FA"/>
    <w:rsid w:val="0041623F"/>
    <w:rsid w:val="00417B3A"/>
    <w:rsid w:val="00417F0C"/>
    <w:rsid w:val="00424B55"/>
    <w:rsid w:val="00454D6B"/>
    <w:rsid w:val="0046001E"/>
    <w:rsid w:val="0046096F"/>
    <w:rsid w:val="0047097D"/>
    <w:rsid w:val="00472D92"/>
    <w:rsid w:val="0048032F"/>
    <w:rsid w:val="004A7244"/>
    <w:rsid w:val="004A7787"/>
    <w:rsid w:val="004B63B8"/>
    <w:rsid w:val="004D281A"/>
    <w:rsid w:val="005312BF"/>
    <w:rsid w:val="005814AC"/>
    <w:rsid w:val="00595501"/>
    <w:rsid w:val="005968E2"/>
    <w:rsid w:val="005C0935"/>
    <w:rsid w:val="005C48B4"/>
    <w:rsid w:val="005F0B18"/>
    <w:rsid w:val="005F20BB"/>
    <w:rsid w:val="00600E65"/>
    <w:rsid w:val="00610953"/>
    <w:rsid w:val="006179AA"/>
    <w:rsid w:val="00627118"/>
    <w:rsid w:val="006313E3"/>
    <w:rsid w:val="00632912"/>
    <w:rsid w:val="00640C09"/>
    <w:rsid w:val="006426BB"/>
    <w:rsid w:val="0066422A"/>
    <w:rsid w:val="00675E1B"/>
    <w:rsid w:val="00685249"/>
    <w:rsid w:val="006911CD"/>
    <w:rsid w:val="006C5877"/>
    <w:rsid w:val="006D6D50"/>
    <w:rsid w:val="006E0211"/>
    <w:rsid w:val="006E5D4A"/>
    <w:rsid w:val="006E6EF2"/>
    <w:rsid w:val="006F2D95"/>
    <w:rsid w:val="006F7615"/>
    <w:rsid w:val="00701D84"/>
    <w:rsid w:val="007328AE"/>
    <w:rsid w:val="00733BD6"/>
    <w:rsid w:val="00741A5D"/>
    <w:rsid w:val="00752C63"/>
    <w:rsid w:val="00760BAB"/>
    <w:rsid w:val="00774934"/>
    <w:rsid w:val="00780E97"/>
    <w:rsid w:val="00781635"/>
    <w:rsid w:val="00782EDE"/>
    <w:rsid w:val="00795E92"/>
    <w:rsid w:val="00796F89"/>
    <w:rsid w:val="007B174F"/>
    <w:rsid w:val="007C1914"/>
    <w:rsid w:val="007D128F"/>
    <w:rsid w:val="007E1B52"/>
    <w:rsid w:val="007F4706"/>
    <w:rsid w:val="00801B3E"/>
    <w:rsid w:val="0081509D"/>
    <w:rsid w:val="0082627F"/>
    <w:rsid w:val="008757C7"/>
    <w:rsid w:val="0088539D"/>
    <w:rsid w:val="00896295"/>
    <w:rsid w:val="008A57D9"/>
    <w:rsid w:val="008B00D6"/>
    <w:rsid w:val="008D47BA"/>
    <w:rsid w:val="009412C4"/>
    <w:rsid w:val="0094278B"/>
    <w:rsid w:val="009553C8"/>
    <w:rsid w:val="009722CA"/>
    <w:rsid w:val="009A6B77"/>
    <w:rsid w:val="009B38F5"/>
    <w:rsid w:val="009B7BA0"/>
    <w:rsid w:val="009C3CE1"/>
    <w:rsid w:val="009D21C3"/>
    <w:rsid w:val="009D5FE6"/>
    <w:rsid w:val="009E46B5"/>
    <w:rsid w:val="009F0D7F"/>
    <w:rsid w:val="009F236C"/>
    <w:rsid w:val="009F2ACC"/>
    <w:rsid w:val="00A04BF3"/>
    <w:rsid w:val="00A05CDB"/>
    <w:rsid w:val="00A23274"/>
    <w:rsid w:val="00A27C4E"/>
    <w:rsid w:val="00A43E50"/>
    <w:rsid w:val="00A7046A"/>
    <w:rsid w:val="00A7133E"/>
    <w:rsid w:val="00A7233C"/>
    <w:rsid w:val="00A7382D"/>
    <w:rsid w:val="00A86542"/>
    <w:rsid w:val="00AA1C9E"/>
    <w:rsid w:val="00AA596B"/>
    <w:rsid w:val="00AB3018"/>
    <w:rsid w:val="00AB602D"/>
    <w:rsid w:val="00AC3661"/>
    <w:rsid w:val="00AE0DB4"/>
    <w:rsid w:val="00AE493E"/>
    <w:rsid w:val="00B14689"/>
    <w:rsid w:val="00B20EF7"/>
    <w:rsid w:val="00B21CF0"/>
    <w:rsid w:val="00B21F92"/>
    <w:rsid w:val="00B25E4C"/>
    <w:rsid w:val="00B36AA7"/>
    <w:rsid w:val="00B45326"/>
    <w:rsid w:val="00B62B96"/>
    <w:rsid w:val="00B75A34"/>
    <w:rsid w:val="00B83F5C"/>
    <w:rsid w:val="00BA33B4"/>
    <w:rsid w:val="00BA5021"/>
    <w:rsid w:val="00BA55BA"/>
    <w:rsid w:val="00BA60C7"/>
    <w:rsid w:val="00BB4241"/>
    <w:rsid w:val="00BB5588"/>
    <w:rsid w:val="00BD2F78"/>
    <w:rsid w:val="00BF0326"/>
    <w:rsid w:val="00BF3513"/>
    <w:rsid w:val="00C03DFF"/>
    <w:rsid w:val="00C1034E"/>
    <w:rsid w:val="00C14E58"/>
    <w:rsid w:val="00C24C36"/>
    <w:rsid w:val="00C27133"/>
    <w:rsid w:val="00C31389"/>
    <w:rsid w:val="00C372CF"/>
    <w:rsid w:val="00C54B09"/>
    <w:rsid w:val="00C91E0F"/>
    <w:rsid w:val="00CA66B7"/>
    <w:rsid w:val="00CA7CF5"/>
    <w:rsid w:val="00CB2FD4"/>
    <w:rsid w:val="00CB7AC2"/>
    <w:rsid w:val="00CC3D2C"/>
    <w:rsid w:val="00CF079A"/>
    <w:rsid w:val="00CF4806"/>
    <w:rsid w:val="00D13B51"/>
    <w:rsid w:val="00D51903"/>
    <w:rsid w:val="00D7482B"/>
    <w:rsid w:val="00D75601"/>
    <w:rsid w:val="00D82273"/>
    <w:rsid w:val="00D97B42"/>
    <w:rsid w:val="00DA7CEF"/>
    <w:rsid w:val="00DB07C6"/>
    <w:rsid w:val="00DB09CE"/>
    <w:rsid w:val="00DB2C5D"/>
    <w:rsid w:val="00DB6C04"/>
    <w:rsid w:val="00DC0872"/>
    <w:rsid w:val="00DC308A"/>
    <w:rsid w:val="00DC78B5"/>
    <w:rsid w:val="00DD66E9"/>
    <w:rsid w:val="00DE4C75"/>
    <w:rsid w:val="00DF1F96"/>
    <w:rsid w:val="00DF2B28"/>
    <w:rsid w:val="00E0017A"/>
    <w:rsid w:val="00E07E33"/>
    <w:rsid w:val="00E10626"/>
    <w:rsid w:val="00E148C8"/>
    <w:rsid w:val="00E37AA9"/>
    <w:rsid w:val="00E64B71"/>
    <w:rsid w:val="00E71EA9"/>
    <w:rsid w:val="00E80ACB"/>
    <w:rsid w:val="00EA2E63"/>
    <w:rsid w:val="00EA3079"/>
    <w:rsid w:val="00EB76E1"/>
    <w:rsid w:val="00EC41DB"/>
    <w:rsid w:val="00EC57C0"/>
    <w:rsid w:val="00EE47F9"/>
    <w:rsid w:val="00EE5A51"/>
    <w:rsid w:val="00EE7C73"/>
    <w:rsid w:val="00EF0668"/>
    <w:rsid w:val="00F26671"/>
    <w:rsid w:val="00F30300"/>
    <w:rsid w:val="00F619AA"/>
    <w:rsid w:val="00F73683"/>
    <w:rsid w:val="00F92858"/>
    <w:rsid w:val="00F92B10"/>
    <w:rsid w:val="00F934D9"/>
    <w:rsid w:val="00FA2513"/>
    <w:rsid w:val="00FA2B97"/>
    <w:rsid w:val="00FD1394"/>
    <w:rsid w:val="00FD4AE0"/>
    <w:rsid w:val="00FD51FC"/>
    <w:rsid w:val="00FE0BFF"/>
    <w:rsid w:val="00FE2285"/>
    <w:rsid w:val="00FE303E"/>
    <w:rsid w:val="00FF68D9"/>
    <w:rsid w:val="00FF74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page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HTML Preformatted" w:uiPriority="0"/>
    <w:lsdException w:name="Table 3D effects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C7E"/>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styleId="1">
    <w:name w:val="heading 1"/>
    <w:basedOn w:val="a"/>
    <w:next w:val="a"/>
    <w:link w:val="10"/>
    <w:qFormat/>
    <w:rsid w:val="00F619AA"/>
    <w:pPr>
      <w:keepNext/>
      <w:widowControl/>
      <w:autoSpaceDE/>
      <w:autoSpaceDN/>
      <w:adjustRightInd/>
      <w:jc w:val="center"/>
      <w:outlineLvl w:val="0"/>
    </w:pPr>
    <w:rPr>
      <w:rFonts w:ascii="Times New Roman" w:hAnsi="Times New Roman" w:cs="Times New Roman"/>
      <w:b/>
      <w:sz w:val="36"/>
    </w:rPr>
  </w:style>
  <w:style w:type="paragraph" w:styleId="2">
    <w:name w:val="heading 2"/>
    <w:basedOn w:val="a"/>
    <w:next w:val="a"/>
    <w:link w:val="20"/>
    <w:qFormat/>
    <w:rsid w:val="007328AE"/>
    <w:pPr>
      <w:keepNext/>
      <w:widowControl/>
      <w:autoSpaceDE/>
      <w:autoSpaceDN/>
      <w:adjustRightInd/>
      <w:spacing w:before="240" w:after="60"/>
      <w:jc w:val="left"/>
      <w:outlineLvl w:val="1"/>
    </w:pPr>
    <w:rPr>
      <w:b/>
      <w:bCs/>
      <w:i/>
      <w:iCs/>
      <w:sz w:val="28"/>
      <w:szCs w:val="28"/>
    </w:rPr>
  </w:style>
  <w:style w:type="paragraph" w:styleId="3">
    <w:name w:val="heading 3"/>
    <w:basedOn w:val="a"/>
    <w:next w:val="a"/>
    <w:link w:val="30"/>
    <w:unhideWhenUsed/>
    <w:qFormat/>
    <w:rsid w:val="001D2DF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7328AE"/>
    <w:pPr>
      <w:keepNext/>
      <w:widowControl/>
      <w:autoSpaceDE/>
      <w:autoSpaceDN/>
      <w:adjustRightInd/>
      <w:spacing w:before="240" w:after="60"/>
      <w:jc w:val="left"/>
      <w:outlineLvl w:val="3"/>
    </w:pPr>
    <w:rPr>
      <w:rFonts w:ascii="Times New Roman" w:hAnsi="Times New Roman" w:cs="Times New Roman"/>
      <w:b/>
      <w:bCs/>
      <w:sz w:val="28"/>
      <w:szCs w:val="28"/>
    </w:rPr>
  </w:style>
  <w:style w:type="paragraph" w:styleId="5">
    <w:name w:val="heading 5"/>
    <w:basedOn w:val="a"/>
    <w:next w:val="a"/>
    <w:link w:val="50"/>
    <w:qFormat/>
    <w:rsid w:val="001D2DF6"/>
    <w:pPr>
      <w:keepNext/>
      <w:widowControl/>
      <w:autoSpaceDE/>
      <w:autoSpaceDN/>
      <w:adjustRightInd/>
      <w:jc w:val="center"/>
      <w:outlineLvl w:val="4"/>
    </w:pPr>
    <w:rPr>
      <w:rFonts w:ascii="Times New Roman" w:hAnsi="Times New Roman" w:cs="Times New Roman"/>
      <w:sz w:val="28"/>
    </w:rPr>
  </w:style>
  <w:style w:type="paragraph" w:styleId="6">
    <w:name w:val="heading 6"/>
    <w:basedOn w:val="a"/>
    <w:next w:val="a"/>
    <w:link w:val="60"/>
    <w:qFormat/>
    <w:rsid w:val="007328AE"/>
    <w:pPr>
      <w:keepNext/>
      <w:widowControl/>
      <w:tabs>
        <w:tab w:val="left" w:pos="4820"/>
        <w:tab w:val="center" w:pos="5245"/>
      </w:tabs>
      <w:autoSpaceDE/>
      <w:autoSpaceDN/>
      <w:adjustRightInd/>
      <w:ind w:right="-2"/>
      <w:jc w:val="center"/>
      <w:outlineLvl w:val="5"/>
    </w:pPr>
    <w:rPr>
      <w:rFonts w:ascii="Times New Roman" w:hAnsi="Times New Roman" w:cs="Times New Roman"/>
      <w:b/>
      <w:sz w:val="32"/>
    </w:rPr>
  </w:style>
  <w:style w:type="paragraph" w:styleId="7">
    <w:name w:val="heading 7"/>
    <w:basedOn w:val="a"/>
    <w:next w:val="a"/>
    <w:link w:val="70"/>
    <w:uiPriority w:val="9"/>
    <w:qFormat/>
    <w:rsid w:val="007328AE"/>
    <w:pPr>
      <w:widowControl/>
      <w:autoSpaceDE/>
      <w:autoSpaceDN/>
      <w:adjustRightInd/>
      <w:spacing w:before="240" w:after="60"/>
      <w:jc w:val="left"/>
      <w:outlineLvl w:val="6"/>
    </w:pPr>
    <w:rPr>
      <w:rFonts w:ascii="Times New Roman" w:hAnsi="Times New Roman" w:cs="Times New Roman"/>
      <w:sz w:val="24"/>
      <w:szCs w:val="24"/>
    </w:rPr>
  </w:style>
  <w:style w:type="paragraph" w:styleId="8">
    <w:name w:val="heading 8"/>
    <w:basedOn w:val="a"/>
    <w:next w:val="a"/>
    <w:link w:val="80"/>
    <w:uiPriority w:val="9"/>
    <w:semiHidden/>
    <w:unhideWhenUsed/>
    <w:qFormat/>
    <w:rsid w:val="00D82273"/>
    <w:pPr>
      <w:keepNext/>
      <w:keepLines/>
      <w:widowControl/>
      <w:autoSpaceDE/>
      <w:autoSpaceDN/>
      <w:adjustRightInd/>
      <w:spacing w:before="40" w:line="276" w:lineRule="auto"/>
      <w:ind w:left="1440" w:hanging="1440"/>
      <w:jc w:val="left"/>
      <w:outlineLvl w:val="7"/>
    </w:pPr>
    <w:rPr>
      <w:rFonts w:ascii="Calibri Light" w:hAnsi="Calibri Light" w:cs="Times New Roman"/>
      <w:color w:val="272727"/>
      <w:sz w:val="21"/>
      <w:szCs w:val="21"/>
    </w:rPr>
  </w:style>
  <w:style w:type="paragraph" w:styleId="9">
    <w:name w:val="heading 9"/>
    <w:basedOn w:val="a"/>
    <w:next w:val="a"/>
    <w:link w:val="90"/>
    <w:uiPriority w:val="9"/>
    <w:semiHidden/>
    <w:unhideWhenUsed/>
    <w:qFormat/>
    <w:rsid w:val="00D82273"/>
    <w:pPr>
      <w:keepNext/>
      <w:keepLines/>
      <w:widowControl/>
      <w:autoSpaceDE/>
      <w:autoSpaceDN/>
      <w:adjustRightInd/>
      <w:spacing w:before="40" w:line="276" w:lineRule="auto"/>
      <w:ind w:left="1584" w:hanging="1584"/>
      <w:jc w:val="left"/>
      <w:outlineLvl w:val="8"/>
    </w:pPr>
    <w:rPr>
      <w:rFonts w:ascii="Calibri Light" w:hAnsi="Calibri Light" w:cs="Times New Roman"/>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619AA"/>
    <w:rPr>
      <w:rFonts w:ascii="Times New Roman" w:eastAsia="Times New Roman" w:hAnsi="Times New Roman" w:cs="Times New Roman"/>
      <w:b/>
      <w:sz w:val="36"/>
      <w:szCs w:val="20"/>
      <w:lang w:eastAsia="ru-RU"/>
    </w:rPr>
  </w:style>
  <w:style w:type="paragraph" w:styleId="a3">
    <w:name w:val="Balloon Text"/>
    <w:basedOn w:val="a"/>
    <w:link w:val="a4"/>
    <w:uiPriority w:val="99"/>
    <w:semiHidden/>
    <w:unhideWhenUsed/>
    <w:rsid w:val="002C7C7E"/>
    <w:rPr>
      <w:rFonts w:ascii="Tahoma" w:hAnsi="Tahoma" w:cs="Tahoma"/>
      <w:sz w:val="16"/>
      <w:szCs w:val="16"/>
    </w:rPr>
  </w:style>
  <w:style w:type="character" w:customStyle="1" w:styleId="a4">
    <w:name w:val="Текст выноски Знак"/>
    <w:basedOn w:val="a0"/>
    <w:link w:val="a3"/>
    <w:uiPriority w:val="99"/>
    <w:semiHidden/>
    <w:rsid w:val="002C7C7E"/>
    <w:rPr>
      <w:rFonts w:ascii="Tahoma" w:eastAsia="Times New Roman" w:hAnsi="Tahoma" w:cs="Tahoma"/>
      <w:sz w:val="16"/>
      <w:szCs w:val="16"/>
      <w:lang w:eastAsia="ru-RU"/>
    </w:rPr>
  </w:style>
  <w:style w:type="character" w:styleId="a5">
    <w:name w:val="Hyperlink"/>
    <w:basedOn w:val="a0"/>
    <w:uiPriority w:val="99"/>
    <w:unhideWhenUsed/>
    <w:rsid w:val="002C7C7E"/>
    <w:rPr>
      <w:color w:val="0000FF"/>
      <w:u w:val="single"/>
    </w:rPr>
  </w:style>
  <w:style w:type="character" w:styleId="a6">
    <w:name w:val="FollowedHyperlink"/>
    <w:basedOn w:val="a0"/>
    <w:uiPriority w:val="99"/>
    <w:unhideWhenUsed/>
    <w:rsid w:val="002C7C7E"/>
    <w:rPr>
      <w:color w:val="800080"/>
      <w:u w:val="single"/>
    </w:rPr>
  </w:style>
  <w:style w:type="paragraph" w:customStyle="1" w:styleId="xl65">
    <w:name w:val="xl65"/>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66">
    <w:name w:val="xl66"/>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67">
    <w:name w:val="xl67"/>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68">
    <w:name w:val="xl68"/>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69">
    <w:name w:val="xl69"/>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sz w:val="22"/>
      <w:szCs w:val="22"/>
    </w:rPr>
  </w:style>
  <w:style w:type="paragraph" w:customStyle="1" w:styleId="xl70">
    <w:name w:val="xl70"/>
    <w:basedOn w:val="a"/>
    <w:rsid w:val="002C7C7E"/>
    <w:pPr>
      <w:widowControl/>
      <w:pBdr>
        <w:left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71">
    <w:name w:val="xl71"/>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72">
    <w:name w:val="xl72"/>
    <w:basedOn w:val="a"/>
    <w:rsid w:val="002C7C7E"/>
    <w:pPr>
      <w:widowControl/>
      <w:pBdr>
        <w:top w:val="single" w:sz="4" w:space="0" w:color="auto"/>
      </w:pBdr>
      <w:autoSpaceDE/>
      <w:autoSpaceDN/>
      <w:adjustRightInd/>
      <w:spacing w:before="100" w:beforeAutospacing="1" w:after="100" w:afterAutospacing="1"/>
      <w:jc w:val="left"/>
    </w:pPr>
    <w:rPr>
      <w:sz w:val="22"/>
      <w:szCs w:val="22"/>
    </w:rPr>
  </w:style>
  <w:style w:type="paragraph" w:customStyle="1" w:styleId="xl73">
    <w:name w:val="xl73"/>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74">
    <w:name w:val="xl74"/>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i/>
      <w:iCs/>
      <w:sz w:val="22"/>
      <w:szCs w:val="22"/>
    </w:rPr>
  </w:style>
  <w:style w:type="paragraph" w:customStyle="1" w:styleId="xl75">
    <w:name w:val="xl75"/>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left"/>
    </w:pPr>
    <w:rPr>
      <w:i/>
      <w:iCs/>
      <w:sz w:val="22"/>
      <w:szCs w:val="22"/>
    </w:rPr>
  </w:style>
  <w:style w:type="paragraph" w:customStyle="1" w:styleId="xl76">
    <w:name w:val="xl76"/>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right"/>
    </w:pPr>
    <w:rPr>
      <w:i/>
      <w:iCs/>
      <w:sz w:val="22"/>
      <w:szCs w:val="22"/>
    </w:rPr>
  </w:style>
  <w:style w:type="paragraph" w:customStyle="1" w:styleId="xl77">
    <w:name w:val="xl77"/>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78">
    <w:name w:val="xl78"/>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79">
    <w:name w:val="xl79"/>
    <w:basedOn w:val="a"/>
    <w:rsid w:val="002C7C7E"/>
    <w:pPr>
      <w:widowControl/>
      <w:pBdr>
        <w:left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80">
    <w:name w:val="xl80"/>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81">
    <w:name w:val="xl81"/>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82">
    <w:name w:val="xl82"/>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83">
    <w:name w:val="xl83"/>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84">
    <w:name w:val="xl84"/>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85">
    <w:name w:val="xl85"/>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86">
    <w:name w:val="xl86"/>
    <w:basedOn w:val="a"/>
    <w:rsid w:val="002C7C7E"/>
    <w:pPr>
      <w:widowControl/>
      <w:pBdr>
        <w:left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87">
    <w:name w:val="xl87"/>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i/>
      <w:iCs/>
      <w:sz w:val="24"/>
      <w:szCs w:val="24"/>
    </w:rPr>
  </w:style>
  <w:style w:type="paragraph" w:customStyle="1" w:styleId="xl88">
    <w:name w:val="xl88"/>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89">
    <w:name w:val="xl89"/>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b/>
      <w:bCs/>
      <w:sz w:val="24"/>
      <w:szCs w:val="24"/>
    </w:rPr>
  </w:style>
  <w:style w:type="paragraph" w:customStyle="1" w:styleId="xl90">
    <w:name w:val="xl90"/>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16"/>
      <w:szCs w:val="16"/>
    </w:rPr>
  </w:style>
  <w:style w:type="paragraph" w:customStyle="1" w:styleId="xl91">
    <w:name w:val="xl91"/>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i/>
      <w:iCs/>
      <w:sz w:val="22"/>
      <w:szCs w:val="22"/>
    </w:rPr>
  </w:style>
  <w:style w:type="paragraph" w:customStyle="1" w:styleId="xl92">
    <w:name w:val="xl92"/>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i/>
      <w:iCs/>
      <w:sz w:val="24"/>
      <w:szCs w:val="24"/>
    </w:rPr>
  </w:style>
  <w:style w:type="paragraph" w:customStyle="1" w:styleId="xl93">
    <w:name w:val="xl93"/>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sz w:val="24"/>
      <w:szCs w:val="24"/>
    </w:rPr>
  </w:style>
  <w:style w:type="paragraph" w:customStyle="1" w:styleId="xl94">
    <w:name w:val="xl94"/>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b/>
      <w:bCs/>
      <w:i/>
      <w:iCs/>
      <w:sz w:val="24"/>
      <w:szCs w:val="24"/>
    </w:rPr>
  </w:style>
  <w:style w:type="paragraph" w:customStyle="1" w:styleId="xl95">
    <w:name w:val="xl95"/>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96">
    <w:name w:val="xl96"/>
    <w:basedOn w:val="a"/>
    <w:rsid w:val="002C7C7E"/>
    <w:pPr>
      <w:widowControl/>
      <w:pBdr>
        <w:left w:val="single" w:sz="8"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97">
    <w:name w:val="xl97"/>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98">
    <w:name w:val="xl98"/>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99">
    <w:name w:val="xl99"/>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00">
    <w:name w:val="xl100"/>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01">
    <w:name w:val="xl101"/>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102">
    <w:name w:val="xl102"/>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i/>
      <w:iCs/>
      <w:sz w:val="22"/>
      <w:szCs w:val="22"/>
    </w:rPr>
  </w:style>
  <w:style w:type="paragraph" w:customStyle="1" w:styleId="xl103">
    <w:name w:val="xl103"/>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i/>
      <w:iCs/>
      <w:sz w:val="24"/>
      <w:szCs w:val="24"/>
    </w:rPr>
  </w:style>
  <w:style w:type="paragraph" w:customStyle="1" w:styleId="xl104">
    <w:name w:val="xl104"/>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b/>
      <w:bCs/>
      <w:sz w:val="24"/>
      <w:szCs w:val="24"/>
    </w:rPr>
  </w:style>
  <w:style w:type="paragraph" w:customStyle="1" w:styleId="xl105">
    <w:name w:val="xl105"/>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106">
    <w:name w:val="xl106"/>
    <w:basedOn w:val="a"/>
    <w:rsid w:val="002C7C7E"/>
    <w:pPr>
      <w:widowControl/>
      <w:autoSpaceDE/>
      <w:autoSpaceDN/>
      <w:adjustRightInd/>
      <w:spacing w:before="100" w:beforeAutospacing="1" w:after="100" w:afterAutospacing="1"/>
      <w:jc w:val="right"/>
    </w:pPr>
    <w:rPr>
      <w:sz w:val="22"/>
      <w:szCs w:val="22"/>
    </w:rPr>
  </w:style>
  <w:style w:type="paragraph" w:customStyle="1" w:styleId="xl107">
    <w:name w:val="xl107"/>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pPr>
    <w:rPr>
      <w:b/>
      <w:bCs/>
      <w:sz w:val="22"/>
      <w:szCs w:val="22"/>
    </w:rPr>
  </w:style>
  <w:style w:type="paragraph" w:customStyle="1" w:styleId="xl108">
    <w:name w:val="xl108"/>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109">
    <w:name w:val="xl109"/>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b/>
      <w:bCs/>
      <w:sz w:val="24"/>
      <w:szCs w:val="24"/>
    </w:rPr>
  </w:style>
  <w:style w:type="paragraph" w:customStyle="1" w:styleId="xl110">
    <w:name w:val="xl110"/>
    <w:basedOn w:val="a"/>
    <w:rsid w:val="002C7C7E"/>
    <w:pPr>
      <w:widowControl/>
      <w:pBdr>
        <w:top w:val="single" w:sz="4" w:space="0" w:color="auto"/>
        <w:bottom w:val="single" w:sz="8" w:space="0" w:color="auto"/>
      </w:pBdr>
      <w:autoSpaceDE/>
      <w:autoSpaceDN/>
      <w:adjustRightInd/>
      <w:spacing w:before="100" w:beforeAutospacing="1" w:after="100" w:afterAutospacing="1"/>
      <w:jc w:val="right"/>
    </w:pPr>
    <w:rPr>
      <w:sz w:val="22"/>
      <w:szCs w:val="22"/>
    </w:rPr>
  </w:style>
  <w:style w:type="paragraph" w:customStyle="1" w:styleId="xl111">
    <w:name w:val="xl111"/>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112">
    <w:name w:val="xl112"/>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i/>
      <w:iCs/>
      <w:sz w:val="22"/>
      <w:szCs w:val="22"/>
    </w:rPr>
  </w:style>
  <w:style w:type="paragraph" w:customStyle="1" w:styleId="xl113">
    <w:name w:val="xl113"/>
    <w:basedOn w:val="a"/>
    <w:rsid w:val="002C7C7E"/>
    <w:pPr>
      <w:widowControl/>
      <w:autoSpaceDE/>
      <w:autoSpaceDN/>
      <w:adjustRightInd/>
      <w:spacing w:before="100" w:beforeAutospacing="1" w:after="100" w:afterAutospacing="1"/>
      <w:jc w:val="left"/>
    </w:pPr>
    <w:rPr>
      <w:sz w:val="24"/>
      <w:szCs w:val="24"/>
    </w:rPr>
  </w:style>
  <w:style w:type="paragraph" w:customStyle="1" w:styleId="xl114">
    <w:name w:val="xl114"/>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15">
    <w:name w:val="xl115"/>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b/>
      <w:bCs/>
      <w:sz w:val="22"/>
      <w:szCs w:val="22"/>
    </w:rPr>
  </w:style>
  <w:style w:type="paragraph" w:customStyle="1" w:styleId="xl116">
    <w:name w:val="xl116"/>
    <w:basedOn w:val="a"/>
    <w:rsid w:val="002C7C7E"/>
    <w:pPr>
      <w:widowControl/>
      <w:pBdr>
        <w:top w:val="single" w:sz="8" w:space="0" w:color="auto"/>
        <w:bottom w:val="single" w:sz="4" w:space="0" w:color="auto"/>
      </w:pBdr>
      <w:autoSpaceDE/>
      <w:autoSpaceDN/>
      <w:adjustRightInd/>
      <w:spacing w:before="100" w:beforeAutospacing="1" w:after="100" w:afterAutospacing="1"/>
      <w:jc w:val="right"/>
    </w:pPr>
    <w:rPr>
      <w:sz w:val="22"/>
      <w:szCs w:val="22"/>
    </w:rPr>
  </w:style>
  <w:style w:type="paragraph" w:customStyle="1" w:styleId="xl117">
    <w:name w:val="xl117"/>
    <w:basedOn w:val="a"/>
    <w:rsid w:val="002C7C7E"/>
    <w:pPr>
      <w:widowControl/>
      <w:autoSpaceDE/>
      <w:autoSpaceDN/>
      <w:adjustRightInd/>
      <w:spacing w:before="100" w:beforeAutospacing="1" w:after="100" w:afterAutospacing="1"/>
      <w:jc w:val="left"/>
    </w:pPr>
    <w:rPr>
      <w:color w:val="000000"/>
      <w:sz w:val="24"/>
      <w:szCs w:val="24"/>
    </w:rPr>
  </w:style>
  <w:style w:type="paragraph" w:customStyle="1" w:styleId="xl118">
    <w:name w:val="xl118"/>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119">
    <w:name w:val="xl119"/>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120">
    <w:name w:val="xl120"/>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121">
    <w:name w:val="xl121"/>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left"/>
    </w:pPr>
    <w:rPr>
      <w:i/>
      <w:iCs/>
      <w:sz w:val="24"/>
      <w:szCs w:val="24"/>
    </w:rPr>
  </w:style>
  <w:style w:type="paragraph" w:customStyle="1" w:styleId="xl122">
    <w:name w:val="xl122"/>
    <w:basedOn w:val="a"/>
    <w:rsid w:val="002C7C7E"/>
    <w:pPr>
      <w:widowControl/>
      <w:autoSpaceDE/>
      <w:autoSpaceDN/>
      <w:adjustRightInd/>
      <w:spacing w:before="100" w:beforeAutospacing="1" w:after="100" w:afterAutospacing="1"/>
      <w:jc w:val="left"/>
    </w:pPr>
    <w:rPr>
      <w:sz w:val="28"/>
      <w:szCs w:val="28"/>
    </w:rPr>
  </w:style>
  <w:style w:type="paragraph" w:customStyle="1" w:styleId="xl123">
    <w:name w:val="xl123"/>
    <w:basedOn w:val="a"/>
    <w:rsid w:val="002C7C7E"/>
    <w:pPr>
      <w:widowControl/>
      <w:autoSpaceDE/>
      <w:autoSpaceDN/>
      <w:adjustRightInd/>
      <w:spacing w:before="100" w:beforeAutospacing="1" w:after="100" w:afterAutospacing="1"/>
      <w:jc w:val="left"/>
    </w:pPr>
    <w:rPr>
      <w:sz w:val="24"/>
      <w:szCs w:val="24"/>
    </w:rPr>
  </w:style>
  <w:style w:type="paragraph" w:customStyle="1" w:styleId="xl124">
    <w:name w:val="xl124"/>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25">
    <w:name w:val="xl125"/>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26">
    <w:name w:val="xl126"/>
    <w:basedOn w:val="a"/>
    <w:rsid w:val="002C7C7E"/>
    <w:pPr>
      <w:widowControl/>
      <w:pBdr>
        <w:top w:val="single" w:sz="8" w:space="0" w:color="auto"/>
        <w:bottom w:val="single" w:sz="8" w:space="0" w:color="auto"/>
      </w:pBdr>
      <w:autoSpaceDE/>
      <w:autoSpaceDN/>
      <w:adjustRightInd/>
      <w:spacing w:before="100" w:beforeAutospacing="1" w:after="100" w:afterAutospacing="1"/>
      <w:jc w:val="right"/>
    </w:pPr>
    <w:rPr>
      <w:sz w:val="22"/>
      <w:szCs w:val="22"/>
    </w:rPr>
  </w:style>
  <w:style w:type="paragraph" w:customStyle="1" w:styleId="xl127">
    <w:name w:val="xl127"/>
    <w:basedOn w:val="a"/>
    <w:rsid w:val="002C7C7E"/>
    <w:pPr>
      <w:widowControl/>
      <w:pBdr>
        <w:bottom w:val="single" w:sz="4" w:space="0" w:color="auto"/>
      </w:pBdr>
      <w:autoSpaceDE/>
      <w:autoSpaceDN/>
      <w:adjustRightInd/>
      <w:spacing w:before="100" w:beforeAutospacing="1" w:after="100" w:afterAutospacing="1"/>
      <w:jc w:val="right"/>
    </w:pPr>
    <w:rPr>
      <w:sz w:val="22"/>
      <w:szCs w:val="22"/>
    </w:rPr>
  </w:style>
  <w:style w:type="paragraph" w:customStyle="1" w:styleId="xl128">
    <w:name w:val="xl128"/>
    <w:basedOn w:val="a"/>
    <w:rsid w:val="002C7C7E"/>
    <w:pPr>
      <w:widowControl/>
      <w:pBdr>
        <w:top w:val="single" w:sz="4" w:space="0" w:color="auto"/>
        <w:bottom w:val="single" w:sz="4" w:space="0" w:color="auto"/>
      </w:pBdr>
      <w:autoSpaceDE/>
      <w:autoSpaceDN/>
      <w:adjustRightInd/>
      <w:spacing w:before="100" w:beforeAutospacing="1" w:after="100" w:afterAutospacing="1"/>
      <w:jc w:val="right"/>
    </w:pPr>
    <w:rPr>
      <w:sz w:val="22"/>
      <w:szCs w:val="22"/>
    </w:rPr>
  </w:style>
  <w:style w:type="paragraph" w:customStyle="1" w:styleId="xl129">
    <w:name w:val="xl129"/>
    <w:basedOn w:val="a"/>
    <w:rsid w:val="002C7C7E"/>
    <w:pPr>
      <w:widowControl/>
      <w:pBdr>
        <w:top w:val="single" w:sz="8" w:space="0" w:color="auto"/>
        <w:bottom w:val="single" w:sz="8" w:space="0" w:color="auto"/>
      </w:pBdr>
      <w:autoSpaceDE/>
      <w:autoSpaceDN/>
      <w:adjustRightInd/>
      <w:spacing w:before="100" w:beforeAutospacing="1" w:after="100" w:afterAutospacing="1"/>
      <w:jc w:val="right"/>
    </w:pPr>
    <w:rPr>
      <w:i/>
      <w:iCs/>
      <w:sz w:val="22"/>
      <w:szCs w:val="22"/>
    </w:rPr>
  </w:style>
  <w:style w:type="paragraph" w:customStyle="1" w:styleId="xl130">
    <w:name w:val="xl130"/>
    <w:basedOn w:val="a"/>
    <w:rsid w:val="002C7C7E"/>
    <w:pPr>
      <w:widowControl/>
      <w:pBdr>
        <w:top w:val="single" w:sz="4" w:space="0" w:color="auto"/>
        <w:bottom w:val="single" w:sz="4" w:space="0" w:color="auto"/>
      </w:pBdr>
      <w:autoSpaceDE/>
      <w:autoSpaceDN/>
      <w:adjustRightInd/>
      <w:spacing w:before="100" w:beforeAutospacing="1" w:after="100" w:afterAutospacing="1"/>
      <w:jc w:val="right"/>
    </w:pPr>
    <w:rPr>
      <w:sz w:val="24"/>
      <w:szCs w:val="24"/>
    </w:rPr>
  </w:style>
  <w:style w:type="paragraph" w:customStyle="1" w:styleId="xl131">
    <w:name w:val="xl131"/>
    <w:basedOn w:val="a"/>
    <w:rsid w:val="002C7C7E"/>
    <w:pPr>
      <w:widowControl/>
      <w:pBdr>
        <w:top w:val="single" w:sz="8" w:space="0" w:color="auto"/>
        <w:bottom w:val="single" w:sz="8" w:space="0" w:color="auto"/>
      </w:pBdr>
      <w:autoSpaceDE/>
      <w:autoSpaceDN/>
      <w:adjustRightInd/>
      <w:spacing w:before="100" w:beforeAutospacing="1" w:after="100" w:afterAutospacing="1"/>
      <w:jc w:val="right"/>
    </w:pPr>
    <w:rPr>
      <w:i/>
      <w:iCs/>
      <w:sz w:val="24"/>
      <w:szCs w:val="24"/>
    </w:rPr>
  </w:style>
  <w:style w:type="paragraph" w:customStyle="1" w:styleId="xl132">
    <w:name w:val="xl132"/>
    <w:basedOn w:val="a"/>
    <w:rsid w:val="002C7C7E"/>
    <w:pPr>
      <w:widowControl/>
      <w:pBdr>
        <w:top w:val="single" w:sz="4" w:space="0" w:color="auto"/>
        <w:bottom w:val="single" w:sz="4" w:space="0" w:color="auto"/>
      </w:pBdr>
      <w:autoSpaceDE/>
      <w:autoSpaceDN/>
      <w:adjustRightInd/>
      <w:spacing w:before="100" w:beforeAutospacing="1" w:after="100" w:afterAutospacing="1"/>
      <w:jc w:val="right"/>
    </w:pPr>
    <w:rPr>
      <w:i/>
      <w:iCs/>
      <w:sz w:val="22"/>
      <w:szCs w:val="22"/>
    </w:rPr>
  </w:style>
  <w:style w:type="paragraph" w:customStyle="1" w:styleId="xl133">
    <w:name w:val="xl133"/>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134">
    <w:name w:val="xl134"/>
    <w:basedOn w:val="a"/>
    <w:rsid w:val="002C7C7E"/>
    <w:pPr>
      <w:widowControl/>
      <w:pBdr>
        <w:top w:val="single" w:sz="8" w:space="0" w:color="auto"/>
        <w:bottom w:val="single" w:sz="8" w:space="0" w:color="auto"/>
      </w:pBdr>
      <w:autoSpaceDE/>
      <w:autoSpaceDN/>
      <w:adjustRightInd/>
      <w:spacing w:before="100" w:beforeAutospacing="1" w:after="100" w:afterAutospacing="1"/>
      <w:jc w:val="left"/>
    </w:pPr>
    <w:rPr>
      <w:sz w:val="22"/>
      <w:szCs w:val="22"/>
    </w:rPr>
  </w:style>
  <w:style w:type="paragraph" w:customStyle="1" w:styleId="xl135">
    <w:name w:val="xl135"/>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136">
    <w:name w:val="xl136"/>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37">
    <w:name w:val="xl137"/>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pPr>
    <w:rPr>
      <w:i/>
      <w:iCs/>
      <w:sz w:val="24"/>
      <w:szCs w:val="24"/>
    </w:rPr>
  </w:style>
  <w:style w:type="paragraph" w:customStyle="1" w:styleId="xl138">
    <w:name w:val="xl138"/>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139">
    <w:name w:val="xl139"/>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i/>
      <w:iCs/>
      <w:sz w:val="24"/>
      <w:szCs w:val="24"/>
    </w:rPr>
  </w:style>
  <w:style w:type="paragraph" w:customStyle="1" w:styleId="xl140">
    <w:name w:val="xl140"/>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b/>
      <w:bCs/>
      <w:i/>
      <w:iCs/>
      <w:sz w:val="24"/>
      <w:szCs w:val="24"/>
    </w:rPr>
  </w:style>
  <w:style w:type="paragraph" w:customStyle="1" w:styleId="xl141">
    <w:name w:val="xl141"/>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142">
    <w:name w:val="xl142"/>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b/>
      <w:bCs/>
      <w:sz w:val="24"/>
      <w:szCs w:val="24"/>
    </w:rPr>
  </w:style>
  <w:style w:type="paragraph" w:customStyle="1" w:styleId="xl143">
    <w:name w:val="xl143"/>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sz w:val="24"/>
      <w:szCs w:val="24"/>
    </w:rPr>
  </w:style>
  <w:style w:type="paragraph" w:customStyle="1" w:styleId="xl144">
    <w:name w:val="xl144"/>
    <w:basedOn w:val="a"/>
    <w:rsid w:val="002C7C7E"/>
    <w:pPr>
      <w:widowControl/>
      <w:pBdr>
        <w:left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45">
    <w:name w:val="xl145"/>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46">
    <w:name w:val="xl146"/>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16"/>
      <w:szCs w:val="16"/>
    </w:rPr>
  </w:style>
  <w:style w:type="paragraph" w:customStyle="1" w:styleId="xl147">
    <w:name w:val="xl147"/>
    <w:basedOn w:val="a"/>
    <w:rsid w:val="002C7C7E"/>
    <w:pPr>
      <w:widowControl/>
      <w:pBdr>
        <w:top w:val="single" w:sz="8" w:space="0" w:color="auto"/>
      </w:pBdr>
      <w:autoSpaceDE/>
      <w:autoSpaceDN/>
      <w:adjustRightInd/>
      <w:spacing w:before="100" w:beforeAutospacing="1" w:after="100" w:afterAutospacing="1"/>
      <w:jc w:val="right"/>
    </w:pPr>
    <w:rPr>
      <w:sz w:val="22"/>
      <w:szCs w:val="22"/>
    </w:rPr>
  </w:style>
  <w:style w:type="paragraph" w:customStyle="1" w:styleId="xl148">
    <w:name w:val="xl148"/>
    <w:basedOn w:val="a"/>
    <w:rsid w:val="002C7C7E"/>
    <w:pPr>
      <w:widowControl/>
      <w:pBdr>
        <w:top w:val="single" w:sz="4" w:space="0" w:color="auto"/>
        <w:bottom w:val="single" w:sz="4" w:space="0" w:color="auto"/>
      </w:pBdr>
      <w:autoSpaceDE/>
      <w:autoSpaceDN/>
      <w:adjustRightInd/>
      <w:spacing w:before="100" w:beforeAutospacing="1" w:after="100" w:afterAutospacing="1"/>
      <w:jc w:val="right"/>
    </w:pPr>
    <w:rPr>
      <w:sz w:val="24"/>
      <w:szCs w:val="24"/>
    </w:rPr>
  </w:style>
  <w:style w:type="paragraph" w:customStyle="1" w:styleId="xl149">
    <w:name w:val="xl149"/>
    <w:basedOn w:val="a"/>
    <w:rsid w:val="002C7C7E"/>
    <w:pPr>
      <w:widowControl/>
      <w:autoSpaceDE/>
      <w:autoSpaceDN/>
      <w:adjustRightInd/>
      <w:spacing w:before="100" w:beforeAutospacing="1" w:after="100" w:afterAutospacing="1"/>
      <w:jc w:val="left"/>
    </w:pPr>
    <w:rPr>
      <w:sz w:val="22"/>
      <w:szCs w:val="22"/>
    </w:rPr>
  </w:style>
  <w:style w:type="paragraph" w:customStyle="1" w:styleId="xl150">
    <w:name w:val="xl150"/>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51">
    <w:name w:val="xl151"/>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152">
    <w:name w:val="xl152"/>
    <w:basedOn w:val="a"/>
    <w:rsid w:val="002C7C7E"/>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xl153">
    <w:name w:val="xl153"/>
    <w:basedOn w:val="a"/>
    <w:rsid w:val="002C7C7E"/>
    <w:pPr>
      <w:widowControl/>
      <w:autoSpaceDE/>
      <w:autoSpaceDN/>
      <w:adjustRightInd/>
      <w:spacing w:before="100" w:beforeAutospacing="1" w:after="100" w:afterAutospacing="1"/>
      <w:jc w:val="center"/>
    </w:pPr>
    <w:rPr>
      <w:sz w:val="24"/>
      <w:szCs w:val="24"/>
    </w:rPr>
  </w:style>
  <w:style w:type="paragraph" w:customStyle="1" w:styleId="xl154">
    <w:name w:val="xl154"/>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sz w:val="24"/>
      <w:szCs w:val="24"/>
    </w:rPr>
  </w:style>
  <w:style w:type="paragraph" w:customStyle="1" w:styleId="xl155">
    <w:name w:val="xl155"/>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56">
    <w:name w:val="xl156"/>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57">
    <w:name w:val="xl157"/>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i/>
      <w:iCs/>
      <w:sz w:val="22"/>
      <w:szCs w:val="22"/>
    </w:rPr>
  </w:style>
  <w:style w:type="paragraph" w:customStyle="1" w:styleId="xl158">
    <w:name w:val="xl158"/>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159">
    <w:name w:val="xl159"/>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8"/>
      <w:szCs w:val="28"/>
    </w:rPr>
  </w:style>
  <w:style w:type="paragraph" w:customStyle="1" w:styleId="xl160">
    <w:name w:val="xl160"/>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i/>
      <w:iCs/>
      <w:sz w:val="28"/>
      <w:szCs w:val="28"/>
    </w:rPr>
  </w:style>
  <w:style w:type="paragraph" w:customStyle="1" w:styleId="xl161">
    <w:name w:val="xl161"/>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i/>
      <w:iCs/>
      <w:sz w:val="28"/>
      <w:szCs w:val="28"/>
    </w:rPr>
  </w:style>
  <w:style w:type="paragraph" w:customStyle="1" w:styleId="xl162">
    <w:name w:val="xl162"/>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b/>
      <w:bCs/>
      <w:i/>
      <w:iCs/>
      <w:sz w:val="24"/>
      <w:szCs w:val="24"/>
    </w:rPr>
  </w:style>
  <w:style w:type="paragraph" w:customStyle="1" w:styleId="xl163">
    <w:name w:val="xl163"/>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64">
    <w:name w:val="xl164"/>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65">
    <w:name w:val="xl165"/>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66">
    <w:name w:val="xl166"/>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16"/>
      <w:szCs w:val="16"/>
    </w:rPr>
  </w:style>
  <w:style w:type="paragraph" w:customStyle="1" w:styleId="xl167">
    <w:name w:val="xl167"/>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68">
    <w:name w:val="xl168"/>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169">
    <w:name w:val="xl169"/>
    <w:basedOn w:val="a"/>
    <w:rsid w:val="002C7C7E"/>
    <w:pPr>
      <w:widowControl/>
      <w:pBdr>
        <w:bottom w:val="single" w:sz="8" w:space="0" w:color="auto"/>
      </w:pBdr>
      <w:autoSpaceDE/>
      <w:autoSpaceDN/>
      <w:adjustRightInd/>
      <w:spacing w:before="100" w:beforeAutospacing="1" w:after="100" w:afterAutospacing="1"/>
      <w:jc w:val="right"/>
    </w:pPr>
    <w:rPr>
      <w:sz w:val="22"/>
      <w:szCs w:val="22"/>
    </w:rPr>
  </w:style>
  <w:style w:type="paragraph" w:customStyle="1" w:styleId="xl170">
    <w:name w:val="xl170"/>
    <w:basedOn w:val="a"/>
    <w:rsid w:val="002C7C7E"/>
    <w:pPr>
      <w:widowControl/>
      <w:pBdr>
        <w:left w:val="single" w:sz="8" w:space="0" w:color="auto"/>
        <w:right w:val="single" w:sz="8" w:space="0" w:color="auto"/>
      </w:pBdr>
      <w:autoSpaceDE/>
      <w:autoSpaceDN/>
      <w:adjustRightInd/>
      <w:spacing w:before="100" w:beforeAutospacing="1" w:after="100" w:afterAutospacing="1"/>
      <w:jc w:val="left"/>
    </w:pPr>
    <w:rPr>
      <w:b/>
      <w:bCs/>
      <w:sz w:val="24"/>
      <w:szCs w:val="24"/>
    </w:rPr>
  </w:style>
  <w:style w:type="paragraph" w:customStyle="1" w:styleId="xl171">
    <w:name w:val="xl171"/>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72">
    <w:name w:val="xl172"/>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73">
    <w:name w:val="xl173"/>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174">
    <w:name w:val="xl174"/>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b/>
      <w:bCs/>
      <w:sz w:val="24"/>
      <w:szCs w:val="24"/>
    </w:rPr>
  </w:style>
  <w:style w:type="paragraph" w:customStyle="1" w:styleId="xl175">
    <w:name w:val="xl175"/>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76">
    <w:name w:val="xl176"/>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77">
    <w:name w:val="xl177"/>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b/>
      <w:bCs/>
      <w:sz w:val="24"/>
      <w:szCs w:val="24"/>
    </w:rPr>
  </w:style>
  <w:style w:type="paragraph" w:customStyle="1" w:styleId="xl178">
    <w:name w:val="xl178"/>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179">
    <w:name w:val="xl179"/>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b/>
      <w:bCs/>
      <w:i/>
      <w:iCs/>
      <w:sz w:val="24"/>
      <w:szCs w:val="24"/>
    </w:rPr>
  </w:style>
  <w:style w:type="paragraph" w:customStyle="1" w:styleId="xl180">
    <w:name w:val="xl180"/>
    <w:basedOn w:val="a"/>
    <w:rsid w:val="002C7C7E"/>
    <w:pPr>
      <w:widowControl/>
      <w:pBdr>
        <w:top w:val="single" w:sz="8" w:space="0" w:color="auto"/>
      </w:pBdr>
      <w:autoSpaceDE/>
      <w:autoSpaceDN/>
      <w:adjustRightInd/>
      <w:spacing w:before="100" w:beforeAutospacing="1" w:after="100" w:afterAutospacing="1"/>
      <w:jc w:val="left"/>
    </w:pPr>
    <w:rPr>
      <w:sz w:val="24"/>
      <w:szCs w:val="24"/>
    </w:rPr>
  </w:style>
  <w:style w:type="paragraph" w:customStyle="1" w:styleId="xl181">
    <w:name w:val="xl181"/>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i/>
      <w:iCs/>
      <w:sz w:val="24"/>
      <w:szCs w:val="24"/>
    </w:rPr>
  </w:style>
  <w:style w:type="paragraph" w:customStyle="1" w:styleId="xl182">
    <w:name w:val="xl182"/>
    <w:basedOn w:val="a"/>
    <w:rsid w:val="002C7C7E"/>
    <w:pPr>
      <w:widowControl/>
      <w:pBdr>
        <w:top w:val="single" w:sz="4" w:space="0" w:color="auto"/>
      </w:pBdr>
      <w:autoSpaceDE/>
      <w:autoSpaceDN/>
      <w:adjustRightInd/>
      <w:spacing w:before="100" w:beforeAutospacing="1" w:after="100" w:afterAutospacing="1"/>
      <w:jc w:val="right"/>
    </w:pPr>
    <w:rPr>
      <w:sz w:val="22"/>
      <w:szCs w:val="22"/>
    </w:rPr>
  </w:style>
  <w:style w:type="paragraph" w:customStyle="1" w:styleId="xl183">
    <w:name w:val="xl183"/>
    <w:basedOn w:val="a"/>
    <w:rsid w:val="002C7C7E"/>
    <w:pPr>
      <w:widowControl/>
      <w:pBdr>
        <w:left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84">
    <w:name w:val="xl184"/>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pPr>
    <w:rPr>
      <w:i/>
      <w:iCs/>
      <w:sz w:val="24"/>
      <w:szCs w:val="24"/>
    </w:rPr>
  </w:style>
  <w:style w:type="paragraph" w:customStyle="1" w:styleId="xl185">
    <w:name w:val="xl185"/>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186">
    <w:name w:val="xl186"/>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pPr>
    <w:rPr>
      <w:b/>
      <w:bCs/>
      <w:sz w:val="22"/>
      <w:szCs w:val="22"/>
    </w:rPr>
  </w:style>
  <w:style w:type="paragraph" w:customStyle="1" w:styleId="xl187">
    <w:name w:val="xl187"/>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18"/>
      <w:szCs w:val="18"/>
    </w:rPr>
  </w:style>
  <w:style w:type="paragraph" w:customStyle="1" w:styleId="xl188">
    <w:name w:val="xl188"/>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i/>
      <w:iCs/>
      <w:sz w:val="18"/>
      <w:szCs w:val="18"/>
    </w:rPr>
  </w:style>
  <w:style w:type="paragraph" w:customStyle="1" w:styleId="xl189">
    <w:name w:val="xl189"/>
    <w:basedOn w:val="a"/>
    <w:rsid w:val="002C7C7E"/>
    <w:pPr>
      <w:widowControl/>
      <w:autoSpaceDE/>
      <w:autoSpaceDN/>
      <w:adjustRightInd/>
      <w:spacing w:before="100" w:beforeAutospacing="1" w:after="100" w:afterAutospacing="1"/>
      <w:jc w:val="left"/>
    </w:pPr>
    <w:rPr>
      <w:sz w:val="18"/>
      <w:szCs w:val="18"/>
    </w:rPr>
  </w:style>
  <w:style w:type="paragraph" w:customStyle="1" w:styleId="xl190">
    <w:name w:val="xl190"/>
    <w:basedOn w:val="a"/>
    <w:rsid w:val="002C7C7E"/>
    <w:pPr>
      <w:widowControl/>
      <w:pBdr>
        <w:top w:val="single" w:sz="4" w:space="0" w:color="auto"/>
        <w:bottom w:val="single" w:sz="4" w:space="0" w:color="auto"/>
      </w:pBdr>
      <w:autoSpaceDE/>
      <w:autoSpaceDN/>
      <w:adjustRightInd/>
      <w:spacing w:before="100" w:beforeAutospacing="1" w:after="100" w:afterAutospacing="1"/>
      <w:jc w:val="right"/>
    </w:pPr>
    <w:rPr>
      <w:i/>
      <w:iCs/>
      <w:sz w:val="24"/>
      <w:szCs w:val="24"/>
    </w:rPr>
  </w:style>
  <w:style w:type="paragraph" w:customStyle="1" w:styleId="xl191">
    <w:name w:val="xl191"/>
    <w:basedOn w:val="a"/>
    <w:rsid w:val="002C7C7E"/>
    <w:pPr>
      <w:widowControl/>
      <w:pBdr>
        <w:top w:val="single" w:sz="4" w:space="0" w:color="auto"/>
        <w:bottom w:val="single" w:sz="8" w:space="0" w:color="auto"/>
      </w:pBdr>
      <w:autoSpaceDE/>
      <w:autoSpaceDN/>
      <w:adjustRightInd/>
      <w:spacing w:before="100" w:beforeAutospacing="1" w:after="100" w:afterAutospacing="1"/>
      <w:jc w:val="right"/>
    </w:pPr>
    <w:rPr>
      <w:i/>
      <w:iCs/>
      <w:sz w:val="24"/>
      <w:szCs w:val="24"/>
    </w:rPr>
  </w:style>
  <w:style w:type="paragraph" w:customStyle="1" w:styleId="xl192">
    <w:name w:val="xl192"/>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93">
    <w:name w:val="xl193"/>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194">
    <w:name w:val="xl194"/>
    <w:basedOn w:val="a"/>
    <w:rsid w:val="002C7C7E"/>
    <w:pPr>
      <w:widowControl/>
      <w:autoSpaceDE/>
      <w:autoSpaceDN/>
      <w:adjustRightInd/>
      <w:spacing w:before="100" w:beforeAutospacing="1" w:after="100" w:afterAutospacing="1"/>
      <w:jc w:val="left"/>
    </w:pPr>
    <w:rPr>
      <w:b/>
      <w:bCs/>
      <w:sz w:val="28"/>
      <w:szCs w:val="28"/>
    </w:rPr>
  </w:style>
  <w:style w:type="paragraph" w:customStyle="1" w:styleId="xl195">
    <w:name w:val="xl195"/>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b/>
      <w:bCs/>
      <w:sz w:val="22"/>
      <w:szCs w:val="22"/>
    </w:rPr>
  </w:style>
  <w:style w:type="paragraph" w:customStyle="1" w:styleId="xl196">
    <w:name w:val="xl196"/>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textAlignment w:val="center"/>
    </w:pPr>
    <w:rPr>
      <w:sz w:val="22"/>
      <w:szCs w:val="22"/>
    </w:rPr>
  </w:style>
  <w:style w:type="paragraph" w:customStyle="1" w:styleId="xl197">
    <w:name w:val="xl197"/>
    <w:basedOn w:val="a"/>
    <w:rsid w:val="002C7C7E"/>
    <w:pPr>
      <w:widowControl/>
      <w:pBdr>
        <w:top w:val="single" w:sz="4" w:space="0" w:color="auto"/>
        <w:bottom w:val="single" w:sz="4" w:space="0" w:color="auto"/>
      </w:pBdr>
      <w:autoSpaceDE/>
      <w:autoSpaceDN/>
      <w:adjustRightInd/>
      <w:spacing w:before="100" w:beforeAutospacing="1" w:after="100" w:afterAutospacing="1"/>
      <w:jc w:val="right"/>
    </w:pPr>
    <w:rPr>
      <w:sz w:val="28"/>
      <w:szCs w:val="28"/>
    </w:rPr>
  </w:style>
  <w:style w:type="paragraph" w:customStyle="1" w:styleId="xl198">
    <w:name w:val="xl198"/>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18"/>
      <w:szCs w:val="18"/>
    </w:rPr>
  </w:style>
  <w:style w:type="paragraph" w:customStyle="1" w:styleId="xl199">
    <w:name w:val="xl199"/>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200">
    <w:name w:val="xl200"/>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201">
    <w:name w:val="xl201"/>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right"/>
    </w:pPr>
    <w:rPr>
      <w:i/>
      <w:iCs/>
      <w:sz w:val="22"/>
      <w:szCs w:val="22"/>
    </w:rPr>
  </w:style>
  <w:style w:type="paragraph" w:customStyle="1" w:styleId="xl202">
    <w:name w:val="xl202"/>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203">
    <w:name w:val="xl203"/>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sz w:val="18"/>
      <w:szCs w:val="18"/>
    </w:rPr>
  </w:style>
  <w:style w:type="paragraph" w:customStyle="1" w:styleId="xl204">
    <w:name w:val="xl204"/>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05">
    <w:name w:val="xl205"/>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06">
    <w:name w:val="xl206"/>
    <w:basedOn w:val="a"/>
    <w:rsid w:val="002C7C7E"/>
    <w:pPr>
      <w:widowControl/>
      <w:pBdr>
        <w:top w:val="single" w:sz="8" w:space="0" w:color="auto"/>
        <w:bottom w:val="single" w:sz="8" w:space="0" w:color="auto"/>
      </w:pBdr>
      <w:autoSpaceDE/>
      <w:autoSpaceDN/>
      <w:adjustRightInd/>
      <w:spacing w:before="100" w:beforeAutospacing="1" w:after="100" w:afterAutospacing="1"/>
      <w:jc w:val="left"/>
    </w:pPr>
    <w:rPr>
      <w:sz w:val="24"/>
      <w:szCs w:val="24"/>
    </w:rPr>
  </w:style>
  <w:style w:type="paragraph" w:customStyle="1" w:styleId="xl207">
    <w:name w:val="xl207"/>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208">
    <w:name w:val="xl208"/>
    <w:basedOn w:val="a"/>
    <w:rsid w:val="002C7C7E"/>
    <w:pPr>
      <w:widowControl/>
      <w:pBdr>
        <w:bottom w:val="single" w:sz="8" w:space="0" w:color="auto"/>
      </w:pBdr>
      <w:autoSpaceDE/>
      <w:autoSpaceDN/>
      <w:adjustRightInd/>
      <w:spacing w:before="100" w:beforeAutospacing="1" w:after="100" w:afterAutospacing="1"/>
      <w:jc w:val="left"/>
    </w:pPr>
    <w:rPr>
      <w:sz w:val="24"/>
      <w:szCs w:val="24"/>
    </w:rPr>
  </w:style>
  <w:style w:type="paragraph" w:customStyle="1" w:styleId="xl209">
    <w:name w:val="xl209"/>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10">
    <w:name w:val="xl210"/>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18"/>
      <w:szCs w:val="18"/>
    </w:rPr>
  </w:style>
  <w:style w:type="paragraph" w:customStyle="1" w:styleId="xl211">
    <w:name w:val="xl211"/>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212">
    <w:name w:val="xl212"/>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18"/>
      <w:szCs w:val="18"/>
    </w:rPr>
  </w:style>
  <w:style w:type="paragraph" w:customStyle="1" w:styleId="xl213">
    <w:name w:val="xl213"/>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14">
    <w:name w:val="xl214"/>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15">
    <w:name w:val="xl215"/>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16">
    <w:name w:val="xl216"/>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rFonts w:ascii="Times New Roman" w:hAnsi="Times New Roman" w:cs="Times New Roman"/>
      <w:b/>
      <w:bCs/>
      <w:sz w:val="24"/>
      <w:szCs w:val="24"/>
    </w:rPr>
  </w:style>
  <w:style w:type="paragraph" w:customStyle="1" w:styleId="xl217">
    <w:name w:val="xl217"/>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rFonts w:ascii="Times New Roman" w:hAnsi="Times New Roman" w:cs="Times New Roman"/>
      <w:b/>
      <w:bCs/>
      <w:sz w:val="24"/>
      <w:szCs w:val="24"/>
    </w:rPr>
  </w:style>
  <w:style w:type="paragraph" w:customStyle="1" w:styleId="xl218">
    <w:name w:val="xl218"/>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b/>
      <w:bCs/>
      <w:sz w:val="24"/>
      <w:szCs w:val="24"/>
    </w:rPr>
  </w:style>
  <w:style w:type="paragraph" w:customStyle="1" w:styleId="xl219">
    <w:name w:val="xl219"/>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20">
    <w:name w:val="xl220"/>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21">
    <w:name w:val="xl221"/>
    <w:basedOn w:val="a"/>
    <w:rsid w:val="002C7C7E"/>
    <w:pPr>
      <w:widowControl/>
      <w:pBdr>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22">
    <w:name w:val="xl222"/>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23">
    <w:name w:val="xl223"/>
    <w:basedOn w:val="a"/>
    <w:rsid w:val="002C7C7E"/>
    <w:pPr>
      <w:widowControl/>
      <w:pBdr>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224">
    <w:name w:val="xl224"/>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25">
    <w:name w:val="xl225"/>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textAlignment w:val="top"/>
    </w:pPr>
    <w:rPr>
      <w:rFonts w:ascii="Times New Roman" w:hAnsi="Times New Roman" w:cs="Times New Roman"/>
      <w:sz w:val="24"/>
      <w:szCs w:val="24"/>
    </w:rPr>
  </w:style>
  <w:style w:type="paragraph" w:customStyle="1" w:styleId="xl226">
    <w:name w:val="xl226"/>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227">
    <w:name w:val="xl227"/>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b/>
      <w:bCs/>
      <w:sz w:val="22"/>
      <w:szCs w:val="22"/>
    </w:rPr>
  </w:style>
  <w:style w:type="paragraph" w:customStyle="1" w:styleId="xl228">
    <w:name w:val="xl228"/>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18"/>
      <w:szCs w:val="18"/>
    </w:rPr>
  </w:style>
  <w:style w:type="paragraph" w:customStyle="1" w:styleId="xl229">
    <w:name w:val="xl229"/>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230">
    <w:name w:val="xl230"/>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8"/>
      <w:szCs w:val="28"/>
    </w:rPr>
  </w:style>
  <w:style w:type="paragraph" w:customStyle="1" w:styleId="xl231">
    <w:name w:val="xl231"/>
    <w:basedOn w:val="a"/>
    <w:rsid w:val="002C7C7E"/>
    <w:pPr>
      <w:widowControl/>
      <w:pBdr>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32">
    <w:name w:val="xl232"/>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233">
    <w:name w:val="xl233"/>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234">
    <w:name w:val="xl234"/>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b/>
      <w:bCs/>
      <w:sz w:val="24"/>
      <w:szCs w:val="24"/>
    </w:rPr>
  </w:style>
  <w:style w:type="paragraph" w:customStyle="1" w:styleId="xl235">
    <w:name w:val="xl235"/>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textAlignment w:val="top"/>
    </w:pPr>
    <w:rPr>
      <w:rFonts w:ascii="Times New Roman" w:hAnsi="Times New Roman" w:cs="Times New Roman"/>
      <w:sz w:val="22"/>
      <w:szCs w:val="22"/>
    </w:rPr>
  </w:style>
  <w:style w:type="paragraph" w:customStyle="1" w:styleId="xl236">
    <w:name w:val="xl236"/>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textAlignment w:val="top"/>
    </w:pPr>
    <w:rPr>
      <w:rFonts w:ascii="Times New Roman" w:hAnsi="Times New Roman" w:cs="Times New Roman"/>
      <w:b/>
      <w:bCs/>
      <w:sz w:val="24"/>
      <w:szCs w:val="24"/>
    </w:rPr>
  </w:style>
  <w:style w:type="paragraph" w:customStyle="1" w:styleId="xl237">
    <w:name w:val="xl237"/>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textAlignment w:val="top"/>
    </w:pPr>
    <w:rPr>
      <w:rFonts w:ascii="Times New Roman" w:hAnsi="Times New Roman" w:cs="Times New Roman"/>
      <w:sz w:val="22"/>
      <w:szCs w:val="22"/>
    </w:rPr>
  </w:style>
  <w:style w:type="paragraph" w:customStyle="1" w:styleId="xl238">
    <w:name w:val="xl238"/>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239">
    <w:name w:val="xl239"/>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240">
    <w:name w:val="xl240"/>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241">
    <w:name w:val="xl241"/>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sz w:val="22"/>
      <w:szCs w:val="22"/>
    </w:rPr>
  </w:style>
  <w:style w:type="paragraph" w:customStyle="1" w:styleId="xl242">
    <w:name w:val="xl242"/>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43">
    <w:name w:val="xl243"/>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b/>
      <w:bCs/>
      <w:sz w:val="22"/>
      <w:szCs w:val="22"/>
    </w:rPr>
  </w:style>
  <w:style w:type="paragraph" w:customStyle="1" w:styleId="xl244">
    <w:name w:val="xl244"/>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45">
    <w:name w:val="xl245"/>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textAlignment w:val="center"/>
    </w:pPr>
    <w:rPr>
      <w:sz w:val="22"/>
      <w:szCs w:val="22"/>
    </w:rPr>
  </w:style>
  <w:style w:type="paragraph" w:customStyle="1" w:styleId="xl246">
    <w:name w:val="xl246"/>
    <w:basedOn w:val="a"/>
    <w:rsid w:val="002C7C7E"/>
    <w:pPr>
      <w:widowControl/>
      <w:pBdr>
        <w:top w:val="single" w:sz="4" w:space="0" w:color="auto"/>
      </w:pBdr>
      <w:autoSpaceDE/>
      <w:autoSpaceDN/>
      <w:adjustRightInd/>
      <w:spacing w:before="100" w:beforeAutospacing="1" w:after="100" w:afterAutospacing="1"/>
      <w:jc w:val="right"/>
    </w:pPr>
    <w:rPr>
      <w:sz w:val="24"/>
      <w:szCs w:val="24"/>
    </w:rPr>
  </w:style>
  <w:style w:type="paragraph" w:customStyle="1" w:styleId="xl247">
    <w:name w:val="xl247"/>
    <w:basedOn w:val="a"/>
    <w:rsid w:val="002C7C7E"/>
    <w:pPr>
      <w:widowControl/>
      <w:pBdr>
        <w:bottom w:val="single" w:sz="4" w:space="0" w:color="auto"/>
      </w:pBdr>
      <w:autoSpaceDE/>
      <w:autoSpaceDN/>
      <w:adjustRightInd/>
      <w:spacing w:before="100" w:beforeAutospacing="1" w:after="100" w:afterAutospacing="1"/>
      <w:jc w:val="right"/>
    </w:pPr>
    <w:rPr>
      <w:sz w:val="22"/>
      <w:szCs w:val="22"/>
    </w:rPr>
  </w:style>
  <w:style w:type="paragraph" w:customStyle="1" w:styleId="xl248">
    <w:name w:val="xl248"/>
    <w:basedOn w:val="a"/>
    <w:rsid w:val="002C7C7E"/>
    <w:pPr>
      <w:widowControl/>
      <w:pBdr>
        <w:bottom w:val="single" w:sz="4" w:space="0" w:color="auto"/>
      </w:pBdr>
      <w:autoSpaceDE/>
      <w:autoSpaceDN/>
      <w:adjustRightInd/>
      <w:spacing w:before="100" w:beforeAutospacing="1" w:after="100" w:afterAutospacing="1"/>
      <w:jc w:val="right"/>
    </w:pPr>
    <w:rPr>
      <w:sz w:val="18"/>
      <w:szCs w:val="18"/>
    </w:rPr>
  </w:style>
  <w:style w:type="paragraph" w:customStyle="1" w:styleId="xl249">
    <w:name w:val="xl249"/>
    <w:basedOn w:val="a"/>
    <w:rsid w:val="002C7C7E"/>
    <w:pPr>
      <w:widowControl/>
      <w:pBdr>
        <w:bottom w:val="single" w:sz="4" w:space="0" w:color="auto"/>
      </w:pBdr>
      <w:autoSpaceDE/>
      <w:autoSpaceDN/>
      <w:adjustRightInd/>
      <w:spacing w:before="100" w:beforeAutospacing="1" w:after="100" w:afterAutospacing="1"/>
      <w:jc w:val="right"/>
    </w:pPr>
    <w:rPr>
      <w:sz w:val="24"/>
      <w:szCs w:val="24"/>
    </w:rPr>
  </w:style>
  <w:style w:type="paragraph" w:customStyle="1" w:styleId="xl250">
    <w:name w:val="xl250"/>
    <w:basedOn w:val="a"/>
    <w:rsid w:val="002C7C7E"/>
    <w:pPr>
      <w:widowControl/>
      <w:pBdr>
        <w:bottom w:val="single" w:sz="8" w:space="0" w:color="auto"/>
      </w:pBdr>
      <w:autoSpaceDE/>
      <w:autoSpaceDN/>
      <w:adjustRightInd/>
      <w:spacing w:before="100" w:beforeAutospacing="1" w:after="100" w:afterAutospacing="1"/>
      <w:jc w:val="right"/>
    </w:pPr>
    <w:rPr>
      <w:sz w:val="22"/>
      <w:szCs w:val="22"/>
    </w:rPr>
  </w:style>
  <w:style w:type="paragraph" w:customStyle="1" w:styleId="xl251">
    <w:name w:val="xl251"/>
    <w:basedOn w:val="a"/>
    <w:rsid w:val="002C7C7E"/>
    <w:pPr>
      <w:widowControl/>
      <w:pBdr>
        <w:top w:val="single" w:sz="8" w:space="0" w:color="auto"/>
        <w:bottom w:val="single" w:sz="4" w:space="0" w:color="auto"/>
      </w:pBdr>
      <w:autoSpaceDE/>
      <w:autoSpaceDN/>
      <w:adjustRightInd/>
      <w:spacing w:before="100" w:beforeAutospacing="1" w:after="100" w:afterAutospacing="1"/>
      <w:jc w:val="right"/>
      <w:textAlignment w:val="center"/>
    </w:pPr>
    <w:rPr>
      <w:sz w:val="22"/>
      <w:szCs w:val="22"/>
    </w:rPr>
  </w:style>
  <w:style w:type="paragraph" w:customStyle="1" w:styleId="xl252">
    <w:name w:val="xl252"/>
    <w:basedOn w:val="a"/>
    <w:rsid w:val="002C7C7E"/>
    <w:pPr>
      <w:widowControl/>
      <w:pBdr>
        <w:top w:val="single" w:sz="4" w:space="0" w:color="auto"/>
        <w:bottom w:val="single" w:sz="4" w:space="0" w:color="auto"/>
      </w:pBdr>
      <w:autoSpaceDE/>
      <w:autoSpaceDN/>
      <w:adjustRightInd/>
      <w:spacing w:before="100" w:beforeAutospacing="1" w:after="100" w:afterAutospacing="1"/>
      <w:jc w:val="right"/>
      <w:textAlignment w:val="center"/>
    </w:pPr>
    <w:rPr>
      <w:sz w:val="22"/>
      <w:szCs w:val="22"/>
    </w:rPr>
  </w:style>
  <w:style w:type="paragraph" w:customStyle="1" w:styleId="xl253">
    <w:name w:val="xl253"/>
    <w:basedOn w:val="a"/>
    <w:rsid w:val="002C7C7E"/>
    <w:pPr>
      <w:widowControl/>
      <w:pBdr>
        <w:top w:val="single" w:sz="8" w:space="0" w:color="auto"/>
        <w:bottom w:val="single" w:sz="8" w:space="0" w:color="auto"/>
      </w:pBdr>
      <w:autoSpaceDE/>
      <w:autoSpaceDN/>
      <w:adjustRightInd/>
      <w:spacing w:before="100" w:beforeAutospacing="1" w:after="100" w:afterAutospacing="1"/>
      <w:jc w:val="left"/>
      <w:textAlignment w:val="top"/>
    </w:pPr>
    <w:rPr>
      <w:sz w:val="22"/>
      <w:szCs w:val="22"/>
    </w:rPr>
  </w:style>
  <w:style w:type="paragraph" w:customStyle="1" w:styleId="xl254">
    <w:name w:val="xl254"/>
    <w:basedOn w:val="a"/>
    <w:rsid w:val="002C7C7E"/>
    <w:pPr>
      <w:widowControl/>
      <w:pBdr>
        <w:top w:val="single" w:sz="8" w:space="0" w:color="auto"/>
      </w:pBdr>
      <w:autoSpaceDE/>
      <w:autoSpaceDN/>
      <w:adjustRightInd/>
      <w:spacing w:before="100" w:beforeAutospacing="1" w:after="100" w:afterAutospacing="1"/>
      <w:jc w:val="right"/>
      <w:textAlignment w:val="center"/>
    </w:pPr>
    <w:rPr>
      <w:sz w:val="22"/>
      <w:szCs w:val="22"/>
    </w:rPr>
  </w:style>
  <w:style w:type="paragraph" w:customStyle="1" w:styleId="xl255">
    <w:name w:val="xl255"/>
    <w:basedOn w:val="a"/>
    <w:rsid w:val="002C7C7E"/>
    <w:pPr>
      <w:widowControl/>
      <w:pBdr>
        <w:top w:val="single" w:sz="4" w:space="0" w:color="auto"/>
        <w:bottom w:val="single" w:sz="4" w:space="0" w:color="auto"/>
      </w:pBdr>
      <w:autoSpaceDE/>
      <w:autoSpaceDN/>
      <w:adjustRightInd/>
      <w:spacing w:before="100" w:beforeAutospacing="1" w:after="100" w:afterAutospacing="1"/>
      <w:jc w:val="left"/>
    </w:pPr>
    <w:rPr>
      <w:sz w:val="24"/>
      <w:szCs w:val="24"/>
    </w:rPr>
  </w:style>
  <w:style w:type="paragraph" w:customStyle="1" w:styleId="xl256">
    <w:name w:val="xl256"/>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257">
    <w:name w:val="xl257"/>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258">
    <w:name w:val="xl258"/>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59">
    <w:name w:val="xl259"/>
    <w:basedOn w:val="a"/>
    <w:rsid w:val="002C7C7E"/>
    <w:pPr>
      <w:widowControl/>
      <w:pBdr>
        <w:left w:val="single" w:sz="8"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260">
    <w:name w:val="xl260"/>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261">
    <w:name w:val="xl261"/>
    <w:basedOn w:val="a"/>
    <w:rsid w:val="002C7C7E"/>
    <w:pPr>
      <w:widowControl/>
      <w:pBdr>
        <w:top w:val="single" w:sz="4" w:space="0" w:color="auto"/>
        <w:bottom w:val="single" w:sz="4" w:space="0" w:color="auto"/>
      </w:pBdr>
      <w:autoSpaceDE/>
      <w:autoSpaceDN/>
      <w:adjustRightInd/>
      <w:spacing w:before="100" w:beforeAutospacing="1" w:after="100" w:afterAutospacing="1"/>
      <w:jc w:val="left"/>
    </w:pPr>
    <w:rPr>
      <w:sz w:val="24"/>
      <w:szCs w:val="24"/>
    </w:rPr>
  </w:style>
  <w:style w:type="paragraph" w:customStyle="1" w:styleId="xl262">
    <w:name w:val="xl262"/>
    <w:basedOn w:val="a"/>
    <w:rsid w:val="002C7C7E"/>
    <w:pPr>
      <w:widowControl/>
      <w:pBdr>
        <w:top w:val="single" w:sz="8" w:space="0" w:color="auto"/>
        <w:bottom w:val="single" w:sz="8" w:space="0" w:color="auto"/>
      </w:pBdr>
      <w:autoSpaceDE/>
      <w:autoSpaceDN/>
      <w:adjustRightInd/>
      <w:spacing w:before="100" w:beforeAutospacing="1" w:after="100" w:afterAutospacing="1"/>
      <w:jc w:val="left"/>
    </w:pPr>
    <w:rPr>
      <w:b/>
      <w:bCs/>
      <w:i/>
      <w:iCs/>
      <w:sz w:val="24"/>
      <w:szCs w:val="24"/>
    </w:rPr>
  </w:style>
  <w:style w:type="paragraph" w:customStyle="1" w:styleId="xl263">
    <w:name w:val="xl263"/>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264">
    <w:name w:val="xl264"/>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65">
    <w:name w:val="xl265"/>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66">
    <w:name w:val="xl266"/>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67">
    <w:name w:val="xl267"/>
    <w:basedOn w:val="a"/>
    <w:rsid w:val="002C7C7E"/>
    <w:pPr>
      <w:widowControl/>
      <w:pBdr>
        <w:top w:val="single" w:sz="4" w:space="0" w:color="auto"/>
        <w:bottom w:val="single" w:sz="8" w:space="0" w:color="auto"/>
      </w:pBdr>
      <w:autoSpaceDE/>
      <w:autoSpaceDN/>
      <w:adjustRightInd/>
      <w:spacing w:before="100" w:beforeAutospacing="1" w:after="100" w:afterAutospacing="1"/>
      <w:jc w:val="right"/>
    </w:pPr>
    <w:rPr>
      <w:sz w:val="24"/>
      <w:szCs w:val="24"/>
    </w:rPr>
  </w:style>
  <w:style w:type="paragraph" w:customStyle="1" w:styleId="xl268">
    <w:name w:val="xl268"/>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69">
    <w:name w:val="xl269"/>
    <w:basedOn w:val="a"/>
    <w:rsid w:val="002C7C7E"/>
    <w:pPr>
      <w:widowControl/>
      <w:pBdr>
        <w:top w:val="single" w:sz="4" w:space="0" w:color="auto"/>
        <w:bottom w:val="single" w:sz="8" w:space="0" w:color="auto"/>
      </w:pBdr>
      <w:autoSpaceDE/>
      <w:autoSpaceDN/>
      <w:adjustRightInd/>
      <w:spacing w:before="100" w:beforeAutospacing="1" w:after="100" w:afterAutospacing="1"/>
      <w:jc w:val="right"/>
      <w:textAlignment w:val="center"/>
    </w:pPr>
    <w:rPr>
      <w:sz w:val="24"/>
      <w:szCs w:val="24"/>
    </w:rPr>
  </w:style>
  <w:style w:type="paragraph" w:customStyle="1" w:styleId="xl270">
    <w:name w:val="xl270"/>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right"/>
      <w:textAlignment w:val="center"/>
    </w:pPr>
    <w:rPr>
      <w:sz w:val="24"/>
      <w:szCs w:val="24"/>
    </w:rPr>
  </w:style>
  <w:style w:type="paragraph" w:customStyle="1" w:styleId="xl271">
    <w:name w:val="xl271"/>
    <w:basedOn w:val="a"/>
    <w:rsid w:val="002C7C7E"/>
    <w:pPr>
      <w:widowControl/>
      <w:pBdr>
        <w:top w:val="single" w:sz="4" w:space="0" w:color="auto"/>
        <w:bottom w:val="single" w:sz="4" w:space="0" w:color="auto"/>
      </w:pBdr>
      <w:autoSpaceDE/>
      <w:autoSpaceDN/>
      <w:adjustRightInd/>
      <w:spacing w:before="100" w:beforeAutospacing="1" w:after="100" w:afterAutospacing="1"/>
      <w:jc w:val="right"/>
      <w:textAlignment w:val="center"/>
    </w:pPr>
    <w:rPr>
      <w:sz w:val="24"/>
      <w:szCs w:val="24"/>
    </w:rPr>
  </w:style>
  <w:style w:type="paragraph" w:customStyle="1" w:styleId="xl272">
    <w:name w:val="xl272"/>
    <w:basedOn w:val="a"/>
    <w:rsid w:val="002C7C7E"/>
    <w:pPr>
      <w:widowControl/>
      <w:pBdr>
        <w:left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73">
    <w:name w:val="xl273"/>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textAlignment w:val="center"/>
    </w:pPr>
    <w:rPr>
      <w:sz w:val="22"/>
      <w:szCs w:val="22"/>
    </w:rPr>
  </w:style>
  <w:style w:type="paragraph" w:customStyle="1" w:styleId="xl274">
    <w:name w:val="xl274"/>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275">
    <w:name w:val="xl275"/>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276">
    <w:name w:val="xl276"/>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277">
    <w:name w:val="xl277"/>
    <w:basedOn w:val="a"/>
    <w:rsid w:val="002C7C7E"/>
    <w:pPr>
      <w:widowControl/>
      <w:pBdr>
        <w:left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78">
    <w:name w:val="xl278"/>
    <w:basedOn w:val="a"/>
    <w:rsid w:val="002C7C7E"/>
    <w:pPr>
      <w:widowControl/>
      <w:autoSpaceDE/>
      <w:autoSpaceDN/>
      <w:adjustRightInd/>
      <w:spacing w:before="100" w:beforeAutospacing="1" w:after="100" w:afterAutospacing="1"/>
      <w:jc w:val="right"/>
    </w:pPr>
    <w:rPr>
      <w:sz w:val="24"/>
      <w:szCs w:val="24"/>
    </w:rPr>
  </w:style>
  <w:style w:type="paragraph" w:customStyle="1" w:styleId="xl279">
    <w:name w:val="xl279"/>
    <w:basedOn w:val="a"/>
    <w:rsid w:val="002C7C7E"/>
    <w:pPr>
      <w:widowControl/>
      <w:pBdr>
        <w:left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80">
    <w:name w:val="xl280"/>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81">
    <w:name w:val="xl281"/>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282">
    <w:name w:val="xl282"/>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pPr>
    <w:rPr>
      <w:sz w:val="22"/>
      <w:szCs w:val="22"/>
    </w:rPr>
  </w:style>
  <w:style w:type="paragraph" w:customStyle="1" w:styleId="xl283">
    <w:name w:val="xl283"/>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284">
    <w:name w:val="xl284"/>
    <w:basedOn w:val="a"/>
    <w:rsid w:val="002C7C7E"/>
    <w:pPr>
      <w:widowControl/>
      <w:pBdr>
        <w:top w:val="single" w:sz="8" w:space="0" w:color="auto"/>
        <w:left w:val="single" w:sz="4"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285">
    <w:name w:val="xl285"/>
    <w:basedOn w:val="a"/>
    <w:rsid w:val="002C7C7E"/>
    <w:pPr>
      <w:widowControl/>
      <w:pBdr>
        <w:top w:val="single" w:sz="8" w:space="0" w:color="auto"/>
        <w:left w:val="single" w:sz="4" w:space="0" w:color="auto"/>
        <w:bottom w:val="single" w:sz="8" w:space="0" w:color="auto"/>
        <w:right w:val="single" w:sz="4" w:space="0" w:color="auto"/>
      </w:pBdr>
      <w:autoSpaceDE/>
      <w:autoSpaceDN/>
      <w:adjustRightInd/>
      <w:spacing w:before="100" w:beforeAutospacing="1" w:after="100" w:afterAutospacing="1"/>
      <w:jc w:val="left"/>
    </w:pPr>
    <w:rPr>
      <w:b/>
      <w:bCs/>
      <w:sz w:val="22"/>
      <w:szCs w:val="22"/>
    </w:rPr>
  </w:style>
  <w:style w:type="paragraph" w:customStyle="1" w:styleId="xl286">
    <w:name w:val="xl286"/>
    <w:basedOn w:val="a"/>
    <w:rsid w:val="002C7C7E"/>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textAlignment w:val="center"/>
    </w:pPr>
    <w:rPr>
      <w:rFonts w:ascii="Times New Roman" w:hAnsi="Times New Roman" w:cs="Times New Roman"/>
      <w:b/>
      <w:bCs/>
      <w:sz w:val="24"/>
      <w:szCs w:val="24"/>
    </w:rPr>
  </w:style>
  <w:style w:type="paragraph" w:customStyle="1" w:styleId="xl287">
    <w:name w:val="xl287"/>
    <w:basedOn w:val="a"/>
    <w:rsid w:val="002C7C7E"/>
    <w:pPr>
      <w:widowControl/>
      <w:pBdr>
        <w:top w:val="single" w:sz="8" w:space="0" w:color="auto"/>
        <w:left w:val="single" w:sz="4" w:space="0" w:color="auto"/>
        <w:bottom w:val="single" w:sz="8" w:space="0" w:color="auto"/>
      </w:pBdr>
      <w:autoSpaceDE/>
      <w:autoSpaceDN/>
      <w:adjustRightInd/>
      <w:spacing w:before="100" w:beforeAutospacing="1" w:after="100" w:afterAutospacing="1"/>
      <w:jc w:val="right"/>
    </w:pPr>
    <w:rPr>
      <w:sz w:val="24"/>
      <w:szCs w:val="24"/>
    </w:rPr>
  </w:style>
  <w:style w:type="paragraph" w:customStyle="1" w:styleId="xl288">
    <w:name w:val="xl288"/>
    <w:basedOn w:val="a"/>
    <w:rsid w:val="002C7C7E"/>
    <w:pPr>
      <w:widowControl/>
      <w:pBdr>
        <w:left w:val="single" w:sz="4" w:space="0" w:color="auto"/>
        <w:bottom w:val="single" w:sz="4" w:space="0" w:color="auto"/>
      </w:pBdr>
      <w:autoSpaceDE/>
      <w:autoSpaceDN/>
      <w:adjustRightInd/>
      <w:spacing w:before="100" w:beforeAutospacing="1" w:after="100" w:afterAutospacing="1"/>
      <w:jc w:val="right"/>
    </w:pPr>
    <w:rPr>
      <w:sz w:val="24"/>
      <w:szCs w:val="24"/>
    </w:rPr>
  </w:style>
  <w:style w:type="paragraph" w:customStyle="1" w:styleId="xl289">
    <w:name w:val="xl289"/>
    <w:basedOn w:val="a"/>
    <w:rsid w:val="002C7C7E"/>
    <w:pPr>
      <w:widowControl/>
      <w:pBdr>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290">
    <w:name w:val="xl290"/>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91">
    <w:name w:val="xl291"/>
    <w:basedOn w:val="a"/>
    <w:rsid w:val="002C7C7E"/>
    <w:pPr>
      <w:widowControl/>
      <w:pBdr>
        <w:top w:val="single" w:sz="8"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292">
    <w:name w:val="xl292"/>
    <w:basedOn w:val="a"/>
    <w:rsid w:val="002C7C7E"/>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b/>
      <w:bCs/>
      <w:sz w:val="24"/>
      <w:szCs w:val="24"/>
    </w:rPr>
  </w:style>
  <w:style w:type="paragraph" w:customStyle="1" w:styleId="xl293">
    <w:name w:val="xl293"/>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294">
    <w:name w:val="xl294"/>
    <w:basedOn w:val="a"/>
    <w:rsid w:val="002C7C7E"/>
    <w:pPr>
      <w:widowControl/>
      <w:pBdr>
        <w:bottom w:val="single" w:sz="4" w:space="0" w:color="auto"/>
      </w:pBdr>
      <w:autoSpaceDE/>
      <w:autoSpaceDN/>
      <w:adjustRightInd/>
      <w:spacing w:before="100" w:beforeAutospacing="1" w:after="100" w:afterAutospacing="1"/>
      <w:jc w:val="right"/>
    </w:pPr>
    <w:rPr>
      <w:sz w:val="22"/>
      <w:szCs w:val="22"/>
    </w:rPr>
  </w:style>
  <w:style w:type="paragraph" w:customStyle="1" w:styleId="xl295">
    <w:name w:val="xl295"/>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296">
    <w:name w:val="xl296"/>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97">
    <w:name w:val="xl297"/>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298">
    <w:name w:val="xl298"/>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pPr>
    <w:rPr>
      <w:sz w:val="22"/>
      <w:szCs w:val="22"/>
    </w:rPr>
  </w:style>
  <w:style w:type="paragraph" w:customStyle="1" w:styleId="xl299">
    <w:name w:val="xl299"/>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pPr>
    <w:rPr>
      <w:sz w:val="22"/>
      <w:szCs w:val="22"/>
    </w:rPr>
  </w:style>
  <w:style w:type="paragraph" w:customStyle="1" w:styleId="xl300">
    <w:name w:val="xl300"/>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textAlignment w:val="center"/>
    </w:pPr>
    <w:rPr>
      <w:sz w:val="22"/>
      <w:szCs w:val="22"/>
    </w:rPr>
  </w:style>
  <w:style w:type="paragraph" w:customStyle="1" w:styleId="xl301">
    <w:name w:val="xl301"/>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pPr>
    <w:rPr>
      <w:rFonts w:ascii="Times New Roman" w:hAnsi="Times New Roman" w:cs="Times New Roman"/>
      <w:b/>
      <w:bCs/>
      <w:sz w:val="28"/>
      <w:szCs w:val="28"/>
    </w:rPr>
  </w:style>
  <w:style w:type="paragraph" w:customStyle="1" w:styleId="xl302">
    <w:name w:val="xl302"/>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pPr>
    <w:rPr>
      <w:b/>
      <w:bCs/>
      <w:sz w:val="28"/>
      <w:szCs w:val="28"/>
    </w:rPr>
  </w:style>
  <w:style w:type="paragraph" w:customStyle="1" w:styleId="xl303">
    <w:name w:val="xl303"/>
    <w:basedOn w:val="a"/>
    <w:rsid w:val="002C7C7E"/>
    <w:pPr>
      <w:widowControl/>
      <w:pBdr>
        <w:bottom w:val="single" w:sz="8" w:space="0" w:color="auto"/>
      </w:pBdr>
      <w:autoSpaceDE/>
      <w:autoSpaceDN/>
      <w:adjustRightInd/>
      <w:spacing w:before="100" w:beforeAutospacing="1" w:after="100" w:afterAutospacing="1"/>
      <w:jc w:val="left"/>
    </w:pPr>
    <w:rPr>
      <w:b/>
      <w:bCs/>
      <w:sz w:val="28"/>
      <w:szCs w:val="28"/>
    </w:rPr>
  </w:style>
  <w:style w:type="paragraph" w:customStyle="1" w:styleId="xl304">
    <w:name w:val="xl304"/>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22"/>
      <w:szCs w:val="22"/>
    </w:rPr>
  </w:style>
  <w:style w:type="paragraph" w:customStyle="1" w:styleId="xl305">
    <w:name w:val="xl305"/>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2"/>
      <w:szCs w:val="22"/>
    </w:rPr>
  </w:style>
  <w:style w:type="paragraph" w:customStyle="1" w:styleId="xl306">
    <w:name w:val="xl306"/>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07">
    <w:name w:val="xl307"/>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308">
    <w:name w:val="xl308"/>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22"/>
      <w:szCs w:val="22"/>
    </w:rPr>
  </w:style>
  <w:style w:type="paragraph" w:customStyle="1" w:styleId="xl309">
    <w:name w:val="xl309"/>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sz w:val="22"/>
      <w:szCs w:val="22"/>
    </w:rPr>
  </w:style>
  <w:style w:type="paragraph" w:customStyle="1" w:styleId="xl310">
    <w:name w:val="xl310"/>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sz w:val="22"/>
      <w:szCs w:val="22"/>
    </w:rPr>
  </w:style>
  <w:style w:type="paragraph" w:customStyle="1" w:styleId="xl311">
    <w:name w:val="xl311"/>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sz w:val="22"/>
      <w:szCs w:val="22"/>
    </w:rPr>
  </w:style>
  <w:style w:type="paragraph" w:customStyle="1" w:styleId="xl312">
    <w:name w:val="xl312"/>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2"/>
      <w:szCs w:val="22"/>
    </w:rPr>
  </w:style>
  <w:style w:type="paragraph" w:customStyle="1" w:styleId="xl313">
    <w:name w:val="xl313"/>
    <w:basedOn w:val="a"/>
    <w:rsid w:val="002C7C7E"/>
    <w:pPr>
      <w:widowControl/>
      <w:pBdr>
        <w:top w:val="single" w:sz="8" w:space="0" w:color="auto"/>
        <w:bottom w:val="single" w:sz="8" w:space="0" w:color="auto"/>
      </w:pBdr>
      <w:autoSpaceDE/>
      <w:autoSpaceDN/>
      <w:adjustRightInd/>
      <w:spacing w:before="100" w:beforeAutospacing="1" w:after="100" w:afterAutospacing="1"/>
      <w:jc w:val="left"/>
    </w:pPr>
    <w:rPr>
      <w:b/>
      <w:bCs/>
      <w:sz w:val="24"/>
      <w:szCs w:val="24"/>
    </w:rPr>
  </w:style>
  <w:style w:type="paragraph" w:customStyle="1" w:styleId="xl314">
    <w:name w:val="xl314"/>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b/>
      <w:bCs/>
      <w:sz w:val="22"/>
      <w:szCs w:val="22"/>
    </w:rPr>
  </w:style>
  <w:style w:type="paragraph" w:customStyle="1" w:styleId="xl315">
    <w:name w:val="xl315"/>
    <w:basedOn w:val="a"/>
    <w:rsid w:val="002C7C7E"/>
    <w:pPr>
      <w:widowControl/>
      <w:pBdr>
        <w:top w:val="single" w:sz="8" w:space="0" w:color="auto"/>
        <w:bottom w:val="single" w:sz="8" w:space="0" w:color="auto"/>
      </w:pBdr>
      <w:autoSpaceDE/>
      <w:autoSpaceDN/>
      <w:adjustRightInd/>
      <w:spacing w:before="100" w:beforeAutospacing="1" w:after="100" w:afterAutospacing="1"/>
      <w:jc w:val="right"/>
      <w:textAlignment w:val="center"/>
    </w:pPr>
    <w:rPr>
      <w:b/>
      <w:bCs/>
      <w:sz w:val="22"/>
      <w:szCs w:val="22"/>
    </w:rPr>
  </w:style>
  <w:style w:type="paragraph" w:customStyle="1" w:styleId="xl316">
    <w:name w:val="xl316"/>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b/>
      <w:bCs/>
      <w:sz w:val="22"/>
      <w:szCs w:val="22"/>
    </w:rPr>
  </w:style>
  <w:style w:type="paragraph" w:customStyle="1" w:styleId="xl317">
    <w:name w:val="xl317"/>
    <w:basedOn w:val="a"/>
    <w:rsid w:val="002C7C7E"/>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b/>
      <w:bCs/>
      <w:i/>
      <w:iCs/>
      <w:sz w:val="24"/>
      <w:szCs w:val="24"/>
    </w:rPr>
  </w:style>
  <w:style w:type="paragraph" w:customStyle="1" w:styleId="xl318">
    <w:name w:val="xl318"/>
    <w:basedOn w:val="a"/>
    <w:rsid w:val="002C7C7E"/>
    <w:pPr>
      <w:widowControl/>
      <w:pBdr>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19">
    <w:name w:val="xl319"/>
    <w:basedOn w:val="a"/>
    <w:rsid w:val="002C7C7E"/>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b/>
      <w:bCs/>
      <w:sz w:val="24"/>
      <w:szCs w:val="24"/>
    </w:rPr>
  </w:style>
  <w:style w:type="paragraph" w:customStyle="1" w:styleId="xl320">
    <w:name w:val="xl320"/>
    <w:basedOn w:val="a"/>
    <w:rsid w:val="002C7C7E"/>
    <w:pPr>
      <w:widowControl/>
      <w:pBdr>
        <w:top w:val="single" w:sz="8"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1">
    <w:name w:val="xl321"/>
    <w:basedOn w:val="a"/>
    <w:rsid w:val="002C7C7E"/>
    <w:pPr>
      <w:widowControl/>
      <w:pBdr>
        <w:top w:val="single" w:sz="8" w:space="0" w:color="auto"/>
        <w:left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2">
    <w:name w:val="xl322"/>
    <w:basedOn w:val="a"/>
    <w:rsid w:val="002C7C7E"/>
    <w:pPr>
      <w:widowControl/>
      <w:pBdr>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3">
    <w:name w:val="xl323"/>
    <w:basedOn w:val="a"/>
    <w:rsid w:val="002C7C7E"/>
    <w:pPr>
      <w:widowControl/>
      <w:pBdr>
        <w:top w:val="single" w:sz="4" w:space="0" w:color="auto"/>
        <w:left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4">
    <w:name w:val="xl324"/>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5">
    <w:name w:val="xl325"/>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6">
    <w:name w:val="xl326"/>
    <w:basedOn w:val="a"/>
    <w:rsid w:val="002C7C7E"/>
    <w:pPr>
      <w:widowControl/>
      <w:pBdr>
        <w:left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7">
    <w:name w:val="xl327"/>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8">
    <w:name w:val="xl328"/>
    <w:basedOn w:val="a"/>
    <w:rsid w:val="002C7C7E"/>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9">
    <w:name w:val="xl329"/>
    <w:basedOn w:val="a"/>
    <w:rsid w:val="002C7C7E"/>
    <w:pPr>
      <w:widowControl/>
      <w:pBdr>
        <w:left w:val="single" w:sz="8"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30">
    <w:name w:val="xl330"/>
    <w:basedOn w:val="a"/>
    <w:rsid w:val="002C7C7E"/>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31">
    <w:name w:val="xl331"/>
    <w:basedOn w:val="a"/>
    <w:rsid w:val="002C7C7E"/>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32">
    <w:name w:val="xl332"/>
    <w:basedOn w:val="a"/>
    <w:rsid w:val="002C7C7E"/>
    <w:pPr>
      <w:widowControl/>
      <w:pBdr>
        <w:top w:val="single" w:sz="8" w:space="0" w:color="auto"/>
        <w:left w:val="single" w:sz="8"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33">
    <w:name w:val="xl333"/>
    <w:basedOn w:val="a"/>
    <w:rsid w:val="002C7C7E"/>
    <w:pPr>
      <w:widowControl/>
      <w:pBdr>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34">
    <w:name w:val="xl334"/>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18"/>
      <w:szCs w:val="18"/>
    </w:rPr>
  </w:style>
  <w:style w:type="paragraph" w:customStyle="1" w:styleId="xl335">
    <w:name w:val="xl335"/>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36">
    <w:name w:val="xl336"/>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37">
    <w:name w:val="xl337"/>
    <w:basedOn w:val="a"/>
    <w:rsid w:val="002C7C7E"/>
    <w:pPr>
      <w:widowControl/>
      <w:pBdr>
        <w:top w:val="single" w:sz="4" w:space="0" w:color="auto"/>
        <w:left w:val="single" w:sz="8" w:space="0" w:color="auto"/>
        <w:right w:val="single" w:sz="4" w:space="0" w:color="auto"/>
      </w:pBdr>
      <w:autoSpaceDE/>
      <w:autoSpaceDN/>
      <w:adjustRightInd/>
      <w:spacing w:before="100" w:beforeAutospacing="1" w:after="100" w:afterAutospacing="1"/>
      <w:jc w:val="left"/>
    </w:pPr>
    <w:rPr>
      <w:sz w:val="22"/>
      <w:szCs w:val="22"/>
    </w:rPr>
  </w:style>
  <w:style w:type="paragraph" w:customStyle="1" w:styleId="xl338">
    <w:name w:val="xl338"/>
    <w:basedOn w:val="a"/>
    <w:rsid w:val="002C7C7E"/>
    <w:pPr>
      <w:widowControl/>
      <w:pBdr>
        <w:left w:val="single" w:sz="8"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39">
    <w:name w:val="xl339"/>
    <w:basedOn w:val="a"/>
    <w:rsid w:val="002C7C7E"/>
    <w:pPr>
      <w:widowControl/>
      <w:pBdr>
        <w:left w:val="single" w:sz="8"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40">
    <w:name w:val="xl340"/>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41">
    <w:name w:val="xl341"/>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42">
    <w:name w:val="xl342"/>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8"/>
      <w:szCs w:val="28"/>
    </w:rPr>
  </w:style>
  <w:style w:type="paragraph" w:customStyle="1" w:styleId="xl343">
    <w:name w:val="xl343"/>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44">
    <w:name w:val="xl344"/>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2"/>
      <w:szCs w:val="22"/>
    </w:rPr>
  </w:style>
  <w:style w:type="paragraph" w:customStyle="1" w:styleId="xl345">
    <w:name w:val="xl345"/>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2"/>
      <w:szCs w:val="22"/>
    </w:rPr>
  </w:style>
  <w:style w:type="paragraph" w:customStyle="1" w:styleId="xl346">
    <w:name w:val="xl346"/>
    <w:basedOn w:val="a"/>
    <w:rsid w:val="002C7C7E"/>
    <w:pPr>
      <w:widowControl/>
      <w:pBdr>
        <w:left w:val="single" w:sz="8" w:space="0" w:color="auto"/>
        <w:bottom w:val="single" w:sz="4" w:space="0" w:color="auto"/>
        <w:right w:val="single" w:sz="4" w:space="0" w:color="auto"/>
      </w:pBdr>
      <w:autoSpaceDE/>
      <w:autoSpaceDN/>
      <w:adjustRightInd/>
      <w:spacing w:before="100" w:beforeAutospacing="1" w:after="100" w:afterAutospacing="1"/>
      <w:jc w:val="left"/>
    </w:pPr>
    <w:rPr>
      <w:sz w:val="22"/>
      <w:szCs w:val="22"/>
    </w:rPr>
  </w:style>
  <w:style w:type="paragraph" w:customStyle="1" w:styleId="xl347">
    <w:name w:val="xl347"/>
    <w:basedOn w:val="a"/>
    <w:rsid w:val="002C7C7E"/>
    <w:pPr>
      <w:widowControl/>
      <w:pBdr>
        <w:top w:val="single" w:sz="4" w:space="0" w:color="auto"/>
        <w:left w:val="single" w:sz="8"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48">
    <w:name w:val="xl348"/>
    <w:basedOn w:val="a"/>
    <w:rsid w:val="002C7C7E"/>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49">
    <w:name w:val="xl349"/>
    <w:basedOn w:val="a"/>
    <w:rsid w:val="002C7C7E"/>
    <w:pPr>
      <w:widowControl/>
      <w:pBdr>
        <w:top w:val="single" w:sz="4" w:space="0" w:color="auto"/>
        <w:left w:val="single" w:sz="8" w:space="0" w:color="auto"/>
        <w:right w:val="single" w:sz="4" w:space="0" w:color="auto"/>
      </w:pBdr>
      <w:autoSpaceDE/>
      <w:autoSpaceDN/>
      <w:adjustRightInd/>
      <w:spacing w:before="100" w:beforeAutospacing="1" w:after="100" w:afterAutospacing="1"/>
      <w:jc w:val="left"/>
    </w:pPr>
    <w:rPr>
      <w:i/>
      <w:iCs/>
      <w:sz w:val="22"/>
      <w:szCs w:val="22"/>
    </w:rPr>
  </w:style>
  <w:style w:type="paragraph" w:customStyle="1" w:styleId="xl350">
    <w:name w:val="xl350"/>
    <w:basedOn w:val="a"/>
    <w:rsid w:val="002C7C7E"/>
    <w:pPr>
      <w:widowControl/>
      <w:pBdr>
        <w:left w:val="single" w:sz="8" w:space="0" w:color="auto"/>
        <w:bottom w:val="single" w:sz="8" w:space="0" w:color="auto"/>
        <w:right w:val="single" w:sz="4" w:space="0" w:color="auto"/>
      </w:pBdr>
      <w:autoSpaceDE/>
      <w:autoSpaceDN/>
      <w:adjustRightInd/>
      <w:spacing w:before="100" w:beforeAutospacing="1" w:after="100" w:afterAutospacing="1"/>
      <w:jc w:val="left"/>
    </w:pPr>
    <w:rPr>
      <w:color w:val="FF0000"/>
      <w:sz w:val="24"/>
      <w:szCs w:val="24"/>
    </w:rPr>
  </w:style>
  <w:style w:type="paragraph" w:customStyle="1" w:styleId="xl351">
    <w:name w:val="xl351"/>
    <w:basedOn w:val="a"/>
    <w:rsid w:val="002C7C7E"/>
    <w:pPr>
      <w:widowControl/>
      <w:pBdr>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2"/>
      <w:szCs w:val="22"/>
    </w:rPr>
  </w:style>
  <w:style w:type="paragraph" w:customStyle="1" w:styleId="xl352">
    <w:name w:val="xl352"/>
    <w:basedOn w:val="a"/>
    <w:rsid w:val="002C7C7E"/>
    <w:pPr>
      <w:widowControl/>
      <w:pBdr>
        <w:top w:val="single" w:sz="4" w:space="0" w:color="auto"/>
        <w:left w:val="single" w:sz="8"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53">
    <w:name w:val="xl353"/>
    <w:basedOn w:val="a"/>
    <w:rsid w:val="002C7C7E"/>
    <w:pPr>
      <w:widowControl/>
      <w:pBdr>
        <w:top w:val="single" w:sz="8"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2"/>
      <w:szCs w:val="22"/>
    </w:rPr>
  </w:style>
  <w:style w:type="paragraph" w:customStyle="1" w:styleId="xl354">
    <w:name w:val="xl354"/>
    <w:basedOn w:val="a"/>
    <w:rsid w:val="002C7C7E"/>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sz w:val="22"/>
      <w:szCs w:val="22"/>
    </w:rPr>
  </w:style>
  <w:style w:type="paragraph" w:customStyle="1" w:styleId="xl355">
    <w:name w:val="xl355"/>
    <w:basedOn w:val="a"/>
    <w:rsid w:val="002C7C7E"/>
    <w:pPr>
      <w:widowControl/>
      <w:pBdr>
        <w:top w:val="single" w:sz="8" w:space="0" w:color="auto"/>
        <w:left w:val="single" w:sz="8" w:space="0" w:color="auto"/>
        <w:right w:val="single" w:sz="4" w:space="0" w:color="auto"/>
      </w:pBdr>
      <w:autoSpaceDE/>
      <w:autoSpaceDN/>
      <w:adjustRightInd/>
      <w:spacing w:before="100" w:beforeAutospacing="1" w:after="100" w:afterAutospacing="1"/>
      <w:jc w:val="left"/>
    </w:pPr>
    <w:rPr>
      <w:b/>
      <w:bCs/>
      <w:sz w:val="24"/>
      <w:szCs w:val="24"/>
    </w:rPr>
  </w:style>
  <w:style w:type="paragraph" w:customStyle="1" w:styleId="xl356">
    <w:name w:val="xl356"/>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57">
    <w:name w:val="xl357"/>
    <w:basedOn w:val="a"/>
    <w:rsid w:val="002C7C7E"/>
    <w:pPr>
      <w:widowControl/>
      <w:pBdr>
        <w:left w:val="single" w:sz="8" w:space="0" w:color="auto"/>
        <w:bottom w:val="single" w:sz="8"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58">
    <w:name w:val="xl358"/>
    <w:basedOn w:val="a"/>
    <w:rsid w:val="002C7C7E"/>
    <w:pPr>
      <w:widowControl/>
      <w:pBdr>
        <w:top w:val="single" w:sz="8" w:space="0" w:color="auto"/>
        <w:left w:val="single" w:sz="8" w:space="0" w:color="auto"/>
        <w:right w:val="single" w:sz="4" w:space="0" w:color="auto"/>
      </w:pBdr>
      <w:autoSpaceDE/>
      <w:autoSpaceDN/>
      <w:adjustRightInd/>
      <w:spacing w:before="100" w:beforeAutospacing="1" w:after="100" w:afterAutospacing="1"/>
      <w:jc w:val="left"/>
      <w:textAlignment w:val="center"/>
    </w:pPr>
    <w:rPr>
      <w:sz w:val="24"/>
      <w:szCs w:val="24"/>
    </w:rPr>
  </w:style>
  <w:style w:type="paragraph" w:customStyle="1" w:styleId="xl359">
    <w:name w:val="xl359"/>
    <w:basedOn w:val="a"/>
    <w:rsid w:val="002C7C7E"/>
    <w:pPr>
      <w:widowControl/>
      <w:pBdr>
        <w:top w:val="single" w:sz="8" w:space="0" w:color="auto"/>
        <w:left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60">
    <w:name w:val="xl360"/>
    <w:basedOn w:val="a"/>
    <w:rsid w:val="002C7C7E"/>
    <w:pPr>
      <w:widowControl/>
      <w:pBdr>
        <w:left w:val="single" w:sz="8" w:space="0" w:color="auto"/>
        <w:bottom w:val="single" w:sz="8" w:space="0" w:color="auto"/>
        <w:right w:val="single" w:sz="4" w:space="0" w:color="auto"/>
      </w:pBdr>
      <w:autoSpaceDE/>
      <w:autoSpaceDN/>
      <w:adjustRightInd/>
      <w:spacing w:before="100" w:beforeAutospacing="1" w:after="100" w:afterAutospacing="1"/>
      <w:jc w:val="left"/>
    </w:pPr>
    <w:rPr>
      <w:b/>
      <w:bCs/>
      <w:sz w:val="28"/>
      <w:szCs w:val="28"/>
    </w:rPr>
  </w:style>
  <w:style w:type="paragraph" w:customStyle="1" w:styleId="xl361">
    <w:name w:val="xl361"/>
    <w:basedOn w:val="a"/>
    <w:rsid w:val="002C7C7E"/>
    <w:pPr>
      <w:widowControl/>
      <w:pBdr>
        <w:top w:val="single" w:sz="8" w:space="0" w:color="auto"/>
        <w:left w:val="single" w:sz="8" w:space="0" w:color="auto"/>
        <w:right w:val="single" w:sz="4" w:space="0" w:color="auto"/>
      </w:pBdr>
      <w:autoSpaceDE/>
      <w:autoSpaceDN/>
      <w:adjustRightInd/>
      <w:spacing w:before="100" w:beforeAutospacing="1" w:after="100" w:afterAutospacing="1"/>
      <w:textAlignment w:val="center"/>
    </w:pPr>
    <w:rPr>
      <w:sz w:val="24"/>
      <w:szCs w:val="24"/>
    </w:rPr>
  </w:style>
  <w:style w:type="paragraph" w:customStyle="1" w:styleId="xl362">
    <w:name w:val="xl362"/>
    <w:basedOn w:val="a"/>
    <w:rsid w:val="002C7C7E"/>
    <w:pPr>
      <w:widowControl/>
      <w:pBdr>
        <w:left w:val="single" w:sz="8" w:space="0" w:color="auto"/>
        <w:bottom w:val="single" w:sz="8" w:space="0" w:color="auto"/>
        <w:right w:val="single" w:sz="4" w:space="0" w:color="auto"/>
      </w:pBdr>
      <w:autoSpaceDE/>
      <w:autoSpaceDN/>
      <w:adjustRightInd/>
      <w:spacing w:before="100" w:beforeAutospacing="1" w:after="100" w:afterAutospacing="1"/>
      <w:textAlignment w:val="center"/>
    </w:pPr>
    <w:rPr>
      <w:sz w:val="24"/>
      <w:szCs w:val="24"/>
    </w:rPr>
  </w:style>
  <w:style w:type="paragraph" w:customStyle="1" w:styleId="xl363">
    <w:name w:val="xl363"/>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pPr>
    <w:rPr>
      <w:rFonts w:ascii="Times New Roman" w:hAnsi="Times New Roman" w:cs="Times New Roman"/>
      <w:sz w:val="28"/>
      <w:szCs w:val="28"/>
    </w:rPr>
  </w:style>
  <w:style w:type="paragraph" w:customStyle="1" w:styleId="xl364">
    <w:name w:val="xl364"/>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center"/>
    </w:pPr>
    <w:rPr>
      <w:rFonts w:ascii="Times New Roman" w:hAnsi="Times New Roman" w:cs="Times New Roman"/>
      <w:sz w:val="28"/>
      <w:szCs w:val="28"/>
    </w:rPr>
  </w:style>
  <w:style w:type="paragraph" w:customStyle="1" w:styleId="xl365">
    <w:name w:val="xl365"/>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textAlignment w:val="center"/>
    </w:pPr>
    <w:rPr>
      <w:sz w:val="24"/>
      <w:szCs w:val="24"/>
    </w:rPr>
  </w:style>
  <w:style w:type="paragraph" w:customStyle="1" w:styleId="xl366">
    <w:name w:val="xl366"/>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sz w:val="24"/>
      <w:szCs w:val="24"/>
    </w:rPr>
  </w:style>
  <w:style w:type="paragraph" w:customStyle="1" w:styleId="xl367">
    <w:name w:val="xl367"/>
    <w:basedOn w:val="a"/>
    <w:rsid w:val="002C7C7E"/>
    <w:pPr>
      <w:widowControl/>
      <w:pBdr>
        <w:top w:val="single" w:sz="8" w:space="0" w:color="auto"/>
      </w:pBdr>
      <w:autoSpaceDE/>
      <w:autoSpaceDN/>
      <w:adjustRightInd/>
      <w:spacing w:before="100" w:beforeAutospacing="1" w:after="100" w:afterAutospacing="1"/>
      <w:jc w:val="center"/>
      <w:textAlignment w:val="center"/>
    </w:pPr>
    <w:rPr>
      <w:sz w:val="24"/>
      <w:szCs w:val="24"/>
    </w:rPr>
  </w:style>
  <w:style w:type="paragraph" w:customStyle="1" w:styleId="xl368">
    <w:name w:val="xl368"/>
    <w:basedOn w:val="a"/>
    <w:rsid w:val="002C7C7E"/>
    <w:pPr>
      <w:widowControl/>
      <w:pBdr>
        <w:bottom w:val="single" w:sz="8" w:space="0" w:color="auto"/>
      </w:pBdr>
      <w:autoSpaceDE/>
      <w:autoSpaceDN/>
      <w:adjustRightInd/>
      <w:spacing w:before="100" w:beforeAutospacing="1" w:after="100" w:afterAutospacing="1"/>
      <w:jc w:val="center"/>
      <w:textAlignment w:val="center"/>
    </w:pPr>
    <w:rPr>
      <w:sz w:val="24"/>
      <w:szCs w:val="24"/>
    </w:rPr>
  </w:style>
  <w:style w:type="paragraph" w:customStyle="1" w:styleId="xl369">
    <w:name w:val="xl369"/>
    <w:basedOn w:val="a"/>
    <w:rsid w:val="002C7C7E"/>
    <w:pPr>
      <w:widowControl/>
      <w:autoSpaceDE/>
      <w:autoSpaceDN/>
      <w:adjustRightInd/>
      <w:spacing w:before="100" w:beforeAutospacing="1" w:after="100" w:afterAutospacing="1"/>
      <w:textAlignment w:val="center"/>
    </w:pPr>
    <w:rPr>
      <w:sz w:val="24"/>
      <w:szCs w:val="24"/>
    </w:rPr>
  </w:style>
  <w:style w:type="paragraph" w:styleId="a7">
    <w:name w:val="header"/>
    <w:aliases w:val="ВерхКолонтитул"/>
    <w:basedOn w:val="a"/>
    <w:link w:val="a8"/>
    <w:uiPriority w:val="99"/>
    <w:unhideWhenUsed/>
    <w:rsid w:val="00D51903"/>
    <w:pPr>
      <w:tabs>
        <w:tab w:val="center" w:pos="4677"/>
        <w:tab w:val="right" w:pos="9355"/>
      </w:tabs>
    </w:pPr>
  </w:style>
  <w:style w:type="character" w:customStyle="1" w:styleId="a8">
    <w:name w:val="Верхний колонтитул Знак"/>
    <w:aliases w:val="ВерхКолонтитул Знак"/>
    <w:basedOn w:val="a0"/>
    <w:link w:val="a7"/>
    <w:uiPriority w:val="99"/>
    <w:rsid w:val="00D51903"/>
    <w:rPr>
      <w:rFonts w:ascii="Arial" w:eastAsia="Times New Roman" w:hAnsi="Arial" w:cs="Arial"/>
      <w:sz w:val="20"/>
      <w:szCs w:val="20"/>
      <w:lang w:eastAsia="ru-RU"/>
    </w:rPr>
  </w:style>
  <w:style w:type="paragraph" w:styleId="a9">
    <w:name w:val="footer"/>
    <w:basedOn w:val="a"/>
    <w:link w:val="aa"/>
    <w:uiPriority w:val="99"/>
    <w:unhideWhenUsed/>
    <w:rsid w:val="00D51903"/>
    <w:pPr>
      <w:tabs>
        <w:tab w:val="center" w:pos="4677"/>
        <w:tab w:val="right" w:pos="9355"/>
      </w:tabs>
    </w:pPr>
  </w:style>
  <w:style w:type="character" w:customStyle="1" w:styleId="aa">
    <w:name w:val="Нижний колонтитул Знак"/>
    <w:basedOn w:val="a0"/>
    <w:link w:val="a9"/>
    <w:uiPriority w:val="99"/>
    <w:rsid w:val="00D51903"/>
    <w:rPr>
      <w:rFonts w:ascii="Arial" w:eastAsia="Times New Roman" w:hAnsi="Arial" w:cs="Arial"/>
      <w:sz w:val="20"/>
      <w:szCs w:val="20"/>
      <w:lang w:eastAsia="ru-RU"/>
    </w:rPr>
  </w:style>
  <w:style w:type="character" w:styleId="ab">
    <w:name w:val="Strong"/>
    <w:basedOn w:val="a0"/>
    <w:qFormat/>
    <w:rsid w:val="00F619AA"/>
    <w:rPr>
      <w:b/>
      <w:bCs/>
    </w:rPr>
  </w:style>
  <w:style w:type="character" w:customStyle="1" w:styleId="ac">
    <w:name w:val="Название Знак"/>
    <w:basedOn w:val="a0"/>
    <w:link w:val="ad"/>
    <w:locked/>
    <w:rsid w:val="00F619AA"/>
    <w:rPr>
      <w:b/>
      <w:sz w:val="32"/>
    </w:rPr>
  </w:style>
  <w:style w:type="paragraph" w:styleId="ad">
    <w:name w:val="Title"/>
    <w:basedOn w:val="a"/>
    <w:link w:val="ac"/>
    <w:qFormat/>
    <w:rsid w:val="00F619AA"/>
    <w:pPr>
      <w:widowControl/>
      <w:autoSpaceDE/>
      <w:autoSpaceDN/>
      <w:adjustRightInd/>
      <w:jc w:val="center"/>
    </w:pPr>
    <w:rPr>
      <w:rFonts w:asciiTheme="minorHAnsi" w:eastAsiaTheme="minorHAnsi" w:hAnsiTheme="minorHAnsi" w:cstheme="minorBidi"/>
      <w:b/>
      <w:sz w:val="32"/>
      <w:szCs w:val="22"/>
      <w:lang w:eastAsia="en-US"/>
    </w:rPr>
  </w:style>
  <w:style w:type="character" w:customStyle="1" w:styleId="11">
    <w:name w:val="Название Знак1"/>
    <w:basedOn w:val="a0"/>
    <w:link w:val="ad"/>
    <w:uiPriority w:val="10"/>
    <w:rsid w:val="00F619AA"/>
    <w:rPr>
      <w:rFonts w:asciiTheme="majorHAnsi" w:eastAsiaTheme="majorEastAsia" w:hAnsiTheme="majorHAnsi" w:cstheme="majorBidi"/>
      <w:color w:val="17365D" w:themeColor="text2" w:themeShade="BF"/>
      <w:spacing w:val="5"/>
      <w:kern w:val="28"/>
      <w:sz w:val="52"/>
      <w:szCs w:val="52"/>
      <w:lang w:eastAsia="ru-RU"/>
    </w:rPr>
  </w:style>
  <w:style w:type="paragraph" w:styleId="ae">
    <w:name w:val="List Paragraph"/>
    <w:basedOn w:val="a"/>
    <w:uiPriority w:val="34"/>
    <w:qFormat/>
    <w:rsid w:val="00F619AA"/>
    <w:pPr>
      <w:widowControl/>
      <w:autoSpaceDE/>
      <w:autoSpaceDN/>
      <w:adjustRightInd/>
      <w:spacing w:after="200" w:line="276" w:lineRule="auto"/>
      <w:ind w:left="720"/>
      <w:contextualSpacing/>
      <w:jc w:val="left"/>
    </w:pPr>
    <w:rPr>
      <w:rFonts w:asciiTheme="minorHAnsi" w:eastAsiaTheme="minorHAnsi" w:hAnsiTheme="minorHAnsi" w:cstheme="minorBidi"/>
      <w:sz w:val="22"/>
      <w:szCs w:val="22"/>
      <w:lang w:eastAsia="en-US"/>
    </w:rPr>
  </w:style>
  <w:style w:type="paragraph" w:styleId="af">
    <w:name w:val="No Spacing"/>
    <w:uiPriority w:val="1"/>
    <w:qFormat/>
    <w:rsid w:val="00F619AA"/>
    <w:pPr>
      <w:spacing w:after="0" w:line="240" w:lineRule="auto"/>
    </w:pPr>
  </w:style>
  <w:style w:type="table" w:styleId="af0">
    <w:name w:val="Table Grid"/>
    <w:basedOn w:val="a1"/>
    <w:rsid w:val="00F619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Текст1"/>
    <w:basedOn w:val="a"/>
    <w:rsid w:val="00F619AA"/>
    <w:pPr>
      <w:widowControl/>
      <w:suppressAutoHyphens/>
      <w:autoSpaceDE/>
      <w:autoSpaceDN/>
      <w:adjustRightInd/>
      <w:jc w:val="left"/>
    </w:pPr>
    <w:rPr>
      <w:rFonts w:ascii="Courier New" w:hAnsi="Courier New" w:cs="Courier New"/>
      <w:lang w:eastAsia="ar-SA"/>
    </w:rPr>
  </w:style>
  <w:style w:type="paragraph" w:customStyle="1" w:styleId="ConsPlusNormal">
    <w:name w:val="ConsPlusNormal"/>
    <w:link w:val="ConsPlusNormal0"/>
    <w:rsid w:val="00DC78B5"/>
    <w:pPr>
      <w:autoSpaceDE w:val="0"/>
      <w:autoSpaceDN w:val="0"/>
      <w:adjustRightInd w:val="0"/>
      <w:spacing w:after="0" w:line="240" w:lineRule="auto"/>
    </w:pPr>
    <w:rPr>
      <w:rFonts w:ascii="Times New Roman" w:hAnsi="Times New Roman" w:cs="Times New Roman"/>
      <w:sz w:val="28"/>
      <w:szCs w:val="28"/>
    </w:rPr>
  </w:style>
  <w:style w:type="paragraph" w:customStyle="1" w:styleId="13">
    <w:name w:val="Без интервала1"/>
    <w:aliases w:val="с интервалом,No Spacing1"/>
    <w:link w:val="af1"/>
    <w:qFormat/>
    <w:rsid w:val="009F2ACC"/>
    <w:pPr>
      <w:spacing w:after="0" w:line="240" w:lineRule="auto"/>
    </w:pPr>
    <w:rPr>
      <w:rFonts w:ascii="Times New Roman" w:eastAsia="Times New Roman" w:hAnsi="Times New Roman" w:cs="Times New Roman"/>
      <w:sz w:val="24"/>
      <w:szCs w:val="24"/>
      <w:lang w:eastAsia="ru-RU"/>
    </w:rPr>
  </w:style>
  <w:style w:type="character" w:customStyle="1" w:styleId="af1">
    <w:name w:val="Без интервала Знак"/>
    <w:aliases w:val="с интервалом Знак,Без интервала1 Знак,No Spacing Знак,No Spacing1 Знак"/>
    <w:link w:val="13"/>
    <w:uiPriority w:val="1"/>
    <w:locked/>
    <w:rsid w:val="00A7133E"/>
    <w:rPr>
      <w:rFonts w:ascii="Times New Roman" w:eastAsia="Times New Roman" w:hAnsi="Times New Roman" w:cs="Times New Roman"/>
      <w:sz w:val="24"/>
      <w:szCs w:val="24"/>
      <w:lang w:eastAsia="ru-RU"/>
    </w:rPr>
  </w:style>
  <w:style w:type="paragraph" w:customStyle="1" w:styleId="ConsNormal">
    <w:name w:val="ConsNormal"/>
    <w:rsid w:val="00BB558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rsid w:val="00BB558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Title">
    <w:name w:val="ConsPlusTitle"/>
    <w:rsid w:val="00BB5588"/>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f2">
    <w:name w:val="Normal (Web)"/>
    <w:aliases w:val="Обычный (Web)"/>
    <w:basedOn w:val="a"/>
    <w:link w:val="af3"/>
    <w:uiPriority w:val="99"/>
    <w:unhideWhenUsed/>
    <w:rsid w:val="007E1B52"/>
    <w:pPr>
      <w:widowControl/>
      <w:autoSpaceDE/>
      <w:autoSpaceDN/>
      <w:adjustRightInd/>
      <w:spacing w:before="100" w:beforeAutospacing="1" w:after="119"/>
      <w:jc w:val="left"/>
    </w:pPr>
    <w:rPr>
      <w:rFonts w:ascii="Times New Roman" w:hAnsi="Times New Roman" w:cs="Times New Roman"/>
      <w:sz w:val="24"/>
      <w:szCs w:val="24"/>
    </w:rPr>
  </w:style>
  <w:style w:type="paragraph" w:customStyle="1" w:styleId="ConsPlusCell">
    <w:name w:val="ConsPlusCell"/>
    <w:uiPriority w:val="99"/>
    <w:rsid w:val="007E1B52"/>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af4">
    <w:name w:val="Основной текст_"/>
    <w:basedOn w:val="a0"/>
    <w:link w:val="14"/>
    <w:locked/>
    <w:rsid w:val="0008356D"/>
    <w:rPr>
      <w:sz w:val="27"/>
      <w:szCs w:val="27"/>
      <w:shd w:val="clear" w:color="auto" w:fill="FFFFFF"/>
    </w:rPr>
  </w:style>
  <w:style w:type="paragraph" w:customStyle="1" w:styleId="14">
    <w:name w:val="Основной текст1"/>
    <w:basedOn w:val="a"/>
    <w:link w:val="af4"/>
    <w:rsid w:val="0008356D"/>
    <w:pPr>
      <w:shd w:val="clear" w:color="auto" w:fill="FFFFFF"/>
      <w:autoSpaceDE/>
      <w:autoSpaceDN/>
      <w:adjustRightInd/>
      <w:spacing w:before="420" w:after="420" w:line="240" w:lineRule="atLeast"/>
    </w:pPr>
    <w:rPr>
      <w:rFonts w:asciiTheme="minorHAnsi" w:eastAsiaTheme="minorHAnsi" w:hAnsiTheme="minorHAnsi" w:cstheme="minorBidi"/>
      <w:sz w:val="27"/>
      <w:szCs w:val="27"/>
      <w:lang w:eastAsia="en-US"/>
    </w:rPr>
  </w:style>
  <w:style w:type="paragraph" w:styleId="21">
    <w:name w:val="Body Text 2"/>
    <w:aliases w:val="Мой Заголовок 1,Body Text Indent,Основной текст 1,Нумерованный список !!,Надин стиль,Основной текст с отступом1,Основной текст с отступом11"/>
    <w:basedOn w:val="a"/>
    <w:link w:val="22"/>
    <w:rsid w:val="005814AC"/>
    <w:pPr>
      <w:widowControl/>
      <w:autoSpaceDE/>
      <w:autoSpaceDN/>
      <w:adjustRightInd/>
      <w:jc w:val="center"/>
    </w:pPr>
    <w:rPr>
      <w:rFonts w:ascii="Times New Roman" w:hAnsi="Times New Roman" w:cs="Times New Roman"/>
      <w:b/>
      <w:bCs/>
      <w:sz w:val="28"/>
      <w:szCs w:val="28"/>
    </w:rPr>
  </w:style>
  <w:style w:type="character" w:customStyle="1" w:styleId="22">
    <w:name w:val="Основной текст 2 Знак"/>
    <w:aliases w:val="Мой Заголовок 1 Знак,Body Text Indent Знак,Основной текст 1 Знак,Нумерованный список !! Знак,Надин стиль Знак,Основной текст с отступом1 Знак,Основной текст с отступом11 Знак"/>
    <w:basedOn w:val="a0"/>
    <w:link w:val="21"/>
    <w:rsid w:val="005814AC"/>
    <w:rPr>
      <w:rFonts w:ascii="Times New Roman" w:eastAsia="Times New Roman" w:hAnsi="Times New Roman" w:cs="Times New Roman"/>
      <w:b/>
      <w:bCs/>
      <w:sz w:val="28"/>
      <w:szCs w:val="28"/>
      <w:lang w:eastAsia="ru-RU"/>
    </w:rPr>
  </w:style>
  <w:style w:type="paragraph" w:customStyle="1" w:styleId="23">
    <w:name w:val="Без интервала2"/>
    <w:qFormat/>
    <w:rsid w:val="00AA596B"/>
    <w:pPr>
      <w:spacing w:after="0" w:line="240" w:lineRule="auto"/>
    </w:pPr>
    <w:rPr>
      <w:rFonts w:ascii="Times New Roman" w:eastAsia="Times New Roman" w:hAnsi="Times New Roman" w:cs="Times New Roman"/>
      <w:sz w:val="24"/>
      <w:szCs w:val="24"/>
      <w:lang w:eastAsia="ru-RU"/>
    </w:rPr>
  </w:style>
  <w:style w:type="paragraph" w:customStyle="1" w:styleId="31">
    <w:name w:val="Без интервала3"/>
    <w:qFormat/>
    <w:rsid w:val="008B00D6"/>
    <w:pPr>
      <w:spacing w:after="0" w:line="240" w:lineRule="auto"/>
    </w:pPr>
    <w:rPr>
      <w:rFonts w:ascii="Times New Roman" w:eastAsia="Times New Roman" w:hAnsi="Times New Roman" w:cs="Times New Roman"/>
      <w:sz w:val="24"/>
      <w:szCs w:val="24"/>
      <w:lang w:eastAsia="ru-RU"/>
    </w:rPr>
  </w:style>
  <w:style w:type="paragraph" w:customStyle="1" w:styleId="41">
    <w:name w:val="Без интервала4"/>
    <w:uiPriority w:val="1"/>
    <w:qFormat/>
    <w:rsid w:val="00A7046A"/>
    <w:pPr>
      <w:spacing w:after="0" w:line="240" w:lineRule="auto"/>
    </w:pPr>
    <w:rPr>
      <w:rFonts w:ascii="Times New Roman" w:eastAsia="Times New Roman" w:hAnsi="Times New Roman" w:cs="Times New Roman"/>
      <w:sz w:val="24"/>
      <w:szCs w:val="24"/>
      <w:lang w:eastAsia="ru-RU"/>
    </w:rPr>
  </w:style>
  <w:style w:type="paragraph" w:customStyle="1" w:styleId="51">
    <w:name w:val="Без интервала5"/>
    <w:uiPriority w:val="1"/>
    <w:qFormat/>
    <w:rsid w:val="00595501"/>
    <w:pPr>
      <w:spacing w:after="0" w:line="240" w:lineRule="auto"/>
    </w:pPr>
    <w:rPr>
      <w:rFonts w:ascii="Calibri" w:eastAsia="Times New Roman" w:hAnsi="Calibri" w:cs="Times New Roman"/>
    </w:rPr>
  </w:style>
  <w:style w:type="paragraph" w:customStyle="1" w:styleId="61">
    <w:name w:val="Без интервала6"/>
    <w:uiPriority w:val="1"/>
    <w:qFormat/>
    <w:rsid w:val="00083BCA"/>
    <w:pPr>
      <w:spacing w:after="0" w:line="240" w:lineRule="auto"/>
    </w:pPr>
    <w:rPr>
      <w:rFonts w:ascii="Times New Roman" w:eastAsia="Times New Roman" w:hAnsi="Times New Roman" w:cs="Times New Roman"/>
      <w:sz w:val="24"/>
      <w:szCs w:val="24"/>
      <w:lang w:eastAsia="ru-RU"/>
    </w:rPr>
  </w:style>
  <w:style w:type="paragraph" w:customStyle="1" w:styleId="71">
    <w:name w:val="Без интервала7"/>
    <w:uiPriority w:val="1"/>
    <w:qFormat/>
    <w:rsid w:val="0082627F"/>
    <w:pPr>
      <w:spacing w:after="0" w:line="240" w:lineRule="auto"/>
    </w:pPr>
    <w:rPr>
      <w:rFonts w:ascii="Times New Roman" w:eastAsia="Times New Roman" w:hAnsi="Times New Roman" w:cs="Times New Roman"/>
      <w:sz w:val="24"/>
      <w:szCs w:val="24"/>
      <w:lang w:eastAsia="ru-RU"/>
    </w:rPr>
  </w:style>
  <w:style w:type="paragraph" w:customStyle="1" w:styleId="81">
    <w:name w:val="Без интервала8"/>
    <w:uiPriority w:val="1"/>
    <w:qFormat/>
    <w:rsid w:val="00285EE3"/>
    <w:pPr>
      <w:spacing w:after="0" w:line="240" w:lineRule="auto"/>
    </w:pPr>
    <w:rPr>
      <w:rFonts w:ascii="Times New Roman" w:eastAsia="Times New Roman" w:hAnsi="Times New Roman" w:cs="Times New Roman"/>
      <w:sz w:val="24"/>
      <w:szCs w:val="24"/>
      <w:lang w:eastAsia="ru-RU"/>
    </w:rPr>
  </w:style>
  <w:style w:type="paragraph" w:customStyle="1" w:styleId="91">
    <w:name w:val="Без интервала9"/>
    <w:uiPriority w:val="1"/>
    <w:qFormat/>
    <w:rsid w:val="00FD51FC"/>
    <w:pPr>
      <w:spacing w:after="0"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1D2DF6"/>
    <w:rPr>
      <w:rFonts w:asciiTheme="majorHAnsi" w:eastAsiaTheme="majorEastAsia" w:hAnsiTheme="majorHAnsi" w:cstheme="majorBidi"/>
      <w:b/>
      <w:bCs/>
      <w:color w:val="4F81BD" w:themeColor="accent1"/>
      <w:sz w:val="20"/>
      <w:szCs w:val="20"/>
      <w:lang w:eastAsia="ru-RU"/>
    </w:rPr>
  </w:style>
  <w:style w:type="paragraph" w:styleId="af5">
    <w:name w:val="Body Text Indent"/>
    <w:basedOn w:val="a"/>
    <w:link w:val="af6"/>
    <w:unhideWhenUsed/>
    <w:rsid w:val="001D2DF6"/>
    <w:pPr>
      <w:spacing w:after="120"/>
      <w:ind w:left="283"/>
    </w:pPr>
  </w:style>
  <w:style w:type="character" w:customStyle="1" w:styleId="af6">
    <w:name w:val="Основной текст с отступом Знак"/>
    <w:basedOn w:val="a0"/>
    <w:link w:val="af5"/>
    <w:rsid w:val="001D2DF6"/>
    <w:rPr>
      <w:rFonts w:ascii="Arial" w:eastAsia="Times New Roman" w:hAnsi="Arial" w:cs="Arial"/>
      <w:sz w:val="20"/>
      <w:szCs w:val="20"/>
      <w:lang w:eastAsia="ru-RU"/>
    </w:rPr>
  </w:style>
  <w:style w:type="paragraph" w:styleId="24">
    <w:name w:val="Body Text Indent 2"/>
    <w:basedOn w:val="a"/>
    <w:link w:val="25"/>
    <w:unhideWhenUsed/>
    <w:rsid w:val="001D2DF6"/>
    <w:pPr>
      <w:spacing w:after="120" w:line="480" w:lineRule="auto"/>
      <w:ind w:left="283"/>
    </w:pPr>
  </w:style>
  <w:style w:type="character" w:customStyle="1" w:styleId="25">
    <w:name w:val="Основной текст с отступом 2 Знак"/>
    <w:basedOn w:val="a0"/>
    <w:link w:val="24"/>
    <w:rsid w:val="001D2DF6"/>
    <w:rPr>
      <w:rFonts w:ascii="Arial" w:eastAsia="Times New Roman" w:hAnsi="Arial" w:cs="Arial"/>
      <w:sz w:val="20"/>
      <w:szCs w:val="20"/>
      <w:lang w:eastAsia="ru-RU"/>
    </w:rPr>
  </w:style>
  <w:style w:type="character" w:customStyle="1" w:styleId="50">
    <w:name w:val="Заголовок 5 Знак"/>
    <w:basedOn w:val="a0"/>
    <w:link w:val="5"/>
    <w:rsid w:val="001D2DF6"/>
    <w:rPr>
      <w:rFonts w:ascii="Times New Roman" w:eastAsia="Times New Roman" w:hAnsi="Times New Roman" w:cs="Times New Roman"/>
      <w:sz w:val="28"/>
      <w:szCs w:val="20"/>
      <w:lang w:eastAsia="ru-RU"/>
    </w:rPr>
  </w:style>
  <w:style w:type="paragraph" w:customStyle="1" w:styleId="af7">
    <w:name w:val="Адресат"/>
    <w:basedOn w:val="a"/>
    <w:rsid w:val="001D2DF6"/>
    <w:pPr>
      <w:widowControl/>
      <w:autoSpaceDE/>
      <w:autoSpaceDN/>
      <w:adjustRightInd/>
      <w:spacing w:after="120"/>
      <w:ind w:left="3969"/>
      <w:jc w:val="center"/>
    </w:pPr>
    <w:rPr>
      <w:rFonts w:ascii="Times New Roman" w:hAnsi="Times New Roman" w:cs="Times New Roman"/>
      <w:sz w:val="24"/>
    </w:rPr>
  </w:style>
  <w:style w:type="paragraph" w:customStyle="1" w:styleId="af8">
    <w:name w:val="ТабличныйТекст"/>
    <w:basedOn w:val="a"/>
    <w:rsid w:val="001D2DF6"/>
    <w:pPr>
      <w:widowControl/>
      <w:autoSpaceDE/>
      <w:autoSpaceDN/>
      <w:adjustRightInd/>
    </w:pPr>
    <w:rPr>
      <w:rFonts w:ascii="Times New Roman" w:hAnsi="Times New Roman" w:cs="Times New Roman"/>
      <w:snapToGrid w:val="0"/>
    </w:rPr>
  </w:style>
  <w:style w:type="character" w:styleId="af9">
    <w:name w:val="page number"/>
    <w:basedOn w:val="a0"/>
    <w:rsid w:val="001D2DF6"/>
  </w:style>
  <w:style w:type="character" w:customStyle="1" w:styleId="20">
    <w:name w:val="Заголовок 2 Знак"/>
    <w:basedOn w:val="a0"/>
    <w:link w:val="2"/>
    <w:rsid w:val="007328AE"/>
    <w:rPr>
      <w:rFonts w:ascii="Arial" w:eastAsia="Times New Roman" w:hAnsi="Arial" w:cs="Arial"/>
      <w:b/>
      <w:bCs/>
      <w:i/>
      <w:iCs/>
      <w:sz w:val="28"/>
      <w:szCs w:val="28"/>
      <w:lang w:eastAsia="ru-RU"/>
    </w:rPr>
  </w:style>
  <w:style w:type="character" w:customStyle="1" w:styleId="40">
    <w:name w:val="Заголовок 4 Знак"/>
    <w:basedOn w:val="a0"/>
    <w:link w:val="4"/>
    <w:rsid w:val="007328AE"/>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7328AE"/>
    <w:rPr>
      <w:rFonts w:ascii="Times New Roman" w:eastAsia="Times New Roman" w:hAnsi="Times New Roman" w:cs="Times New Roman"/>
      <w:b/>
      <w:sz w:val="32"/>
      <w:szCs w:val="20"/>
      <w:lang w:eastAsia="ru-RU"/>
    </w:rPr>
  </w:style>
  <w:style w:type="character" w:customStyle="1" w:styleId="70">
    <w:name w:val="Заголовок 7 Знак"/>
    <w:basedOn w:val="a0"/>
    <w:link w:val="7"/>
    <w:uiPriority w:val="9"/>
    <w:rsid w:val="007328AE"/>
    <w:rPr>
      <w:rFonts w:ascii="Times New Roman" w:eastAsia="Times New Roman" w:hAnsi="Times New Roman" w:cs="Times New Roman"/>
      <w:sz w:val="24"/>
      <w:szCs w:val="24"/>
      <w:lang w:eastAsia="ru-RU"/>
    </w:rPr>
  </w:style>
  <w:style w:type="paragraph" w:customStyle="1" w:styleId="afa">
    <w:name w:val="Знак"/>
    <w:basedOn w:val="a"/>
    <w:rsid w:val="007328AE"/>
    <w:pPr>
      <w:autoSpaceDE/>
      <w:autoSpaceDN/>
      <w:spacing w:after="160" w:line="240" w:lineRule="exact"/>
      <w:jc w:val="right"/>
    </w:pPr>
    <w:rPr>
      <w:rFonts w:ascii="Times New Roman" w:hAnsi="Times New Roman" w:cs="Times New Roman"/>
      <w:lang w:val="en-GB" w:eastAsia="en-US"/>
    </w:rPr>
  </w:style>
  <w:style w:type="paragraph" w:styleId="afb">
    <w:name w:val="Plain Text"/>
    <w:basedOn w:val="a"/>
    <w:link w:val="afc"/>
    <w:rsid w:val="007328AE"/>
    <w:pPr>
      <w:widowControl/>
      <w:autoSpaceDE/>
      <w:autoSpaceDN/>
      <w:adjustRightInd/>
      <w:jc w:val="left"/>
    </w:pPr>
    <w:rPr>
      <w:rFonts w:ascii="Courier New" w:hAnsi="Courier New" w:cs="Courier New"/>
    </w:rPr>
  </w:style>
  <w:style w:type="character" w:customStyle="1" w:styleId="afc">
    <w:name w:val="Текст Знак"/>
    <w:basedOn w:val="a0"/>
    <w:link w:val="afb"/>
    <w:rsid w:val="007328AE"/>
    <w:rPr>
      <w:rFonts w:ascii="Courier New" w:eastAsia="Times New Roman" w:hAnsi="Courier New" w:cs="Courier New"/>
      <w:sz w:val="20"/>
      <w:szCs w:val="20"/>
      <w:lang w:eastAsia="ru-RU"/>
    </w:rPr>
  </w:style>
  <w:style w:type="paragraph" w:customStyle="1" w:styleId="afd">
    <w:name w:val="Знак"/>
    <w:basedOn w:val="a"/>
    <w:rsid w:val="007328AE"/>
    <w:pPr>
      <w:autoSpaceDE/>
      <w:autoSpaceDN/>
      <w:spacing w:after="160" w:line="240" w:lineRule="exact"/>
      <w:jc w:val="right"/>
    </w:pPr>
    <w:rPr>
      <w:rFonts w:ascii="Times New Roman" w:hAnsi="Times New Roman" w:cs="Times New Roman"/>
      <w:lang w:val="en-GB" w:eastAsia="en-US"/>
    </w:rPr>
  </w:style>
  <w:style w:type="character" w:customStyle="1" w:styleId="ConsPlusNormal0">
    <w:name w:val="ConsPlusNormal Знак"/>
    <w:link w:val="ConsPlusNormal"/>
    <w:locked/>
    <w:rsid w:val="007328AE"/>
    <w:rPr>
      <w:rFonts w:ascii="Times New Roman" w:hAnsi="Times New Roman" w:cs="Times New Roman"/>
      <w:sz w:val="28"/>
      <w:szCs w:val="28"/>
    </w:rPr>
  </w:style>
  <w:style w:type="paragraph" w:customStyle="1" w:styleId="ConsNonformat">
    <w:name w:val="ConsNonformat"/>
    <w:rsid w:val="007328AE"/>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paragraph" w:customStyle="1" w:styleId="ConsCell">
    <w:name w:val="ConsCell"/>
    <w:rsid w:val="007328AE"/>
    <w:pPr>
      <w:widowControl w:val="0"/>
      <w:autoSpaceDE w:val="0"/>
      <w:autoSpaceDN w:val="0"/>
      <w:adjustRightInd w:val="0"/>
      <w:spacing w:after="0" w:line="240" w:lineRule="auto"/>
      <w:ind w:right="19772"/>
    </w:pPr>
    <w:rPr>
      <w:rFonts w:ascii="Arial" w:eastAsia="Times New Roman" w:hAnsi="Arial" w:cs="Arial"/>
      <w:lang w:eastAsia="ru-RU"/>
    </w:rPr>
  </w:style>
  <w:style w:type="paragraph" w:customStyle="1" w:styleId="ConsPlusNonformat">
    <w:name w:val="ConsPlusNonformat"/>
    <w:rsid w:val="007328A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5">
    <w:name w:val="Маркированный список1"/>
    <w:basedOn w:val="a"/>
    <w:rsid w:val="007328AE"/>
    <w:pPr>
      <w:widowControl/>
      <w:suppressAutoHyphens/>
      <w:autoSpaceDE/>
      <w:autoSpaceDN/>
      <w:adjustRightInd/>
      <w:ind w:left="720" w:hanging="360"/>
      <w:jc w:val="left"/>
    </w:pPr>
    <w:rPr>
      <w:rFonts w:ascii="Times New Roman" w:hAnsi="Times New Roman" w:cs="Times New Roman"/>
      <w:sz w:val="24"/>
      <w:szCs w:val="24"/>
      <w:lang w:eastAsia="ar-SA"/>
    </w:rPr>
  </w:style>
  <w:style w:type="character" w:customStyle="1" w:styleId="FontStyle28">
    <w:name w:val="Font Style28"/>
    <w:rsid w:val="007328AE"/>
    <w:rPr>
      <w:rFonts w:ascii="Times New Roman" w:hAnsi="Times New Roman" w:cs="Times New Roman"/>
      <w:i/>
      <w:iCs/>
      <w:color w:val="000000"/>
      <w:sz w:val="18"/>
      <w:szCs w:val="18"/>
    </w:rPr>
  </w:style>
  <w:style w:type="character" w:customStyle="1" w:styleId="FontStyle29">
    <w:name w:val="Font Style29"/>
    <w:rsid w:val="007328AE"/>
    <w:rPr>
      <w:rFonts w:ascii="Times New Roman" w:hAnsi="Times New Roman" w:cs="Times New Roman"/>
      <w:color w:val="000000"/>
      <w:sz w:val="22"/>
      <w:szCs w:val="22"/>
    </w:rPr>
  </w:style>
  <w:style w:type="character" w:customStyle="1" w:styleId="FontStyle30">
    <w:name w:val="Font Style30"/>
    <w:rsid w:val="007328AE"/>
    <w:rPr>
      <w:rFonts w:ascii="Times New Roman" w:hAnsi="Times New Roman" w:cs="Times New Roman"/>
      <w:b/>
      <w:bCs/>
      <w:color w:val="000000"/>
      <w:sz w:val="22"/>
      <w:szCs w:val="22"/>
    </w:rPr>
  </w:style>
  <w:style w:type="character" w:customStyle="1" w:styleId="FontStyle27">
    <w:name w:val="Font Style27"/>
    <w:rsid w:val="007328AE"/>
    <w:rPr>
      <w:rFonts w:ascii="Times New Roman" w:hAnsi="Times New Roman" w:cs="Times New Roman"/>
      <w:b/>
      <w:bCs/>
      <w:color w:val="000000"/>
      <w:sz w:val="16"/>
      <w:szCs w:val="16"/>
    </w:rPr>
  </w:style>
  <w:style w:type="paragraph" w:styleId="afe">
    <w:name w:val="Body Text"/>
    <w:basedOn w:val="a"/>
    <w:link w:val="aff"/>
    <w:rsid w:val="007328AE"/>
    <w:pPr>
      <w:widowControl/>
      <w:suppressAutoHyphens/>
      <w:autoSpaceDE/>
      <w:autoSpaceDN/>
      <w:adjustRightInd/>
      <w:jc w:val="left"/>
    </w:pPr>
    <w:rPr>
      <w:rFonts w:ascii="Times New Roman" w:hAnsi="Times New Roman" w:cs="Times New Roman"/>
      <w:sz w:val="28"/>
      <w:szCs w:val="28"/>
      <w:lang w:eastAsia="ar-SA"/>
    </w:rPr>
  </w:style>
  <w:style w:type="character" w:customStyle="1" w:styleId="aff">
    <w:name w:val="Основной текст Знак"/>
    <w:basedOn w:val="a0"/>
    <w:link w:val="afe"/>
    <w:rsid w:val="007328AE"/>
    <w:rPr>
      <w:rFonts w:ascii="Times New Roman" w:eastAsia="Times New Roman" w:hAnsi="Times New Roman" w:cs="Times New Roman"/>
      <w:sz w:val="28"/>
      <w:szCs w:val="28"/>
      <w:lang w:eastAsia="ar-SA"/>
    </w:rPr>
  </w:style>
  <w:style w:type="paragraph" w:customStyle="1" w:styleId="32">
    <w:name w:val="Основной текст 32"/>
    <w:basedOn w:val="a"/>
    <w:rsid w:val="007328AE"/>
    <w:pPr>
      <w:widowControl/>
      <w:suppressAutoHyphens/>
      <w:autoSpaceDE/>
      <w:autoSpaceDN/>
      <w:adjustRightInd/>
      <w:jc w:val="right"/>
    </w:pPr>
    <w:rPr>
      <w:rFonts w:ascii="Times New Roman" w:hAnsi="Times New Roman" w:cs="Times New Roman"/>
      <w:b/>
      <w:bCs/>
      <w:i/>
      <w:iCs/>
      <w:szCs w:val="24"/>
      <w:lang w:eastAsia="ar-SA"/>
    </w:rPr>
  </w:style>
  <w:style w:type="paragraph" w:customStyle="1" w:styleId="Char">
    <w:name w:val="Char Знак Знак"/>
    <w:basedOn w:val="a"/>
    <w:rsid w:val="007328AE"/>
    <w:pPr>
      <w:suppressAutoHyphens/>
      <w:autoSpaceDE/>
      <w:autoSpaceDN/>
      <w:adjustRightInd/>
      <w:spacing w:after="160" w:line="240" w:lineRule="exact"/>
      <w:jc w:val="right"/>
    </w:pPr>
    <w:rPr>
      <w:lang w:val="en-GB" w:eastAsia="ar-SA"/>
    </w:rPr>
  </w:style>
  <w:style w:type="paragraph" w:customStyle="1" w:styleId="16">
    <w:name w:val="Дата1"/>
    <w:basedOn w:val="a"/>
    <w:next w:val="a"/>
    <w:rsid w:val="007328AE"/>
    <w:pPr>
      <w:widowControl/>
      <w:suppressAutoHyphens/>
      <w:autoSpaceDE/>
      <w:autoSpaceDN/>
      <w:adjustRightInd/>
      <w:spacing w:after="60"/>
    </w:pPr>
    <w:rPr>
      <w:rFonts w:ascii="Times New Roman" w:hAnsi="Times New Roman" w:cs="Times New Roman"/>
      <w:sz w:val="24"/>
      <w:lang w:eastAsia="ar-SA"/>
    </w:rPr>
  </w:style>
  <w:style w:type="paragraph" w:customStyle="1" w:styleId="Style5">
    <w:name w:val="Style5"/>
    <w:basedOn w:val="a"/>
    <w:rsid w:val="007328AE"/>
    <w:pPr>
      <w:suppressAutoHyphens/>
      <w:autoSpaceDN/>
      <w:adjustRightInd/>
      <w:spacing w:before="240" w:after="60" w:line="288" w:lineRule="exact"/>
      <w:ind w:firstLine="677"/>
    </w:pPr>
    <w:rPr>
      <w:rFonts w:ascii="Times New Roman" w:hAnsi="Times New Roman" w:cs="Times New Roman"/>
      <w:sz w:val="24"/>
      <w:szCs w:val="24"/>
      <w:lang w:eastAsia="ar-SA"/>
    </w:rPr>
  </w:style>
  <w:style w:type="paragraph" w:customStyle="1" w:styleId="Style12">
    <w:name w:val="Style12"/>
    <w:basedOn w:val="a"/>
    <w:rsid w:val="007328AE"/>
    <w:pPr>
      <w:suppressAutoHyphens/>
      <w:autoSpaceDN/>
      <w:adjustRightInd/>
      <w:spacing w:before="240" w:after="60" w:line="360" w:lineRule="auto"/>
      <w:jc w:val="left"/>
    </w:pPr>
    <w:rPr>
      <w:rFonts w:ascii="Times New Roman" w:hAnsi="Times New Roman" w:cs="Times New Roman"/>
      <w:sz w:val="24"/>
      <w:szCs w:val="24"/>
      <w:lang w:eastAsia="ar-SA"/>
    </w:rPr>
  </w:style>
  <w:style w:type="paragraph" w:customStyle="1" w:styleId="Style14">
    <w:name w:val="Style14"/>
    <w:basedOn w:val="a"/>
    <w:rsid w:val="007328AE"/>
    <w:pPr>
      <w:suppressAutoHyphens/>
      <w:autoSpaceDN/>
      <w:adjustRightInd/>
      <w:spacing w:before="240" w:after="60" w:line="278" w:lineRule="exact"/>
      <w:ind w:firstLine="706"/>
    </w:pPr>
    <w:rPr>
      <w:rFonts w:ascii="Times New Roman" w:hAnsi="Times New Roman" w:cs="Times New Roman"/>
      <w:sz w:val="24"/>
      <w:szCs w:val="24"/>
      <w:lang w:eastAsia="ar-SA"/>
    </w:rPr>
  </w:style>
  <w:style w:type="paragraph" w:customStyle="1" w:styleId="Style19">
    <w:name w:val="Style19"/>
    <w:basedOn w:val="a"/>
    <w:rsid w:val="007328AE"/>
    <w:pPr>
      <w:suppressAutoHyphens/>
      <w:autoSpaceDN/>
      <w:adjustRightInd/>
      <w:spacing w:before="240" w:after="60" w:line="281" w:lineRule="exact"/>
      <w:ind w:firstLine="768"/>
    </w:pPr>
    <w:rPr>
      <w:rFonts w:ascii="Times New Roman" w:hAnsi="Times New Roman" w:cs="Times New Roman"/>
      <w:sz w:val="24"/>
      <w:szCs w:val="24"/>
      <w:lang w:eastAsia="ar-SA"/>
    </w:rPr>
  </w:style>
  <w:style w:type="paragraph" w:customStyle="1" w:styleId="xl42">
    <w:name w:val="xl42"/>
    <w:basedOn w:val="a"/>
    <w:rsid w:val="007328AE"/>
    <w:pPr>
      <w:widowControl/>
      <w:pBdr>
        <w:left w:val="single" w:sz="4" w:space="0" w:color="000000"/>
        <w:right w:val="single" w:sz="4" w:space="0" w:color="000000"/>
      </w:pBdr>
      <w:suppressAutoHyphens/>
      <w:autoSpaceDE/>
      <w:autoSpaceDN/>
      <w:adjustRightInd/>
      <w:spacing w:before="280" w:after="280"/>
      <w:jc w:val="center"/>
      <w:textAlignment w:val="top"/>
    </w:pPr>
    <w:rPr>
      <w:rFonts w:ascii="Times New Roman CYR" w:hAnsi="Times New Roman CYR" w:cs="Times New Roman"/>
      <w:b/>
      <w:bCs/>
      <w:sz w:val="24"/>
      <w:szCs w:val="24"/>
      <w:lang w:eastAsia="ar-SA"/>
    </w:rPr>
  </w:style>
  <w:style w:type="paragraph" w:customStyle="1" w:styleId="Style7">
    <w:name w:val="Style7"/>
    <w:basedOn w:val="a"/>
    <w:rsid w:val="007328AE"/>
    <w:pPr>
      <w:suppressAutoHyphens/>
      <w:autoSpaceDN/>
      <w:adjustRightInd/>
      <w:spacing w:before="240" w:after="60" w:line="360" w:lineRule="auto"/>
      <w:jc w:val="left"/>
    </w:pPr>
    <w:rPr>
      <w:rFonts w:ascii="Times New Roman" w:hAnsi="Times New Roman" w:cs="Times New Roman"/>
      <w:sz w:val="24"/>
      <w:szCs w:val="24"/>
      <w:lang w:eastAsia="ar-SA"/>
    </w:rPr>
  </w:style>
  <w:style w:type="paragraph" w:customStyle="1" w:styleId="Style8">
    <w:name w:val="Style8"/>
    <w:basedOn w:val="a"/>
    <w:rsid w:val="007328AE"/>
    <w:pPr>
      <w:suppressAutoHyphens/>
      <w:autoSpaceDN/>
      <w:adjustRightInd/>
      <w:spacing w:before="240" w:after="60" w:line="276" w:lineRule="exact"/>
      <w:ind w:firstLine="1963"/>
    </w:pPr>
    <w:rPr>
      <w:rFonts w:ascii="Times New Roman" w:hAnsi="Times New Roman" w:cs="Times New Roman"/>
      <w:sz w:val="24"/>
      <w:szCs w:val="24"/>
      <w:lang w:eastAsia="ar-SA"/>
    </w:rPr>
  </w:style>
  <w:style w:type="paragraph" w:customStyle="1" w:styleId="Style10">
    <w:name w:val="Style10"/>
    <w:basedOn w:val="a"/>
    <w:rsid w:val="007328AE"/>
    <w:pPr>
      <w:suppressAutoHyphens/>
      <w:autoSpaceDN/>
      <w:adjustRightInd/>
      <w:spacing w:before="240" w:after="60" w:line="360" w:lineRule="auto"/>
      <w:jc w:val="left"/>
    </w:pPr>
    <w:rPr>
      <w:rFonts w:ascii="Times New Roman" w:hAnsi="Times New Roman" w:cs="Times New Roman"/>
      <w:sz w:val="24"/>
      <w:szCs w:val="24"/>
      <w:lang w:eastAsia="ar-SA"/>
    </w:rPr>
  </w:style>
  <w:style w:type="paragraph" w:customStyle="1" w:styleId="310">
    <w:name w:val="Основной текст 31"/>
    <w:basedOn w:val="a"/>
    <w:rsid w:val="007328AE"/>
    <w:pPr>
      <w:suppressAutoHyphens/>
      <w:overflowPunct w:val="0"/>
      <w:autoSpaceDN/>
      <w:adjustRightInd/>
      <w:jc w:val="left"/>
      <w:textAlignment w:val="baseline"/>
    </w:pPr>
    <w:rPr>
      <w:rFonts w:cs="Times New Roman"/>
      <w:b/>
      <w:i/>
      <w:sz w:val="24"/>
      <w:lang w:eastAsia="ar-SA"/>
    </w:rPr>
  </w:style>
  <w:style w:type="paragraph" w:customStyle="1" w:styleId="17">
    <w:name w:val="Абзац списка1"/>
    <w:basedOn w:val="a"/>
    <w:rsid w:val="007328AE"/>
    <w:pPr>
      <w:widowControl/>
      <w:autoSpaceDE/>
      <w:autoSpaceDN/>
      <w:adjustRightInd/>
      <w:spacing w:after="200" w:line="276" w:lineRule="auto"/>
      <w:ind w:left="720"/>
      <w:jc w:val="left"/>
    </w:pPr>
    <w:rPr>
      <w:rFonts w:ascii="Calibri" w:hAnsi="Calibri" w:cs="Times New Roman"/>
      <w:sz w:val="22"/>
      <w:szCs w:val="22"/>
    </w:rPr>
  </w:style>
  <w:style w:type="paragraph" w:customStyle="1" w:styleId="18">
    <w:name w:val="Прощание1"/>
    <w:basedOn w:val="a"/>
    <w:rsid w:val="007328AE"/>
    <w:pPr>
      <w:widowControl/>
      <w:suppressAutoHyphens/>
      <w:autoSpaceDE/>
      <w:autoSpaceDN/>
      <w:adjustRightInd/>
      <w:spacing w:line="220" w:lineRule="atLeast"/>
      <w:ind w:left="835"/>
      <w:jc w:val="left"/>
    </w:pPr>
    <w:rPr>
      <w:rFonts w:ascii="Times New Roman" w:hAnsi="Times New Roman" w:cs="Times New Roman"/>
      <w:lang w:eastAsia="ar-SA"/>
    </w:rPr>
  </w:style>
  <w:style w:type="paragraph" w:customStyle="1" w:styleId="210">
    <w:name w:val="Основной текст с отступом 21"/>
    <w:basedOn w:val="a"/>
    <w:rsid w:val="007328AE"/>
    <w:pPr>
      <w:suppressAutoHyphens/>
      <w:overflowPunct w:val="0"/>
      <w:autoSpaceDN/>
      <w:adjustRightInd/>
      <w:ind w:firstLine="708"/>
      <w:textAlignment w:val="baseline"/>
    </w:pPr>
    <w:rPr>
      <w:rFonts w:ascii="Peterburg" w:hAnsi="Peterburg" w:cs="Times New Roman"/>
      <w:sz w:val="24"/>
      <w:lang w:eastAsia="ar-SA"/>
    </w:rPr>
  </w:style>
  <w:style w:type="character" w:customStyle="1" w:styleId="af3">
    <w:name w:val="Обычный (веб) Знак"/>
    <w:aliases w:val="Обычный (Web) Знак"/>
    <w:link w:val="af2"/>
    <w:rsid w:val="007328AE"/>
    <w:rPr>
      <w:rFonts w:ascii="Times New Roman" w:eastAsia="Times New Roman" w:hAnsi="Times New Roman" w:cs="Times New Roman"/>
      <w:sz w:val="24"/>
      <w:szCs w:val="24"/>
      <w:lang w:eastAsia="ru-RU"/>
    </w:rPr>
  </w:style>
  <w:style w:type="paragraph" w:styleId="33">
    <w:name w:val="Body Text 3"/>
    <w:basedOn w:val="a"/>
    <w:link w:val="34"/>
    <w:rsid w:val="007328AE"/>
    <w:pPr>
      <w:widowControl/>
      <w:autoSpaceDE/>
      <w:autoSpaceDN/>
      <w:adjustRightInd/>
      <w:spacing w:after="120"/>
      <w:jc w:val="left"/>
    </w:pPr>
    <w:rPr>
      <w:rFonts w:ascii="Times New Roman" w:hAnsi="Times New Roman" w:cs="Times New Roman"/>
      <w:sz w:val="16"/>
      <w:szCs w:val="16"/>
    </w:rPr>
  </w:style>
  <w:style w:type="character" w:customStyle="1" w:styleId="34">
    <w:name w:val="Основной текст 3 Знак"/>
    <w:basedOn w:val="a0"/>
    <w:link w:val="33"/>
    <w:rsid w:val="007328AE"/>
    <w:rPr>
      <w:rFonts w:ascii="Times New Roman" w:eastAsia="Times New Roman" w:hAnsi="Times New Roman" w:cs="Times New Roman"/>
      <w:sz w:val="16"/>
      <w:szCs w:val="16"/>
      <w:lang w:eastAsia="ru-RU"/>
    </w:rPr>
  </w:style>
  <w:style w:type="paragraph" w:customStyle="1" w:styleId="35">
    <w:name w:val="заголовок 3"/>
    <w:basedOn w:val="a"/>
    <w:next w:val="a"/>
    <w:rsid w:val="007328AE"/>
    <w:pPr>
      <w:keepNext/>
      <w:widowControl/>
      <w:adjustRightInd/>
      <w:jc w:val="center"/>
    </w:pPr>
    <w:rPr>
      <w:rFonts w:ascii="Times New Roman" w:hAnsi="Times New Roman" w:cs="Times New Roman"/>
      <w:sz w:val="28"/>
      <w:szCs w:val="28"/>
      <w:lang w:val="en-US"/>
    </w:rPr>
  </w:style>
  <w:style w:type="paragraph" w:customStyle="1" w:styleId="BodyText1">
    <w:name w:val="Body Text1"/>
    <w:basedOn w:val="a"/>
    <w:rsid w:val="007328AE"/>
    <w:pPr>
      <w:widowControl/>
      <w:autoSpaceDE/>
      <w:autoSpaceDN/>
      <w:adjustRightInd/>
    </w:pPr>
    <w:rPr>
      <w:rFonts w:ascii="Times New Roman" w:hAnsi="Times New Roman" w:cs="Times New Roman"/>
      <w:sz w:val="28"/>
      <w:szCs w:val="28"/>
    </w:rPr>
  </w:style>
  <w:style w:type="paragraph" w:styleId="aff0">
    <w:name w:val="Body Text First Indent"/>
    <w:basedOn w:val="afe"/>
    <w:link w:val="aff1"/>
    <w:rsid w:val="007328AE"/>
    <w:pPr>
      <w:suppressAutoHyphens w:val="0"/>
      <w:spacing w:after="120"/>
      <w:ind w:firstLine="210"/>
    </w:pPr>
    <w:rPr>
      <w:sz w:val="24"/>
      <w:szCs w:val="24"/>
      <w:lang w:eastAsia="ru-RU"/>
    </w:rPr>
  </w:style>
  <w:style w:type="character" w:customStyle="1" w:styleId="aff1">
    <w:name w:val="Красная строка Знак"/>
    <w:basedOn w:val="aff"/>
    <w:link w:val="aff0"/>
    <w:rsid w:val="007328AE"/>
    <w:rPr>
      <w:sz w:val="24"/>
      <w:szCs w:val="24"/>
      <w:lang w:eastAsia="ru-RU"/>
    </w:rPr>
  </w:style>
  <w:style w:type="paragraph" w:customStyle="1" w:styleId="211">
    <w:name w:val="Основной текст 21"/>
    <w:basedOn w:val="a"/>
    <w:rsid w:val="007328AE"/>
    <w:pPr>
      <w:widowControl/>
      <w:suppressAutoHyphens/>
      <w:overflowPunct w:val="0"/>
      <w:autoSpaceDN/>
      <w:adjustRightInd/>
      <w:jc w:val="left"/>
      <w:textAlignment w:val="baseline"/>
    </w:pPr>
    <w:rPr>
      <w:rFonts w:ascii="Times New Roman" w:hAnsi="Times New Roman" w:cs="Times New Roman"/>
      <w:color w:val="000000"/>
      <w:sz w:val="24"/>
      <w:szCs w:val="24"/>
      <w:lang w:eastAsia="ar-SA"/>
    </w:rPr>
  </w:style>
  <w:style w:type="paragraph" w:styleId="aff2">
    <w:name w:val="footnote text"/>
    <w:basedOn w:val="a"/>
    <w:link w:val="aff3"/>
    <w:rsid w:val="007328AE"/>
    <w:pPr>
      <w:keepLines/>
      <w:suppressAutoHyphens/>
      <w:overflowPunct w:val="0"/>
      <w:autoSpaceDN/>
      <w:adjustRightInd/>
      <w:spacing w:line="360" w:lineRule="auto"/>
      <w:ind w:firstLine="709"/>
      <w:textAlignment w:val="baseline"/>
    </w:pPr>
    <w:rPr>
      <w:rFonts w:ascii="Times New Roman" w:hAnsi="Times New Roman" w:cs="Times New Roman"/>
      <w:sz w:val="24"/>
      <w:szCs w:val="24"/>
      <w:lang w:eastAsia="ar-SA"/>
    </w:rPr>
  </w:style>
  <w:style w:type="character" w:customStyle="1" w:styleId="aff3">
    <w:name w:val="Текст сноски Знак"/>
    <w:basedOn w:val="a0"/>
    <w:link w:val="aff2"/>
    <w:rsid w:val="007328AE"/>
    <w:rPr>
      <w:rFonts w:ascii="Times New Roman" w:eastAsia="Times New Roman" w:hAnsi="Times New Roman" w:cs="Times New Roman"/>
      <w:sz w:val="24"/>
      <w:szCs w:val="24"/>
      <w:lang w:eastAsia="ar-SA"/>
    </w:rPr>
  </w:style>
  <w:style w:type="paragraph" w:styleId="HTML">
    <w:name w:val="HTML Preformatted"/>
    <w:basedOn w:val="a"/>
    <w:link w:val="HTML0"/>
    <w:rsid w:val="007328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jc w:val="left"/>
    </w:pPr>
    <w:rPr>
      <w:rFonts w:ascii="Courier New" w:hAnsi="Courier New" w:cs="Courier New"/>
      <w:lang w:eastAsia="ar-SA"/>
    </w:rPr>
  </w:style>
  <w:style w:type="character" w:customStyle="1" w:styleId="HTML0">
    <w:name w:val="Стандартный HTML Знак"/>
    <w:basedOn w:val="a0"/>
    <w:link w:val="HTML"/>
    <w:rsid w:val="007328AE"/>
    <w:rPr>
      <w:rFonts w:ascii="Courier New" w:eastAsia="Times New Roman" w:hAnsi="Courier New" w:cs="Courier New"/>
      <w:sz w:val="20"/>
      <w:szCs w:val="20"/>
      <w:lang w:eastAsia="ar-SA"/>
    </w:rPr>
  </w:style>
  <w:style w:type="character" w:customStyle="1" w:styleId="19">
    <w:name w:val="Знак Знак1"/>
    <w:locked/>
    <w:rsid w:val="007328AE"/>
    <w:rPr>
      <w:b/>
      <w:sz w:val="28"/>
      <w:lang w:val="ru-RU" w:eastAsia="ru-RU" w:bidi="ar-SA"/>
    </w:rPr>
  </w:style>
  <w:style w:type="paragraph" w:customStyle="1" w:styleId="Style11">
    <w:name w:val="Style11"/>
    <w:basedOn w:val="a"/>
    <w:rsid w:val="007328AE"/>
    <w:pPr>
      <w:spacing w:line="320" w:lineRule="exact"/>
      <w:ind w:firstLine="706"/>
    </w:pPr>
    <w:rPr>
      <w:rFonts w:ascii="Constantia" w:eastAsia="Calibri" w:hAnsi="Constantia" w:cs="Constantia"/>
      <w:sz w:val="24"/>
      <w:szCs w:val="24"/>
    </w:rPr>
  </w:style>
  <w:style w:type="character" w:customStyle="1" w:styleId="FontStyle13">
    <w:name w:val="Font Style13"/>
    <w:rsid w:val="007328AE"/>
    <w:rPr>
      <w:rFonts w:ascii="Times New Roman" w:hAnsi="Times New Roman" w:cs="Times New Roman" w:hint="default"/>
      <w:color w:val="000000"/>
      <w:sz w:val="24"/>
      <w:szCs w:val="24"/>
    </w:rPr>
  </w:style>
  <w:style w:type="paragraph" w:customStyle="1" w:styleId="msonormalcxspmiddle">
    <w:name w:val="msonormalcxspmiddle"/>
    <w:basedOn w:val="a"/>
    <w:rsid w:val="007328AE"/>
    <w:pPr>
      <w:widowControl/>
      <w:autoSpaceDE/>
      <w:autoSpaceDN/>
      <w:adjustRightInd/>
      <w:spacing w:before="100" w:beforeAutospacing="1" w:after="100" w:afterAutospacing="1"/>
      <w:jc w:val="left"/>
    </w:pPr>
    <w:rPr>
      <w:rFonts w:ascii="Times New Roman" w:eastAsia="Calibri" w:hAnsi="Times New Roman" w:cs="Times New Roman"/>
      <w:sz w:val="24"/>
      <w:szCs w:val="24"/>
    </w:rPr>
  </w:style>
  <w:style w:type="character" w:customStyle="1" w:styleId="26">
    <w:name w:val="Знак Знак2"/>
    <w:rsid w:val="007328AE"/>
    <w:rPr>
      <w:lang w:val="ru-RU" w:eastAsia="ru-RU" w:bidi="ar-SA"/>
    </w:rPr>
  </w:style>
  <w:style w:type="paragraph" w:customStyle="1" w:styleId="1a">
    <w:name w:val="Знак1"/>
    <w:basedOn w:val="a"/>
    <w:autoRedefine/>
    <w:rsid w:val="007328AE"/>
    <w:pPr>
      <w:widowControl/>
      <w:tabs>
        <w:tab w:val="left" w:pos="2160"/>
      </w:tabs>
      <w:autoSpaceDE/>
      <w:autoSpaceDN/>
      <w:adjustRightInd/>
      <w:spacing w:before="120" w:line="240" w:lineRule="exact"/>
    </w:pPr>
    <w:rPr>
      <w:rFonts w:ascii="Times New Roman" w:hAnsi="Times New Roman" w:cs="Times New Roman"/>
      <w:noProof/>
      <w:sz w:val="24"/>
      <w:szCs w:val="24"/>
      <w:lang w:val="en-US"/>
    </w:rPr>
  </w:style>
  <w:style w:type="paragraph" w:customStyle="1" w:styleId="Style3">
    <w:name w:val="Style3"/>
    <w:basedOn w:val="a"/>
    <w:rsid w:val="007328AE"/>
    <w:rPr>
      <w:rFonts w:ascii="Times New Roman" w:hAnsi="Times New Roman" w:cs="Times New Roman"/>
      <w:sz w:val="24"/>
      <w:szCs w:val="24"/>
    </w:rPr>
  </w:style>
  <w:style w:type="paragraph" w:customStyle="1" w:styleId="Style4">
    <w:name w:val="Style4"/>
    <w:basedOn w:val="a"/>
    <w:rsid w:val="007328AE"/>
    <w:pPr>
      <w:jc w:val="left"/>
    </w:pPr>
    <w:rPr>
      <w:rFonts w:ascii="Times New Roman" w:hAnsi="Times New Roman" w:cs="Times New Roman"/>
      <w:sz w:val="24"/>
      <w:szCs w:val="24"/>
    </w:rPr>
  </w:style>
  <w:style w:type="paragraph" w:customStyle="1" w:styleId="Style6">
    <w:name w:val="Style6"/>
    <w:basedOn w:val="a"/>
    <w:rsid w:val="007328AE"/>
    <w:pPr>
      <w:spacing w:line="326" w:lineRule="exact"/>
      <w:ind w:firstLine="715"/>
    </w:pPr>
    <w:rPr>
      <w:rFonts w:ascii="Times New Roman" w:hAnsi="Times New Roman" w:cs="Times New Roman"/>
      <w:sz w:val="24"/>
      <w:szCs w:val="24"/>
    </w:rPr>
  </w:style>
  <w:style w:type="character" w:customStyle="1" w:styleId="FontStyle14">
    <w:name w:val="Font Style14"/>
    <w:rsid w:val="007328AE"/>
    <w:rPr>
      <w:rFonts w:ascii="Times New Roman" w:hAnsi="Times New Roman" w:cs="Times New Roman"/>
      <w:sz w:val="26"/>
      <w:szCs w:val="26"/>
    </w:rPr>
  </w:style>
  <w:style w:type="paragraph" w:customStyle="1" w:styleId="1b">
    <w:name w:val="Знак1"/>
    <w:basedOn w:val="a"/>
    <w:autoRedefine/>
    <w:rsid w:val="007328AE"/>
    <w:pPr>
      <w:widowControl/>
      <w:tabs>
        <w:tab w:val="left" w:pos="2160"/>
      </w:tabs>
      <w:autoSpaceDE/>
      <w:autoSpaceDN/>
      <w:adjustRightInd/>
      <w:spacing w:before="120" w:line="240" w:lineRule="exact"/>
    </w:pPr>
    <w:rPr>
      <w:rFonts w:ascii="Times New Roman" w:hAnsi="Times New Roman" w:cs="Times New Roman"/>
      <w:noProof/>
      <w:sz w:val="24"/>
      <w:szCs w:val="24"/>
      <w:lang w:val="en-US"/>
    </w:rPr>
  </w:style>
  <w:style w:type="paragraph" w:customStyle="1" w:styleId="1c">
    <w:name w:val="Обычный1"/>
    <w:rsid w:val="007328AE"/>
    <w:pPr>
      <w:spacing w:after="0" w:line="240" w:lineRule="auto"/>
    </w:pPr>
    <w:rPr>
      <w:rFonts w:ascii="Times New Roman" w:eastAsia="Times New Roman" w:hAnsi="Times New Roman" w:cs="Times New Roman"/>
      <w:sz w:val="20"/>
      <w:szCs w:val="20"/>
      <w:lang w:eastAsia="ru-RU"/>
    </w:rPr>
  </w:style>
  <w:style w:type="paragraph" w:customStyle="1" w:styleId="H4">
    <w:name w:val="H4"/>
    <w:basedOn w:val="1c"/>
    <w:next w:val="1c"/>
    <w:rsid w:val="007328AE"/>
    <w:pPr>
      <w:keepNext/>
      <w:widowControl w:val="0"/>
      <w:spacing w:before="100" w:after="100"/>
      <w:outlineLvl w:val="4"/>
    </w:pPr>
    <w:rPr>
      <w:b/>
      <w:sz w:val="24"/>
    </w:rPr>
  </w:style>
  <w:style w:type="paragraph" w:customStyle="1" w:styleId="Style1">
    <w:name w:val="Style1"/>
    <w:basedOn w:val="a"/>
    <w:rsid w:val="007328AE"/>
    <w:pPr>
      <w:spacing w:line="324" w:lineRule="exact"/>
      <w:jc w:val="center"/>
    </w:pPr>
    <w:rPr>
      <w:rFonts w:ascii="Times New Roman" w:hAnsi="Times New Roman" w:cs="Times New Roman"/>
      <w:sz w:val="24"/>
      <w:szCs w:val="24"/>
    </w:rPr>
  </w:style>
  <w:style w:type="paragraph" w:customStyle="1" w:styleId="Style9">
    <w:name w:val="Style9"/>
    <w:basedOn w:val="a"/>
    <w:rsid w:val="007328AE"/>
    <w:pPr>
      <w:spacing w:line="322" w:lineRule="exact"/>
    </w:pPr>
    <w:rPr>
      <w:rFonts w:ascii="Times New Roman" w:hAnsi="Times New Roman" w:cs="Times New Roman"/>
      <w:sz w:val="24"/>
      <w:szCs w:val="24"/>
    </w:rPr>
  </w:style>
  <w:style w:type="character" w:customStyle="1" w:styleId="FontStyle15">
    <w:name w:val="Font Style15"/>
    <w:rsid w:val="007328AE"/>
    <w:rPr>
      <w:rFonts w:ascii="Times New Roman" w:hAnsi="Times New Roman" w:cs="Times New Roman" w:hint="default"/>
      <w:b/>
      <w:bCs/>
      <w:sz w:val="26"/>
      <w:szCs w:val="26"/>
    </w:rPr>
  </w:style>
  <w:style w:type="character" w:customStyle="1" w:styleId="1d">
    <w:name w:val="Знак Знак1"/>
    <w:rsid w:val="007328AE"/>
    <w:rPr>
      <w:b/>
      <w:sz w:val="24"/>
      <w:lang w:val="ru-RU" w:eastAsia="ru-RU" w:bidi="ar-SA"/>
    </w:rPr>
  </w:style>
  <w:style w:type="paragraph" w:customStyle="1" w:styleId="1e">
    <w:name w:val="Знак1 Знак Знак Знак"/>
    <w:basedOn w:val="a"/>
    <w:autoRedefine/>
    <w:rsid w:val="007328AE"/>
    <w:pPr>
      <w:widowControl/>
      <w:tabs>
        <w:tab w:val="left" w:pos="2160"/>
      </w:tabs>
      <w:autoSpaceDE/>
      <w:autoSpaceDN/>
      <w:adjustRightInd/>
      <w:spacing w:before="120" w:line="240" w:lineRule="exact"/>
    </w:pPr>
    <w:rPr>
      <w:rFonts w:ascii="Times New Roman" w:hAnsi="Times New Roman" w:cs="Times New Roman"/>
      <w:noProof/>
      <w:sz w:val="24"/>
      <w:szCs w:val="24"/>
      <w:lang w:val="en-US"/>
    </w:rPr>
  </w:style>
  <w:style w:type="paragraph" w:styleId="36">
    <w:name w:val="Body Text Indent 3"/>
    <w:basedOn w:val="a"/>
    <w:link w:val="37"/>
    <w:rsid w:val="007328AE"/>
    <w:pPr>
      <w:tabs>
        <w:tab w:val="num" w:pos="720"/>
        <w:tab w:val="num" w:pos="1307"/>
      </w:tabs>
      <w:ind w:firstLine="360"/>
    </w:pPr>
    <w:rPr>
      <w:rFonts w:ascii="Times New Roman" w:hAnsi="Times New Roman" w:cs="Times New Roman"/>
      <w:i/>
      <w:iCs/>
      <w:noProof/>
      <w:sz w:val="28"/>
      <w:szCs w:val="24"/>
    </w:rPr>
  </w:style>
  <w:style w:type="character" w:customStyle="1" w:styleId="37">
    <w:name w:val="Основной текст с отступом 3 Знак"/>
    <w:basedOn w:val="a0"/>
    <w:link w:val="36"/>
    <w:rsid w:val="007328AE"/>
    <w:rPr>
      <w:rFonts w:ascii="Times New Roman" w:eastAsia="Times New Roman" w:hAnsi="Times New Roman" w:cs="Times New Roman"/>
      <w:i/>
      <w:iCs/>
      <w:noProof/>
      <w:sz w:val="28"/>
      <w:szCs w:val="24"/>
      <w:lang w:eastAsia="ru-RU"/>
    </w:rPr>
  </w:style>
  <w:style w:type="paragraph" w:customStyle="1" w:styleId="1f">
    <w:name w:val="Стиль1"/>
    <w:basedOn w:val="a"/>
    <w:rsid w:val="007328AE"/>
    <w:pPr>
      <w:keepNext/>
      <w:keepLines/>
      <w:suppressLineNumbers/>
      <w:tabs>
        <w:tab w:val="num" w:pos="720"/>
      </w:tabs>
      <w:suppressAutoHyphens/>
      <w:autoSpaceDE/>
      <w:autoSpaceDN/>
      <w:adjustRightInd/>
      <w:spacing w:after="60"/>
      <w:ind w:left="720" w:hanging="360"/>
      <w:jc w:val="left"/>
    </w:pPr>
    <w:rPr>
      <w:rFonts w:ascii="Times New Roman" w:hAnsi="Times New Roman" w:cs="Times New Roman"/>
      <w:b/>
      <w:sz w:val="28"/>
      <w:szCs w:val="24"/>
    </w:rPr>
  </w:style>
  <w:style w:type="paragraph" w:customStyle="1" w:styleId="27">
    <w:name w:val="Стиль2"/>
    <w:basedOn w:val="28"/>
    <w:rsid w:val="007328AE"/>
    <w:pPr>
      <w:keepNext/>
      <w:keepLines/>
      <w:widowControl w:val="0"/>
      <w:suppressLineNumbers/>
      <w:tabs>
        <w:tab w:val="clear" w:pos="432"/>
        <w:tab w:val="num" w:pos="720"/>
      </w:tabs>
      <w:suppressAutoHyphens/>
      <w:spacing w:after="60"/>
      <w:ind w:left="720" w:hanging="360"/>
      <w:jc w:val="both"/>
    </w:pPr>
    <w:rPr>
      <w:b/>
      <w:sz w:val="24"/>
    </w:rPr>
  </w:style>
  <w:style w:type="paragraph" w:styleId="28">
    <w:name w:val="List Number 2"/>
    <w:basedOn w:val="a"/>
    <w:rsid w:val="007328AE"/>
    <w:pPr>
      <w:widowControl/>
      <w:tabs>
        <w:tab w:val="num" w:pos="432"/>
      </w:tabs>
      <w:autoSpaceDE/>
      <w:autoSpaceDN/>
      <w:adjustRightInd/>
      <w:ind w:left="432" w:hanging="432"/>
      <w:jc w:val="left"/>
    </w:pPr>
    <w:rPr>
      <w:rFonts w:ascii="Times New Roman" w:hAnsi="Times New Roman" w:cs="Times New Roman"/>
    </w:rPr>
  </w:style>
  <w:style w:type="paragraph" w:customStyle="1" w:styleId="38">
    <w:name w:val="Стиль3"/>
    <w:basedOn w:val="24"/>
    <w:rsid w:val="007328AE"/>
    <w:pPr>
      <w:tabs>
        <w:tab w:val="num" w:pos="1307"/>
      </w:tabs>
      <w:autoSpaceDE/>
      <w:autoSpaceDN/>
      <w:spacing w:after="0" w:line="240" w:lineRule="auto"/>
      <w:ind w:left="1080"/>
    </w:pPr>
    <w:rPr>
      <w:rFonts w:ascii="Times New Roman" w:hAnsi="Times New Roman" w:cs="Times New Roman"/>
      <w:sz w:val="24"/>
    </w:rPr>
  </w:style>
  <w:style w:type="paragraph" w:customStyle="1" w:styleId="doctxt">
    <w:name w:val="doctxt"/>
    <w:basedOn w:val="a"/>
    <w:rsid w:val="007328AE"/>
    <w:pPr>
      <w:widowControl/>
      <w:autoSpaceDE/>
      <w:autoSpaceDN/>
      <w:adjustRightInd/>
      <w:spacing w:before="45"/>
      <w:ind w:firstLine="300"/>
    </w:pPr>
    <w:rPr>
      <w:rFonts w:ascii="Tahoma" w:hAnsi="Tahoma" w:cs="Tahoma"/>
    </w:rPr>
  </w:style>
  <w:style w:type="paragraph" w:customStyle="1" w:styleId="aff4">
    <w:name w:val="Вертикальный отступ"/>
    <w:basedOn w:val="a"/>
    <w:rsid w:val="007328AE"/>
    <w:pPr>
      <w:widowControl/>
      <w:autoSpaceDE/>
      <w:autoSpaceDN/>
      <w:adjustRightInd/>
      <w:jc w:val="center"/>
    </w:pPr>
    <w:rPr>
      <w:rFonts w:ascii="Times New Roman" w:hAnsi="Times New Roman" w:cs="Times New Roman"/>
      <w:sz w:val="28"/>
      <w:lang w:val="en-US"/>
    </w:rPr>
  </w:style>
  <w:style w:type="paragraph" w:customStyle="1" w:styleId="Heading">
    <w:name w:val="Heading"/>
    <w:rsid w:val="007328AE"/>
    <w:pPr>
      <w:widowControl w:val="0"/>
      <w:spacing w:after="0" w:line="240" w:lineRule="auto"/>
    </w:pPr>
    <w:rPr>
      <w:rFonts w:ascii="Arial" w:eastAsia="Times New Roman" w:hAnsi="Arial" w:cs="Times New Roman"/>
      <w:b/>
      <w:snapToGrid w:val="0"/>
      <w:szCs w:val="20"/>
      <w:lang w:eastAsia="ru-RU"/>
    </w:rPr>
  </w:style>
  <w:style w:type="paragraph" w:customStyle="1" w:styleId="1f0">
    <w:name w:val="Обычный1"/>
    <w:rsid w:val="007328AE"/>
    <w:pPr>
      <w:widowControl w:val="0"/>
      <w:snapToGrid w:val="0"/>
      <w:spacing w:before="80" w:after="0" w:line="300" w:lineRule="auto"/>
      <w:ind w:firstLine="860"/>
      <w:jc w:val="both"/>
    </w:pPr>
    <w:rPr>
      <w:rFonts w:ascii="Times New Roman" w:eastAsia="Times New Roman" w:hAnsi="Times New Roman" w:cs="Times New Roman"/>
      <w:szCs w:val="20"/>
      <w:lang w:eastAsia="ru-RU"/>
    </w:rPr>
  </w:style>
  <w:style w:type="paragraph" w:customStyle="1" w:styleId="AAA">
    <w:name w:val="! AAA !"/>
    <w:rsid w:val="007328AE"/>
    <w:pPr>
      <w:spacing w:after="120" w:line="240" w:lineRule="auto"/>
      <w:jc w:val="both"/>
    </w:pPr>
    <w:rPr>
      <w:rFonts w:ascii="Times New Roman" w:eastAsia="Times New Roman" w:hAnsi="Times New Roman" w:cs="Times New Roman"/>
      <w:color w:val="0000FF"/>
      <w:sz w:val="24"/>
      <w:szCs w:val="20"/>
      <w:lang w:eastAsia="ru-RU"/>
    </w:rPr>
  </w:style>
  <w:style w:type="paragraph" w:customStyle="1" w:styleId="consplusnormal1">
    <w:name w:val="consplusnormal"/>
    <w:basedOn w:val="a"/>
    <w:rsid w:val="007328AE"/>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aff5">
    <w:name w:val="Заголовок статьи"/>
    <w:basedOn w:val="a"/>
    <w:next w:val="a"/>
    <w:rsid w:val="007328AE"/>
    <w:pPr>
      <w:ind w:left="1612" w:hanging="892"/>
    </w:pPr>
    <w:rPr>
      <w:rFonts w:cs="Times New Roman"/>
    </w:rPr>
  </w:style>
  <w:style w:type="character" w:customStyle="1" w:styleId="title">
    <w:name w:val="title"/>
    <w:basedOn w:val="a0"/>
    <w:rsid w:val="007328AE"/>
  </w:style>
  <w:style w:type="paragraph" w:customStyle="1" w:styleId="100">
    <w:name w:val="Без интервала10"/>
    <w:link w:val="NoSpacingChar"/>
    <w:qFormat/>
    <w:rsid w:val="007328AE"/>
    <w:pPr>
      <w:widowControl w:val="0"/>
      <w:spacing w:after="0" w:line="240" w:lineRule="auto"/>
    </w:pPr>
    <w:rPr>
      <w:rFonts w:ascii="Times New Roman" w:eastAsia="Times New Roman" w:hAnsi="Times New Roman" w:cs="Times New Roman"/>
      <w:sz w:val="28"/>
      <w:szCs w:val="20"/>
      <w:lang w:eastAsia="ru-RU"/>
    </w:rPr>
  </w:style>
  <w:style w:type="character" w:customStyle="1" w:styleId="NoSpacingChar">
    <w:name w:val="No Spacing Char"/>
    <w:link w:val="100"/>
    <w:locked/>
    <w:rsid w:val="007328AE"/>
    <w:rPr>
      <w:rFonts w:ascii="Times New Roman" w:eastAsia="Times New Roman" w:hAnsi="Times New Roman" w:cs="Times New Roman"/>
      <w:sz w:val="28"/>
      <w:szCs w:val="20"/>
      <w:lang w:eastAsia="ru-RU"/>
    </w:rPr>
  </w:style>
  <w:style w:type="paragraph" w:customStyle="1" w:styleId="-1">
    <w:name w:val="Т-1"/>
    <w:aliases w:val="5"/>
    <w:basedOn w:val="a"/>
    <w:rsid w:val="007328AE"/>
    <w:pPr>
      <w:widowControl/>
      <w:autoSpaceDE/>
      <w:autoSpaceDN/>
      <w:adjustRightInd/>
      <w:spacing w:line="360" w:lineRule="auto"/>
      <w:ind w:firstLine="720"/>
    </w:pPr>
    <w:rPr>
      <w:rFonts w:ascii="Times New Roman" w:hAnsi="Times New Roman" w:cs="Times New Roman"/>
      <w:sz w:val="28"/>
    </w:rPr>
  </w:style>
  <w:style w:type="character" w:customStyle="1" w:styleId="aff6">
    <w:name w:val="Цветовое выделение"/>
    <w:rsid w:val="007328AE"/>
    <w:rPr>
      <w:b/>
      <w:bCs w:val="0"/>
      <w:color w:val="000080"/>
    </w:rPr>
  </w:style>
  <w:style w:type="character" w:customStyle="1" w:styleId="aff7">
    <w:name w:val="Гипертекстовая ссылка"/>
    <w:rsid w:val="007328AE"/>
    <w:rPr>
      <w:rFonts w:ascii="Times New Roman" w:hAnsi="Times New Roman" w:cs="Times New Roman" w:hint="default"/>
      <w:b/>
      <w:bCs w:val="0"/>
      <w:color w:val="008000"/>
    </w:rPr>
  </w:style>
  <w:style w:type="character" w:styleId="aff8">
    <w:name w:val="Emphasis"/>
    <w:qFormat/>
    <w:rsid w:val="007328AE"/>
    <w:rPr>
      <w:i/>
      <w:iCs/>
    </w:rPr>
  </w:style>
  <w:style w:type="paragraph" w:customStyle="1" w:styleId="Standard">
    <w:name w:val="Standard"/>
    <w:rsid w:val="007328AE"/>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customStyle="1" w:styleId="212">
    <w:name w:val="Заголовок 21"/>
    <w:basedOn w:val="1f0"/>
    <w:next w:val="1f0"/>
    <w:rsid w:val="007328AE"/>
    <w:pPr>
      <w:keepNext/>
      <w:widowControl/>
      <w:snapToGrid/>
      <w:spacing w:before="0" w:line="240" w:lineRule="auto"/>
      <w:ind w:firstLine="0"/>
      <w:jc w:val="center"/>
      <w:outlineLvl w:val="1"/>
    </w:pPr>
    <w:rPr>
      <w:rFonts w:ascii="Arial" w:hAnsi="Arial" w:cs="Arial"/>
      <w:sz w:val="24"/>
      <w:szCs w:val="24"/>
    </w:rPr>
  </w:style>
  <w:style w:type="paragraph" w:customStyle="1" w:styleId="29">
    <w:name w:val="Обычный2"/>
    <w:rsid w:val="007328AE"/>
    <w:pPr>
      <w:spacing w:after="0" w:line="240" w:lineRule="auto"/>
      <w:jc w:val="both"/>
    </w:pPr>
    <w:rPr>
      <w:rFonts w:ascii="Calibri" w:eastAsia="Times New Roman" w:hAnsi="Calibri" w:cs="Calibri"/>
      <w:sz w:val="28"/>
      <w:szCs w:val="28"/>
      <w:lang w:eastAsia="ru-RU"/>
    </w:rPr>
  </w:style>
  <w:style w:type="paragraph" w:customStyle="1" w:styleId="1f1">
    <w:name w:val="Заголовок оглавления1"/>
    <w:basedOn w:val="1"/>
    <w:next w:val="a"/>
    <w:rsid w:val="007328AE"/>
    <w:pPr>
      <w:keepLines/>
      <w:spacing w:before="480" w:line="276" w:lineRule="auto"/>
      <w:jc w:val="left"/>
      <w:outlineLvl w:val="9"/>
    </w:pPr>
    <w:rPr>
      <w:rFonts w:ascii="Cambria" w:hAnsi="Cambria" w:cs="Cambria"/>
      <w:bCs/>
      <w:color w:val="365F91"/>
      <w:sz w:val="28"/>
      <w:szCs w:val="28"/>
      <w:lang w:eastAsia="en-US"/>
    </w:rPr>
  </w:style>
  <w:style w:type="paragraph" w:styleId="2a">
    <w:name w:val="toc 2"/>
    <w:basedOn w:val="a"/>
    <w:next w:val="a"/>
    <w:autoRedefine/>
    <w:uiPriority w:val="39"/>
    <w:qFormat/>
    <w:rsid w:val="007328AE"/>
    <w:pPr>
      <w:widowControl/>
      <w:tabs>
        <w:tab w:val="left" w:pos="4140"/>
        <w:tab w:val="right" w:leader="underscore" w:pos="9856"/>
      </w:tabs>
      <w:autoSpaceDE/>
      <w:autoSpaceDN/>
      <w:adjustRightInd/>
      <w:spacing w:before="120"/>
      <w:ind w:left="280" w:right="9"/>
      <w:jc w:val="left"/>
    </w:pPr>
    <w:rPr>
      <w:rFonts w:ascii="Calibri" w:hAnsi="Calibri" w:cs="Times New Roman"/>
      <w:b/>
      <w:bCs/>
      <w:sz w:val="22"/>
      <w:szCs w:val="22"/>
    </w:rPr>
  </w:style>
  <w:style w:type="paragraph" w:styleId="1f2">
    <w:name w:val="toc 1"/>
    <w:basedOn w:val="a"/>
    <w:next w:val="a"/>
    <w:autoRedefine/>
    <w:uiPriority w:val="39"/>
    <w:qFormat/>
    <w:rsid w:val="007328AE"/>
    <w:pPr>
      <w:widowControl/>
      <w:tabs>
        <w:tab w:val="left" w:pos="5580"/>
        <w:tab w:val="left" w:pos="6300"/>
        <w:tab w:val="right" w:leader="underscore" w:pos="9856"/>
      </w:tabs>
      <w:autoSpaceDE/>
      <w:autoSpaceDN/>
      <w:adjustRightInd/>
      <w:spacing w:before="120"/>
      <w:ind w:right="9"/>
      <w:jc w:val="left"/>
    </w:pPr>
    <w:rPr>
      <w:rFonts w:ascii="Times New Roman" w:hAnsi="Times New Roman" w:cs="Times New Roman"/>
      <w:b/>
      <w:bCs/>
      <w:i/>
      <w:iCs/>
      <w:noProof/>
      <w:sz w:val="16"/>
      <w:szCs w:val="16"/>
    </w:rPr>
  </w:style>
  <w:style w:type="character" w:customStyle="1" w:styleId="Web">
    <w:name w:val="Обычный (Web) Знак Знак"/>
    <w:locked/>
    <w:rsid w:val="007328AE"/>
    <w:rPr>
      <w:rFonts w:ascii="Calibri" w:hAnsi="Calibri" w:cs="Calibri"/>
      <w:sz w:val="24"/>
      <w:szCs w:val="24"/>
      <w:lang w:val="ru-RU" w:eastAsia="ru-RU" w:bidi="ar-SA"/>
    </w:rPr>
  </w:style>
  <w:style w:type="character" w:customStyle="1" w:styleId="aff9">
    <w:name w:val="ВерхКолонтитул Знак Знак"/>
    <w:locked/>
    <w:rsid w:val="007328AE"/>
    <w:rPr>
      <w:rFonts w:ascii="Calibri" w:hAnsi="Calibri" w:cs="Calibri"/>
      <w:sz w:val="24"/>
      <w:szCs w:val="24"/>
      <w:lang w:val="ru-RU" w:eastAsia="ru-RU" w:bidi="ar-SA"/>
    </w:rPr>
  </w:style>
  <w:style w:type="paragraph" w:customStyle="1" w:styleId="affa">
    <w:name w:val="Кому"/>
    <w:basedOn w:val="a"/>
    <w:rsid w:val="007328AE"/>
    <w:pPr>
      <w:widowControl/>
      <w:suppressAutoHyphens/>
      <w:autoSpaceDE/>
      <w:autoSpaceDN/>
      <w:adjustRightInd/>
      <w:jc w:val="left"/>
    </w:pPr>
    <w:rPr>
      <w:rFonts w:ascii="Baltica" w:hAnsi="Baltica" w:cs="Baltica"/>
      <w:sz w:val="24"/>
      <w:szCs w:val="24"/>
      <w:lang w:eastAsia="ar-SA"/>
    </w:rPr>
  </w:style>
  <w:style w:type="paragraph" w:customStyle="1" w:styleId="1f3">
    <w:name w:val="Абзац списка1"/>
    <w:basedOn w:val="a"/>
    <w:rsid w:val="007328AE"/>
    <w:pPr>
      <w:widowControl/>
      <w:autoSpaceDE/>
      <w:autoSpaceDN/>
      <w:adjustRightInd/>
      <w:spacing w:after="200" w:line="276" w:lineRule="auto"/>
      <w:ind w:left="720"/>
      <w:jc w:val="left"/>
    </w:pPr>
    <w:rPr>
      <w:rFonts w:ascii="Calibri" w:hAnsi="Calibri" w:cs="Calibri"/>
      <w:sz w:val="22"/>
      <w:szCs w:val="22"/>
      <w:lang w:eastAsia="ar-SA"/>
    </w:rPr>
  </w:style>
  <w:style w:type="paragraph" w:customStyle="1" w:styleId="affb">
    <w:name w:val="Знак Знак Знак Знак"/>
    <w:basedOn w:val="a"/>
    <w:rsid w:val="007328AE"/>
    <w:pPr>
      <w:widowControl/>
      <w:autoSpaceDE/>
      <w:autoSpaceDN/>
      <w:adjustRightInd/>
      <w:spacing w:after="160" w:line="240" w:lineRule="exact"/>
      <w:jc w:val="left"/>
    </w:pPr>
    <w:rPr>
      <w:rFonts w:ascii="Verdana" w:hAnsi="Verdana" w:cs="Verdana"/>
      <w:lang w:val="en-US" w:eastAsia="en-US"/>
    </w:rPr>
  </w:style>
  <w:style w:type="character" w:customStyle="1" w:styleId="82">
    <w:name w:val="Знак Знак8"/>
    <w:locked/>
    <w:rsid w:val="007328AE"/>
    <w:rPr>
      <w:rFonts w:ascii="Cambria" w:hAnsi="Cambria" w:cs="Cambria"/>
      <w:b/>
      <w:bCs/>
      <w:color w:val="4F81BD"/>
      <w:sz w:val="26"/>
      <w:szCs w:val="26"/>
    </w:rPr>
  </w:style>
  <w:style w:type="paragraph" w:styleId="42">
    <w:name w:val="toc 4"/>
    <w:basedOn w:val="a"/>
    <w:next w:val="a"/>
    <w:autoRedefine/>
    <w:rsid w:val="007328AE"/>
    <w:pPr>
      <w:widowControl/>
      <w:autoSpaceDE/>
      <w:autoSpaceDN/>
      <w:adjustRightInd/>
      <w:ind w:left="840"/>
      <w:jc w:val="left"/>
    </w:pPr>
    <w:rPr>
      <w:rFonts w:ascii="Calibri" w:hAnsi="Calibri" w:cs="Times New Roman"/>
    </w:rPr>
  </w:style>
  <w:style w:type="paragraph" w:styleId="52">
    <w:name w:val="toc 5"/>
    <w:basedOn w:val="a"/>
    <w:next w:val="a"/>
    <w:autoRedefine/>
    <w:rsid w:val="007328AE"/>
    <w:pPr>
      <w:widowControl/>
      <w:autoSpaceDE/>
      <w:autoSpaceDN/>
      <w:adjustRightInd/>
      <w:ind w:left="1120"/>
      <w:jc w:val="left"/>
    </w:pPr>
    <w:rPr>
      <w:rFonts w:ascii="Calibri" w:hAnsi="Calibri" w:cs="Times New Roman"/>
    </w:rPr>
  </w:style>
  <w:style w:type="paragraph" w:styleId="62">
    <w:name w:val="toc 6"/>
    <w:basedOn w:val="a"/>
    <w:next w:val="a"/>
    <w:autoRedefine/>
    <w:rsid w:val="007328AE"/>
    <w:pPr>
      <w:widowControl/>
      <w:autoSpaceDE/>
      <w:autoSpaceDN/>
      <w:adjustRightInd/>
      <w:ind w:left="1400"/>
      <w:jc w:val="left"/>
    </w:pPr>
    <w:rPr>
      <w:rFonts w:ascii="Calibri" w:hAnsi="Calibri" w:cs="Times New Roman"/>
    </w:rPr>
  </w:style>
  <w:style w:type="paragraph" w:styleId="72">
    <w:name w:val="toc 7"/>
    <w:basedOn w:val="a"/>
    <w:next w:val="a"/>
    <w:autoRedefine/>
    <w:rsid w:val="007328AE"/>
    <w:pPr>
      <w:widowControl/>
      <w:autoSpaceDE/>
      <w:autoSpaceDN/>
      <w:adjustRightInd/>
      <w:ind w:left="1680"/>
      <w:jc w:val="left"/>
    </w:pPr>
    <w:rPr>
      <w:rFonts w:ascii="Calibri" w:hAnsi="Calibri" w:cs="Times New Roman"/>
    </w:rPr>
  </w:style>
  <w:style w:type="paragraph" w:styleId="83">
    <w:name w:val="toc 8"/>
    <w:basedOn w:val="a"/>
    <w:next w:val="a"/>
    <w:autoRedefine/>
    <w:rsid w:val="007328AE"/>
    <w:pPr>
      <w:widowControl/>
      <w:autoSpaceDE/>
      <w:autoSpaceDN/>
      <w:adjustRightInd/>
      <w:ind w:left="1960"/>
      <w:jc w:val="left"/>
    </w:pPr>
    <w:rPr>
      <w:rFonts w:ascii="Calibri" w:hAnsi="Calibri" w:cs="Times New Roman"/>
    </w:rPr>
  </w:style>
  <w:style w:type="paragraph" w:styleId="92">
    <w:name w:val="toc 9"/>
    <w:basedOn w:val="a"/>
    <w:next w:val="a"/>
    <w:autoRedefine/>
    <w:rsid w:val="007328AE"/>
    <w:pPr>
      <w:widowControl/>
      <w:autoSpaceDE/>
      <w:autoSpaceDN/>
      <w:adjustRightInd/>
      <w:ind w:left="2240"/>
      <w:jc w:val="left"/>
    </w:pPr>
    <w:rPr>
      <w:rFonts w:ascii="Calibri" w:hAnsi="Calibri" w:cs="Times New Roman"/>
    </w:rPr>
  </w:style>
  <w:style w:type="paragraph" w:customStyle="1" w:styleId="style13206418860000000578a">
    <w:name w:val="style_13206418860000000578a"/>
    <w:basedOn w:val="a"/>
    <w:rsid w:val="007328AE"/>
    <w:pPr>
      <w:widowControl/>
      <w:autoSpaceDE/>
      <w:autoSpaceDN/>
      <w:adjustRightInd/>
      <w:spacing w:before="100" w:beforeAutospacing="1" w:after="100" w:afterAutospacing="1"/>
      <w:jc w:val="left"/>
    </w:pPr>
    <w:rPr>
      <w:rFonts w:ascii="Times New Roman" w:hAnsi="Times New Roman" w:cs="Times New Roman"/>
      <w:sz w:val="24"/>
      <w:szCs w:val="24"/>
    </w:rPr>
  </w:style>
  <w:style w:type="table" w:styleId="39">
    <w:name w:val="Table 3D effects 3"/>
    <w:basedOn w:val="a1"/>
    <w:rsid w:val="007328AE"/>
    <w:pPr>
      <w:spacing w:after="0" w:line="240" w:lineRule="auto"/>
      <w:jc w:val="both"/>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c">
    <w:name w:val="Block Text"/>
    <w:basedOn w:val="a"/>
    <w:rsid w:val="007328AE"/>
    <w:pPr>
      <w:widowControl/>
      <w:autoSpaceDE/>
      <w:autoSpaceDN/>
      <w:adjustRightInd/>
      <w:spacing w:line="360" w:lineRule="auto"/>
      <w:ind w:left="57" w:right="-57" w:firstLine="720"/>
      <w:jc w:val="left"/>
    </w:pPr>
    <w:rPr>
      <w:rFonts w:ascii="Times New Roman" w:hAnsi="Times New Roman" w:cs="Times New Roman"/>
      <w:sz w:val="24"/>
    </w:rPr>
  </w:style>
  <w:style w:type="paragraph" w:customStyle="1" w:styleId="affd">
    <w:name w:val="ОТСТУП"/>
    <w:basedOn w:val="a"/>
    <w:rsid w:val="007328AE"/>
    <w:pPr>
      <w:numPr>
        <w:ilvl w:val="12"/>
      </w:numPr>
      <w:adjustRightInd/>
      <w:ind w:firstLine="709"/>
      <w:jc w:val="center"/>
    </w:pPr>
    <w:rPr>
      <w:rFonts w:ascii="Times New Roman" w:hAnsi="Times New Roman" w:cs="Times New Roman"/>
      <w:szCs w:val="24"/>
    </w:rPr>
  </w:style>
  <w:style w:type="paragraph" w:customStyle="1" w:styleId="BodyText211BodyTextIndent">
    <w:name w:val="Body Text 2.Мой Заголовок 1.Основной текст 1.Нумерованный список !!.Надин стиль.Body Text Indent"/>
    <w:basedOn w:val="a"/>
    <w:rsid w:val="007328AE"/>
    <w:pPr>
      <w:widowControl/>
      <w:adjustRightInd/>
    </w:pPr>
    <w:rPr>
      <w:rFonts w:ascii="Times New Roman" w:hAnsi="Times New Roman" w:cs="Times New Roman"/>
      <w:sz w:val="28"/>
      <w:szCs w:val="28"/>
    </w:rPr>
  </w:style>
  <w:style w:type="paragraph" w:customStyle="1" w:styleId="110">
    <w:name w:val="Без интервала11"/>
    <w:uiPriority w:val="1"/>
    <w:qFormat/>
    <w:rsid w:val="00B25E4C"/>
    <w:pPr>
      <w:spacing w:after="0" w:line="240" w:lineRule="auto"/>
    </w:pPr>
    <w:rPr>
      <w:rFonts w:ascii="Calibri" w:eastAsia="Times New Roman" w:hAnsi="Calibri" w:cs="Times New Roman"/>
    </w:rPr>
  </w:style>
  <w:style w:type="paragraph" w:customStyle="1" w:styleId="120">
    <w:name w:val="Без интервала12"/>
    <w:uiPriority w:val="1"/>
    <w:qFormat/>
    <w:rsid w:val="000B0DD1"/>
    <w:pPr>
      <w:spacing w:after="0" w:line="240" w:lineRule="auto"/>
    </w:pPr>
    <w:rPr>
      <w:rFonts w:ascii="Times New Roman" w:eastAsia="Times New Roman" w:hAnsi="Times New Roman" w:cs="Times New Roman"/>
      <w:sz w:val="24"/>
      <w:szCs w:val="24"/>
      <w:lang w:eastAsia="ru-RU"/>
    </w:rPr>
  </w:style>
  <w:style w:type="paragraph" w:customStyle="1" w:styleId="130">
    <w:name w:val="Без интервала13"/>
    <w:uiPriority w:val="1"/>
    <w:qFormat/>
    <w:rsid w:val="00274A01"/>
    <w:pPr>
      <w:spacing w:after="0" w:line="240" w:lineRule="auto"/>
    </w:pPr>
    <w:rPr>
      <w:rFonts w:ascii="Times New Roman" w:eastAsia="Times New Roman" w:hAnsi="Times New Roman" w:cs="Times New Roman"/>
      <w:sz w:val="24"/>
      <w:szCs w:val="24"/>
      <w:lang w:eastAsia="ru-RU"/>
    </w:rPr>
  </w:style>
  <w:style w:type="paragraph" w:customStyle="1" w:styleId="140">
    <w:name w:val="Без интервала14"/>
    <w:uiPriority w:val="1"/>
    <w:qFormat/>
    <w:rsid w:val="00DF2B28"/>
    <w:pPr>
      <w:spacing w:after="0" w:line="240" w:lineRule="auto"/>
    </w:pPr>
    <w:rPr>
      <w:rFonts w:ascii="Calibri" w:eastAsia="Times New Roman" w:hAnsi="Calibri" w:cs="Times New Roman"/>
    </w:rPr>
  </w:style>
  <w:style w:type="paragraph" w:customStyle="1" w:styleId="150">
    <w:name w:val="Без интервала15"/>
    <w:uiPriority w:val="1"/>
    <w:qFormat/>
    <w:rsid w:val="00CF4806"/>
    <w:pPr>
      <w:spacing w:after="0" w:line="240" w:lineRule="auto"/>
    </w:pPr>
    <w:rPr>
      <w:rFonts w:ascii="Times New Roman" w:eastAsia="Times New Roman" w:hAnsi="Times New Roman" w:cs="Times New Roman"/>
      <w:sz w:val="24"/>
      <w:szCs w:val="24"/>
      <w:lang w:eastAsia="ru-RU"/>
    </w:rPr>
  </w:style>
  <w:style w:type="paragraph" w:customStyle="1" w:styleId="160">
    <w:name w:val="Без интервала16"/>
    <w:uiPriority w:val="1"/>
    <w:qFormat/>
    <w:rsid w:val="00FE2285"/>
    <w:pPr>
      <w:spacing w:after="0" w:line="240" w:lineRule="auto"/>
    </w:pPr>
    <w:rPr>
      <w:rFonts w:ascii="Calibri" w:eastAsia="Times New Roman" w:hAnsi="Calibri" w:cs="Times New Roman"/>
    </w:rPr>
  </w:style>
  <w:style w:type="paragraph" w:customStyle="1" w:styleId="170">
    <w:name w:val="Без интервала17"/>
    <w:uiPriority w:val="1"/>
    <w:qFormat/>
    <w:rsid w:val="00FD1394"/>
    <w:pPr>
      <w:spacing w:after="0" w:line="240" w:lineRule="auto"/>
    </w:pPr>
    <w:rPr>
      <w:rFonts w:ascii="Calibri" w:eastAsia="Times New Roman" w:hAnsi="Calibri" w:cs="Times New Roman"/>
    </w:rPr>
  </w:style>
  <w:style w:type="paragraph" w:customStyle="1" w:styleId="180">
    <w:name w:val="Без интервала18"/>
    <w:uiPriority w:val="1"/>
    <w:qFormat/>
    <w:rsid w:val="006D6D50"/>
    <w:pPr>
      <w:spacing w:after="0"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EE5A51"/>
  </w:style>
  <w:style w:type="character" w:customStyle="1" w:styleId="80">
    <w:name w:val="Заголовок 8 Знак"/>
    <w:basedOn w:val="a0"/>
    <w:link w:val="8"/>
    <w:uiPriority w:val="9"/>
    <w:semiHidden/>
    <w:rsid w:val="00D82273"/>
    <w:rPr>
      <w:rFonts w:ascii="Calibri Light" w:eastAsia="Times New Roman" w:hAnsi="Calibri Light" w:cs="Times New Roman"/>
      <w:color w:val="272727"/>
      <w:sz w:val="21"/>
      <w:szCs w:val="21"/>
      <w:lang w:eastAsia="ru-RU"/>
    </w:rPr>
  </w:style>
  <w:style w:type="character" w:customStyle="1" w:styleId="90">
    <w:name w:val="Заголовок 9 Знак"/>
    <w:basedOn w:val="a0"/>
    <w:link w:val="9"/>
    <w:uiPriority w:val="9"/>
    <w:semiHidden/>
    <w:rsid w:val="00D82273"/>
    <w:rPr>
      <w:rFonts w:ascii="Calibri Light" w:eastAsia="Times New Roman" w:hAnsi="Calibri Light" w:cs="Times New Roman"/>
      <w:i/>
      <w:iCs/>
      <w:color w:val="272727"/>
      <w:sz w:val="21"/>
      <w:szCs w:val="21"/>
      <w:lang w:eastAsia="ru-RU"/>
    </w:rPr>
  </w:style>
  <w:style w:type="numbering" w:customStyle="1" w:styleId="1f4">
    <w:name w:val="Нет списка1"/>
    <w:next w:val="a2"/>
    <w:uiPriority w:val="99"/>
    <w:semiHidden/>
    <w:unhideWhenUsed/>
    <w:rsid w:val="00D82273"/>
  </w:style>
  <w:style w:type="table" w:customStyle="1" w:styleId="TableNormal">
    <w:name w:val="Table Normal"/>
    <w:rsid w:val="00D82273"/>
    <w:pPr>
      <w:spacing w:after="0"/>
    </w:pPr>
    <w:rPr>
      <w:rFonts w:ascii="Arial" w:eastAsia="Arial" w:hAnsi="Arial" w:cs="Arial"/>
      <w:color w:val="000000"/>
      <w:lang w:eastAsia="ru-RU"/>
    </w:rPr>
    <w:tblPr>
      <w:tblCellMar>
        <w:top w:w="0" w:type="dxa"/>
        <w:left w:w="0" w:type="dxa"/>
        <w:bottom w:w="0" w:type="dxa"/>
        <w:right w:w="0" w:type="dxa"/>
      </w:tblCellMar>
    </w:tblPr>
  </w:style>
  <w:style w:type="paragraph" w:styleId="affe">
    <w:name w:val="Subtitle"/>
    <w:basedOn w:val="a"/>
    <w:next w:val="a"/>
    <w:link w:val="afff"/>
    <w:rsid w:val="00D82273"/>
    <w:pPr>
      <w:keepNext/>
      <w:keepLines/>
      <w:widowControl/>
      <w:autoSpaceDE/>
      <w:autoSpaceDN/>
      <w:adjustRightInd/>
      <w:spacing w:after="320" w:line="276" w:lineRule="auto"/>
      <w:jc w:val="left"/>
    </w:pPr>
    <w:rPr>
      <w:rFonts w:eastAsia="Arial"/>
      <w:i/>
      <w:color w:val="666666"/>
      <w:sz w:val="30"/>
      <w:szCs w:val="30"/>
    </w:rPr>
  </w:style>
  <w:style w:type="character" w:customStyle="1" w:styleId="afff">
    <w:name w:val="Подзаголовок Знак"/>
    <w:basedOn w:val="a0"/>
    <w:link w:val="affe"/>
    <w:rsid w:val="00D82273"/>
    <w:rPr>
      <w:rFonts w:ascii="Arial" w:eastAsia="Arial" w:hAnsi="Arial" w:cs="Arial"/>
      <w:i/>
      <w:color w:val="666666"/>
      <w:sz w:val="30"/>
      <w:szCs w:val="30"/>
      <w:lang w:eastAsia="ru-RU"/>
    </w:rPr>
  </w:style>
  <w:style w:type="paragraph" w:styleId="afff0">
    <w:name w:val="annotation text"/>
    <w:basedOn w:val="a"/>
    <w:link w:val="afff1"/>
    <w:uiPriority w:val="99"/>
    <w:semiHidden/>
    <w:unhideWhenUsed/>
    <w:rsid w:val="00D82273"/>
    <w:pPr>
      <w:widowControl/>
      <w:autoSpaceDE/>
      <w:autoSpaceDN/>
      <w:adjustRightInd/>
      <w:jc w:val="left"/>
    </w:pPr>
    <w:rPr>
      <w:rFonts w:eastAsia="Arial"/>
      <w:color w:val="000000"/>
    </w:rPr>
  </w:style>
  <w:style w:type="character" w:customStyle="1" w:styleId="afff1">
    <w:name w:val="Текст примечания Знак"/>
    <w:basedOn w:val="a0"/>
    <w:link w:val="afff0"/>
    <w:uiPriority w:val="99"/>
    <w:semiHidden/>
    <w:rsid w:val="00D82273"/>
    <w:rPr>
      <w:rFonts w:ascii="Arial" w:eastAsia="Arial" w:hAnsi="Arial" w:cs="Arial"/>
      <w:color w:val="000000"/>
      <w:sz w:val="20"/>
      <w:szCs w:val="20"/>
      <w:lang w:eastAsia="ru-RU"/>
    </w:rPr>
  </w:style>
  <w:style w:type="character" w:styleId="afff2">
    <w:name w:val="annotation reference"/>
    <w:basedOn w:val="a0"/>
    <w:uiPriority w:val="99"/>
    <w:semiHidden/>
    <w:unhideWhenUsed/>
    <w:rsid w:val="00D82273"/>
    <w:rPr>
      <w:sz w:val="16"/>
      <w:szCs w:val="16"/>
    </w:rPr>
  </w:style>
  <w:style w:type="paragraph" w:styleId="afff3">
    <w:name w:val="TOC Heading"/>
    <w:basedOn w:val="1"/>
    <w:next w:val="a"/>
    <w:uiPriority w:val="39"/>
    <w:unhideWhenUsed/>
    <w:qFormat/>
    <w:rsid w:val="00D82273"/>
    <w:pPr>
      <w:keepLines/>
      <w:spacing w:before="240" w:line="259" w:lineRule="auto"/>
      <w:ind w:left="432" w:hanging="432"/>
      <w:jc w:val="left"/>
      <w:outlineLvl w:val="9"/>
    </w:pPr>
    <w:rPr>
      <w:rFonts w:ascii="Calibri Light" w:hAnsi="Calibri Light"/>
      <w:b w:val="0"/>
      <w:color w:val="2E74B5"/>
      <w:sz w:val="32"/>
      <w:szCs w:val="32"/>
    </w:rPr>
  </w:style>
  <w:style w:type="paragraph" w:styleId="3a">
    <w:name w:val="toc 3"/>
    <w:basedOn w:val="a"/>
    <w:next w:val="a"/>
    <w:autoRedefine/>
    <w:uiPriority w:val="39"/>
    <w:unhideWhenUsed/>
    <w:rsid w:val="00D82273"/>
    <w:pPr>
      <w:widowControl/>
      <w:autoSpaceDE/>
      <w:autoSpaceDN/>
      <w:adjustRightInd/>
      <w:spacing w:after="100" w:line="259" w:lineRule="auto"/>
      <w:ind w:left="440"/>
      <w:jc w:val="left"/>
    </w:pPr>
    <w:rPr>
      <w:rFonts w:ascii="Calibri" w:hAnsi="Calibri" w:cs="Times New Roman"/>
      <w:sz w:val="22"/>
      <w:szCs w:val="22"/>
    </w:rPr>
  </w:style>
  <w:style w:type="paragraph" w:styleId="afff4">
    <w:name w:val="annotation subject"/>
    <w:basedOn w:val="afff0"/>
    <w:next w:val="afff0"/>
    <w:link w:val="afff5"/>
    <w:uiPriority w:val="99"/>
    <w:semiHidden/>
    <w:unhideWhenUsed/>
    <w:rsid w:val="00D82273"/>
    <w:rPr>
      <w:b/>
      <w:bCs/>
    </w:rPr>
  </w:style>
  <w:style w:type="character" w:customStyle="1" w:styleId="afff5">
    <w:name w:val="Тема примечания Знак"/>
    <w:basedOn w:val="afff1"/>
    <w:link w:val="afff4"/>
    <w:uiPriority w:val="99"/>
    <w:semiHidden/>
    <w:rsid w:val="00D82273"/>
    <w:rPr>
      <w:b/>
      <w:bCs/>
    </w:rPr>
  </w:style>
  <w:style w:type="paragraph" w:customStyle="1" w:styleId="gmail-msolistparagraph">
    <w:name w:val="gmail-msolistparagraph"/>
    <w:basedOn w:val="a"/>
    <w:rsid w:val="00D82273"/>
    <w:pPr>
      <w:widowControl/>
      <w:autoSpaceDE/>
      <w:autoSpaceDN/>
      <w:adjustRightInd/>
      <w:spacing w:before="100" w:beforeAutospacing="1" w:after="100" w:afterAutospacing="1"/>
      <w:jc w:val="left"/>
    </w:pPr>
    <w:rPr>
      <w:rFonts w:ascii="Times New Roman" w:eastAsia="Calibri" w:hAnsi="Times New Roman" w:cs="Times New Roman"/>
      <w:sz w:val="24"/>
      <w:szCs w:val="24"/>
    </w:rPr>
  </w:style>
  <w:style w:type="paragraph" w:styleId="afff6">
    <w:name w:val="Revision"/>
    <w:hidden/>
    <w:uiPriority w:val="99"/>
    <w:semiHidden/>
    <w:rsid w:val="00D82273"/>
    <w:pPr>
      <w:spacing w:after="0" w:line="240" w:lineRule="auto"/>
    </w:pPr>
    <w:rPr>
      <w:rFonts w:ascii="Arial" w:eastAsia="Arial" w:hAnsi="Arial" w:cs="Arial"/>
      <w:color w:val="000000"/>
      <w:lang w:eastAsia="ru-RU"/>
    </w:rPr>
  </w:style>
</w:styles>
</file>

<file path=word/webSettings.xml><?xml version="1.0" encoding="utf-8"?>
<w:webSettings xmlns:r="http://schemas.openxmlformats.org/officeDocument/2006/relationships" xmlns:w="http://schemas.openxmlformats.org/wordprocessingml/2006/main">
  <w:divs>
    <w:div w:id="14693829">
      <w:bodyDiv w:val="1"/>
      <w:marLeft w:val="0"/>
      <w:marRight w:val="0"/>
      <w:marTop w:val="0"/>
      <w:marBottom w:val="0"/>
      <w:divBdr>
        <w:top w:val="none" w:sz="0" w:space="0" w:color="auto"/>
        <w:left w:val="none" w:sz="0" w:space="0" w:color="auto"/>
        <w:bottom w:val="none" w:sz="0" w:space="0" w:color="auto"/>
        <w:right w:val="none" w:sz="0" w:space="0" w:color="auto"/>
      </w:divBdr>
    </w:div>
    <w:div w:id="179510854">
      <w:bodyDiv w:val="1"/>
      <w:marLeft w:val="0"/>
      <w:marRight w:val="0"/>
      <w:marTop w:val="0"/>
      <w:marBottom w:val="0"/>
      <w:divBdr>
        <w:top w:val="none" w:sz="0" w:space="0" w:color="auto"/>
        <w:left w:val="none" w:sz="0" w:space="0" w:color="auto"/>
        <w:bottom w:val="none" w:sz="0" w:space="0" w:color="auto"/>
        <w:right w:val="none" w:sz="0" w:space="0" w:color="auto"/>
      </w:divBdr>
    </w:div>
    <w:div w:id="183597020">
      <w:bodyDiv w:val="1"/>
      <w:marLeft w:val="0"/>
      <w:marRight w:val="0"/>
      <w:marTop w:val="0"/>
      <w:marBottom w:val="0"/>
      <w:divBdr>
        <w:top w:val="none" w:sz="0" w:space="0" w:color="auto"/>
        <w:left w:val="none" w:sz="0" w:space="0" w:color="auto"/>
        <w:bottom w:val="none" w:sz="0" w:space="0" w:color="auto"/>
        <w:right w:val="none" w:sz="0" w:space="0" w:color="auto"/>
      </w:divBdr>
    </w:div>
    <w:div w:id="214435923">
      <w:bodyDiv w:val="1"/>
      <w:marLeft w:val="0"/>
      <w:marRight w:val="0"/>
      <w:marTop w:val="0"/>
      <w:marBottom w:val="0"/>
      <w:divBdr>
        <w:top w:val="none" w:sz="0" w:space="0" w:color="auto"/>
        <w:left w:val="none" w:sz="0" w:space="0" w:color="auto"/>
        <w:bottom w:val="none" w:sz="0" w:space="0" w:color="auto"/>
        <w:right w:val="none" w:sz="0" w:space="0" w:color="auto"/>
      </w:divBdr>
    </w:div>
    <w:div w:id="281546233">
      <w:bodyDiv w:val="1"/>
      <w:marLeft w:val="0"/>
      <w:marRight w:val="0"/>
      <w:marTop w:val="0"/>
      <w:marBottom w:val="0"/>
      <w:divBdr>
        <w:top w:val="none" w:sz="0" w:space="0" w:color="auto"/>
        <w:left w:val="none" w:sz="0" w:space="0" w:color="auto"/>
        <w:bottom w:val="none" w:sz="0" w:space="0" w:color="auto"/>
        <w:right w:val="none" w:sz="0" w:space="0" w:color="auto"/>
      </w:divBdr>
    </w:div>
    <w:div w:id="419064993">
      <w:bodyDiv w:val="1"/>
      <w:marLeft w:val="0"/>
      <w:marRight w:val="0"/>
      <w:marTop w:val="0"/>
      <w:marBottom w:val="0"/>
      <w:divBdr>
        <w:top w:val="none" w:sz="0" w:space="0" w:color="auto"/>
        <w:left w:val="none" w:sz="0" w:space="0" w:color="auto"/>
        <w:bottom w:val="none" w:sz="0" w:space="0" w:color="auto"/>
        <w:right w:val="none" w:sz="0" w:space="0" w:color="auto"/>
      </w:divBdr>
    </w:div>
    <w:div w:id="462887402">
      <w:bodyDiv w:val="1"/>
      <w:marLeft w:val="0"/>
      <w:marRight w:val="0"/>
      <w:marTop w:val="0"/>
      <w:marBottom w:val="0"/>
      <w:divBdr>
        <w:top w:val="none" w:sz="0" w:space="0" w:color="auto"/>
        <w:left w:val="none" w:sz="0" w:space="0" w:color="auto"/>
        <w:bottom w:val="none" w:sz="0" w:space="0" w:color="auto"/>
        <w:right w:val="none" w:sz="0" w:space="0" w:color="auto"/>
      </w:divBdr>
    </w:div>
    <w:div w:id="524905300">
      <w:bodyDiv w:val="1"/>
      <w:marLeft w:val="0"/>
      <w:marRight w:val="0"/>
      <w:marTop w:val="0"/>
      <w:marBottom w:val="0"/>
      <w:divBdr>
        <w:top w:val="none" w:sz="0" w:space="0" w:color="auto"/>
        <w:left w:val="none" w:sz="0" w:space="0" w:color="auto"/>
        <w:bottom w:val="none" w:sz="0" w:space="0" w:color="auto"/>
        <w:right w:val="none" w:sz="0" w:space="0" w:color="auto"/>
      </w:divBdr>
    </w:div>
    <w:div w:id="772673707">
      <w:bodyDiv w:val="1"/>
      <w:marLeft w:val="0"/>
      <w:marRight w:val="0"/>
      <w:marTop w:val="0"/>
      <w:marBottom w:val="0"/>
      <w:divBdr>
        <w:top w:val="none" w:sz="0" w:space="0" w:color="auto"/>
        <w:left w:val="none" w:sz="0" w:space="0" w:color="auto"/>
        <w:bottom w:val="none" w:sz="0" w:space="0" w:color="auto"/>
        <w:right w:val="none" w:sz="0" w:space="0" w:color="auto"/>
      </w:divBdr>
    </w:div>
    <w:div w:id="843402952">
      <w:bodyDiv w:val="1"/>
      <w:marLeft w:val="0"/>
      <w:marRight w:val="0"/>
      <w:marTop w:val="0"/>
      <w:marBottom w:val="0"/>
      <w:divBdr>
        <w:top w:val="none" w:sz="0" w:space="0" w:color="auto"/>
        <w:left w:val="none" w:sz="0" w:space="0" w:color="auto"/>
        <w:bottom w:val="none" w:sz="0" w:space="0" w:color="auto"/>
        <w:right w:val="none" w:sz="0" w:space="0" w:color="auto"/>
      </w:divBdr>
    </w:div>
    <w:div w:id="958561603">
      <w:bodyDiv w:val="1"/>
      <w:marLeft w:val="0"/>
      <w:marRight w:val="0"/>
      <w:marTop w:val="0"/>
      <w:marBottom w:val="0"/>
      <w:divBdr>
        <w:top w:val="none" w:sz="0" w:space="0" w:color="auto"/>
        <w:left w:val="none" w:sz="0" w:space="0" w:color="auto"/>
        <w:bottom w:val="none" w:sz="0" w:space="0" w:color="auto"/>
        <w:right w:val="none" w:sz="0" w:space="0" w:color="auto"/>
      </w:divBdr>
    </w:div>
    <w:div w:id="991953392">
      <w:bodyDiv w:val="1"/>
      <w:marLeft w:val="0"/>
      <w:marRight w:val="0"/>
      <w:marTop w:val="0"/>
      <w:marBottom w:val="0"/>
      <w:divBdr>
        <w:top w:val="none" w:sz="0" w:space="0" w:color="auto"/>
        <w:left w:val="none" w:sz="0" w:space="0" w:color="auto"/>
        <w:bottom w:val="none" w:sz="0" w:space="0" w:color="auto"/>
        <w:right w:val="none" w:sz="0" w:space="0" w:color="auto"/>
      </w:divBdr>
    </w:div>
    <w:div w:id="1047074180">
      <w:bodyDiv w:val="1"/>
      <w:marLeft w:val="0"/>
      <w:marRight w:val="0"/>
      <w:marTop w:val="0"/>
      <w:marBottom w:val="0"/>
      <w:divBdr>
        <w:top w:val="none" w:sz="0" w:space="0" w:color="auto"/>
        <w:left w:val="none" w:sz="0" w:space="0" w:color="auto"/>
        <w:bottom w:val="none" w:sz="0" w:space="0" w:color="auto"/>
        <w:right w:val="none" w:sz="0" w:space="0" w:color="auto"/>
      </w:divBdr>
    </w:div>
    <w:div w:id="1083910530">
      <w:bodyDiv w:val="1"/>
      <w:marLeft w:val="0"/>
      <w:marRight w:val="0"/>
      <w:marTop w:val="0"/>
      <w:marBottom w:val="0"/>
      <w:divBdr>
        <w:top w:val="none" w:sz="0" w:space="0" w:color="auto"/>
        <w:left w:val="none" w:sz="0" w:space="0" w:color="auto"/>
        <w:bottom w:val="none" w:sz="0" w:space="0" w:color="auto"/>
        <w:right w:val="none" w:sz="0" w:space="0" w:color="auto"/>
      </w:divBdr>
    </w:div>
    <w:div w:id="1201430342">
      <w:bodyDiv w:val="1"/>
      <w:marLeft w:val="0"/>
      <w:marRight w:val="0"/>
      <w:marTop w:val="0"/>
      <w:marBottom w:val="0"/>
      <w:divBdr>
        <w:top w:val="none" w:sz="0" w:space="0" w:color="auto"/>
        <w:left w:val="none" w:sz="0" w:space="0" w:color="auto"/>
        <w:bottom w:val="none" w:sz="0" w:space="0" w:color="auto"/>
        <w:right w:val="none" w:sz="0" w:space="0" w:color="auto"/>
      </w:divBdr>
    </w:div>
    <w:div w:id="1314528670">
      <w:bodyDiv w:val="1"/>
      <w:marLeft w:val="0"/>
      <w:marRight w:val="0"/>
      <w:marTop w:val="0"/>
      <w:marBottom w:val="0"/>
      <w:divBdr>
        <w:top w:val="none" w:sz="0" w:space="0" w:color="auto"/>
        <w:left w:val="none" w:sz="0" w:space="0" w:color="auto"/>
        <w:bottom w:val="none" w:sz="0" w:space="0" w:color="auto"/>
        <w:right w:val="none" w:sz="0" w:space="0" w:color="auto"/>
      </w:divBdr>
    </w:div>
    <w:div w:id="1388649170">
      <w:bodyDiv w:val="1"/>
      <w:marLeft w:val="0"/>
      <w:marRight w:val="0"/>
      <w:marTop w:val="0"/>
      <w:marBottom w:val="0"/>
      <w:divBdr>
        <w:top w:val="none" w:sz="0" w:space="0" w:color="auto"/>
        <w:left w:val="none" w:sz="0" w:space="0" w:color="auto"/>
        <w:bottom w:val="none" w:sz="0" w:space="0" w:color="auto"/>
        <w:right w:val="none" w:sz="0" w:space="0" w:color="auto"/>
      </w:divBdr>
    </w:div>
    <w:div w:id="1447843825">
      <w:bodyDiv w:val="1"/>
      <w:marLeft w:val="0"/>
      <w:marRight w:val="0"/>
      <w:marTop w:val="0"/>
      <w:marBottom w:val="0"/>
      <w:divBdr>
        <w:top w:val="none" w:sz="0" w:space="0" w:color="auto"/>
        <w:left w:val="none" w:sz="0" w:space="0" w:color="auto"/>
        <w:bottom w:val="none" w:sz="0" w:space="0" w:color="auto"/>
        <w:right w:val="none" w:sz="0" w:space="0" w:color="auto"/>
      </w:divBdr>
    </w:div>
    <w:div w:id="1513450119">
      <w:bodyDiv w:val="1"/>
      <w:marLeft w:val="0"/>
      <w:marRight w:val="0"/>
      <w:marTop w:val="0"/>
      <w:marBottom w:val="0"/>
      <w:divBdr>
        <w:top w:val="none" w:sz="0" w:space="0" w:color="auto"/>
        <w:left w:val="none" w:sz="0" w:space="0" w:color="auto"/>
        <w:bottom w:val="none" w:sz="0" w:space="0" w:color="auto"/>
        <w:right w:val="none" w:sz="0" w:space="0" w:color="auto"/>
      </w:divBdr>
    </w:div>
    <w:div w:id="1521703008">
      <w:bodyDiv w:val="1"/>
      <w:marLeft w:val="0"/>
      <w:marRight w:val="0"/>
      <w:marTop w:val="0"/>
      <w:marBottom w:val="0"/>
      <w:divBdr>
        <w:top w:val="none" w:sz="0" w:space="0" w:color="auto"/>
        <w:left w:val="none" w:sz="0" w:space="0" w:color="auto"/>
        <w:bottom w:val="none" w:sz="0" w:space="0" w:color="auto"/>
        <w:right w:val="none" w:sz="0" w:space="0" w:color="auto"/>
      </w:divBdr>
    </w:div>
    <w:div w:id="1605842802">
      <w:bodyDiv w:val="1"/>
      <w:marLeft w:val="0"/>
      <w:marRight w:val="0"/>
      <w:marTop w:val="0"/>
      <w:marBottom w:val="0"/>
      <w:divBdr>
        <w:top w:val="none" w:sz="0" w:space="0" w:color="auto"/>
        <w:left w:val="none" w:sz="0" w:space="0" w:color="auto"/>
        <w:bottom w:val="none" w:sz="0" w:space="0" w:color="auto"/>
        <w:right w:val="none" w:sz="0" w:space="0" w:color="auto"/>
      </w:divBdr>
    </w:div>
    <w:div w:id="1648507215">
      <w:bodyDiv w:val="1"/>
      <w:marLeft w:val="0"/>
      <w:marRight w:val="0"/>
      <w:marTop w:val="0"/>
      <w:marBottom w:val="0"/>
      <w:divBdr>
        <w:top w:val="none" w:sz="0" w:space="0" w:color="auto"/>
        <w:left w:val="none" w:sz="0" w:space="0" w:color="auto"/>
        <w:bottom w:val="none" w:sz="0" w:space="0" w:color="auto"/>
        <w:right w:val="none" w:sz="0" w:space="0" w:color="auto"/>
      </w:divBdr>
    </w:div>
    <w:div w:id="1687321686">
      <w:bodyDiv w:val="1"/>
      <w:marLeft w:val="0"/>
      <w:marRight w:val="0"/>
      <w:marTop w:val="0"/>
      <w:marBottom w:val="0"/>
      <w:divBdr>
        <w:top w:val="none" w:sz="0" w:space="0" w:color="auto"/>
        <w:left w:val="none" w:sz="0" w:space="0" w:color="auto"/>
        <w:bottom w:val="none" w:sz="0" w:space="0" w:color="auto"/>
        <w:right w:val="none" w:sz="0" w:space="0" w:color="auto"/>
      </w:divBdr>
    </w:div>
    <w:div w:id="1794863222">
      <w:bodyDiv w:val="1"/>
      <w:marLeft w:val="0"/>
      <w:marRight w:val="0"/>
      <w:marTop w:val="0"/>
      <w:marBottom w:val="0"/>
      <w:divBdr>
        <w:top w:val="none" w:sz="0" w:space="0" w:color="auto"/>
        <w:left w:val="none" w:sz="0" w:space="0" w:color="auto"/>
        <w:bottom w:val="none" w:sz="0" w:space="0" w:color="auto"/>
        <w:right w:val="none" w:sz="0" w:space="0" w:color="auto"/>
      </w:divBdr>
    </w:div>
    <w:div w:id="1810509561">
      <w:bodyDiv w:val="1"/>
      <w:marLeft w:val="0"/>
      <w:marRight w:val="0"/>
      <w:marTop w:val="0"/>
      <w:marBottom w:val="0"/>
      <w:divBdr>
        <w:top w:val="none" w:sz="0" w:space="0" w:color="auto"/>
        <w:left w:val="none" w:sz="0" w:space="0" w:color="auto"/>
        <w:bottom w:val="none" w:sz="0" w:space="0" w:color="auto"/>
        <w:right w:val="none" w:sz="0" w:space="0" w:color="auto"/>
      </w:divBdr>
    </w:div>
    <w:div w:id="1911960770">
      <w:bodyDiv w:val="1"/>
      <w:marLeft w:val="0"/>
      <w:marRight w:val="0"/>
      <w:marTop w:val="0"/>
      <w:marBottom w:val="0"/>
      <w:divBdr>
        <w:top w:val="none" w:sz="0" w:space="0" w:color="auto"/>
        <w:left w:val="none" w:sz="0" w:space="0" w:color="auto"/>
        <w:bottom w:val="none" w:sz="0" w:space="0" w:color="auto"/>
        <w:right w:val="none" w:sz="0" w:space="0" w:color="auto"/>
      </w:divBdr>
    </w:div>
    <w:div w:id="2064257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kokarasuk@mail.ru" TargetMode="External"/><Relationship Id="rId13" Type="http://schemas.openxmlformats.org/officeDocument/2006/relationships/hyperlink" Target="consultantplus://offline/ref=504890D746FEEF41B5E5B7E18CAA360C52EE43DBB5CB16686BCFA98F8BbAuBD"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consultantplus://offline/ref=504890D746FEEF41B5E5B7E18CAA360C52E843D4B5CB16686BCFA98F8BbAuBD"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6F05F354CE4E74FA9117D93C5C74F7D0F45CCFC8E6E9FFEFCBA88C6BC996CF874302C6B16F7FC00DC37E"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consultantplus://offline/ref=D8AC7D9F6C001A6B5CBAAE02A501852F27644D84BCE43061252F6AD7762AA657Q078H" TargetMode="External"/><Relationship Id="rId4" Type="http://schemas.openxmlformats.org/officeDocument/2006/relationships/webSettings" Target="webSettings.xml"/><Relationship Id="rId9" Type="http://schemas.openxmlformats.org/officeDocument/2006/relationships/hyperlink" Target="consultantplus://offline/ref=1EE5BD55EFC504D0CD11CA82A4D7226B9740A1793D72B5F2C118FF3F2518FAC63077E5BB5FY2s0D" TargetMode="External"/><Relationship Id="rId14" Type="http://schemas.openxmlformats.org/officeDocument/2006/relationships/hyperlink" Target="consultantplus://offline/ref=504890D746FEEF41B5E5A8F489AA360C51EA44DEBD9A416A3A9AA7b8uA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45</Pages>
  <Words>21053</Words>
  <Characters>120004</Characters>
  <Application>Microsoft Office Word</Application>
  <DocSecurity>0</DocSecurity>
  <Lines>1000</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140776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user95</dc:creator>
  <cp:keywords/>
  <cp:lastModifiedBy>user95</cp:lastModifiedBy>
  <cp:revision>43</cp:revision>
  <cp:lastPrinted>2017-01-27T06:46:00Z</cp:lastPrinted>
  <dcterms:created xsi:type="dcterms:W3CDTF">2017-10-02T09:13:00Z</dcterms:created>
  <dcterms:modified xsi:type="dcterms:W3CDTF">2019-06-07T08:08:00Z</dcterms:modified>
</cp:coreProperties>
</file>