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8B2" w:rsidRPr="00D728B2" w:rsidRDefault="00D728B2" w:rsidP="00D728B2">
      <w:pPr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728B2">
        <w:rPr>
          <w:rFonts w:ascii="Times New Roman" w:hAnsi="Times New Roman" w:cs="Times New Roman"/>
          <w:sz w:val="28"/>
          <w:szCs w:val="28"/>
        </w:rPr>
        <w:t>ПРИЛОЖЕНИЕ № 3</w:t>
      </w:r>
    </w:p>
    <w:p w:rsidR="00D728B2" w:rsidRPr="00D728B2" w:rsidRDefault="00D728B2" w:rsidP="00D728B2">
      <w:pPr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hAnsi="Times New Roman" w:cs="Times New Roman"/>
          <w:sz w:val="28"/>
          <w:szCs w:val="28"/>
        </w:rPr>
      </w:pPr>
      <w:r w:rsidRPr="00D728B2">
        <w:rPr>
          <w:rFonts w:ascii="Times New Roman" w:hAnsi="Times New Roman" w:cs="Times New Roman"/>
          <w:sz w:val="28"/>
          <w:szCs w:val="28"/>
        </w:rPr>
        <w:t>к приказу министерства экономического развития</w:t>
      </w:r>
    </w:p>
    <w:p w:rsidR="00D728B2" w:rsidRPr="00D728B2" w:rsidRDefault="00D728B2" w:rsidP="00D728B2">
      <w:pPr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hAnsi="Times New Roman" w:cs="Times New Roman"/>
          <w:sz w:val="28"/>
          <w:szCs w:val="28"/>
        </w:rPr>
      </w:pPr>
      <w:r w:rsidRPr="00D728B2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D728B2" w:rsidRPr="00D728B2" w:rsidRDefault="00D728B2" w:rsidP="00D728B2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hAnsi="Times New Roman" w:cs="Times New Roman"/>
          <w:sz w:val="28"/>
          <w:szCs w:val="28"/>
        </w:rPr>
      </w:pPr>
      <w:r w:rsidRPr="00D728B2">
        <w:rPr>
          <w:rFonts w:ascii="Times New Roman" w:hAnsi="Times New Roman" w:cs="Times New Roman"/>
          <w:sz w:val="28"/>
          <w:szCs w:val="28"/>
        </w:rPr>
        <w:t>от_____________№________</w:t>
      </w:r>
    </w:p>
    <w:p w:rsidR="00D728B2" w:rsidRPr="00D728B2" w:rsidRDefault="00D728B2" w:rsidP="00D728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728B2" w:rsidRPr="00D728B2" w:rsidRDefault="00D728B2" w:rsidP="00D728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728B2" w:rsidRPr="00D728B2" w:rsidRDefault="00D728B2" w:rsidP="00D728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728B2" w:rsidRPr="00D728B2" w:rsidRDefault="00D728B2" w:rsidP="00D728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728B2" w:rsidRPr="00D728B2" w:rsidRDefault="00D728B2" w:rsidP="00D728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728B2" w:rsidRPr="00D728B2" w:rsidRDefault="00D728B2" w:rsidP="00D728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728B2" w:rsidRPr="00D728B2" w:rsidRDefault="00D728B2" w:rsidP="00D728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728B2" w:rsidRPr="00D728B2" w:rsidRDefault="00D728B2" w:rsidP="00D728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728B2" w:rsidRPr="00D728B2" w:rsidRDefault="00D728B2" w:rsidP="00D728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728B2" w:rsidRPr="00D728B2" w:rsidRDefault="00D728B2" w:rsidP="00D728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728B2" w:rsidRPr="00D728B2" w:rsidRDefault="00D728B2" w:rsidP="00D728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728B2" w:rsidRPr="00D728B2" w:rsidRDefault="00D728B2" w:rsidP="00D728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728B2" w:rsidRPr="00D728B2" w:rsidRDefault="00D728B2" w:rsidP="00D728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28B2">
        <w:rPr>
          <w:rFonts w:ascii="Times New Roman" w:hAnsi="Times New Roman" w:cs="Times New Roman"/>
          <w:b/>
          <w:bCs/>
          <w:sz w:val="28"/>
          <w:szCs w:val="28"/>
        </w:rPr>
        <w:t>ТИПОВАЯ ФОРМА ПАСПОРТА</w:t>
      </w:r>
    </w:p>
    <w:p w:rsidR="00D728B2" w:rsidRPr="00D728B2" w:rsidRDefault="00D728B2" w:rsidP="00D728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28B2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D728B2" w:rsidRPr="00D728B2" w:rsidRDefault="00D728B2" w:rsidP="00D728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28B2" w:rsidRPr="00D728B2" w:rsidRDefault="00D728B2" w:rsidP="00D728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28B2" w:rsidRPr="00D728B2" w:rsidRDefault="00D728B2" w:rsidP="00D728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728B2">
        <w:rPr>
          <w:rFonts w:ascii="Times New Roman" w:hAnsi="Times New Roman" w:cs="Times New Roman"/>
          <w:b/>
          <w:bCs/>
          <w:sz w:val="28"/>
          <w:szCs w:val="28"/>
          <w:u w:val="single"/>
        </w:rPr>
        <w:t>Троицкого_____сельсовета</w:t>
      </w:r>
    </w:p>
    <w:p w:rsidR="00D728B2" w:rsidRPr="00D728B2" w:rsidRDefault="00D728B2" w:rsidP="00D728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28B2">
        <w:rPr>
          <w:rFonts w:ascii="Times New Roman" w:hAnsi="Times New Roman" w:cs="Times New Roman"/>
          <w:b/>
          <w:bCs/>
          <w:sz w:val="28"/>
          <w:szCs w:val="28"/>
          <w:u w:val="single"/>
        </w:rPr>
        <w:t>Карасукского ___района</w:t>
      </w:r>
    </w:p>
    <w:p w:rsidR="00D728B2" w:rsidRPr="00D728B2" w:rsidRDefault="00D728B2" w:rsidP="00D728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28B2">
        <w:rPr>
          <w:rFonts w:ascii="Times New Roman" w:hAnsi="Times New Roman" w:cs="Times New Roman"/>
          <w:b/>
          <w:bCs/>
          <w:sz w:val="28"/>
          <w:szCs w:val="28"/>
          <w:u w:val="single"/>
        </w:rPr>
        <w:t>Новосибирской области</w:t>
      </w:r>
    </w:p>
    <w:p w:rsidR="00D728B2" w:rsidRPr="00D728B2" w:rsidRDefault="00D728B2" w:rsidP="00D728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eastAsia="en-US"/>
        </w:rPr>
      </w:pPr>
    </w:p>
    <w:p w:rsidR="00D728B2" w:rsidRPr="00D728B2" w:rsidRDefault="00D728B2" w:rsidP="00D728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D728B2" w:rsidRPr="00D728B2" w:rsidRDefault="00D728B2" w:rsidP="00D728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28B2" w:rsidRPr="00D728B2" w:rsidRDefault="00D728B2" w:rsidP="00D728B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728B2" w:rsidRPr="00D728B2" w:rsidRDefault="00D728B2" w:rsidP="00D728B2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728B2" w:rsidRPr="00D728B2">
          <w:pgSz w:w="11906" w:h="16838"/>
          <w:pgMar w:top="1134" w:right="567" w:bottom="1134" w:left="1418" w:header="709" w:footer="709" w:gutter="0"/>
          <w:cols w:space="720"/>
        </w:sectPr>
      </w:pPr>
    </w:p>
    <w:p w:rsidR="00D728B2" w:rsidRPr="00D728B2" w:rsidRDefault="00D728B2" w:rsidP="00D728B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840" w:type="dxa"/>
        <w:tblInd w:w="-28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881"/>
        <w:gridCol w:w="6380"/>
        <w:gridCol w:w="1326"/>
        <w:gridCol w:w="1253"/>
      </w:tblGrid>
      <w:tr w:rsidR="00D728B2" w:rsidRPr="00D728B2" w:rsidTr="00D728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Ед. измерения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Отчетный период</w:t>
            </w:r>
          </w:p>
        </w:tc>
      </w:tr>
      <w:tr w:rsidR="00D728B2" w:rsidRPr="00D728B2" w:rsidTr="00D728B2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Общие сведения о муниципальном образовании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 w:rsidP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202</w:t>
            </w:r>
            <w:r w:rsidR="007D3AF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D728B2" w:rsidRPr="00D728B2" w:rsidTr="00D728B2">
        <w:trPr>
          <w:cantSplit/>
          <w:trHeight w:val="36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Общие сведения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Удаленность центра поселения от районного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км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Удаленность центра поселения от областного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км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405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Удаленность поселения от ближайшей ж/д станции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км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населенных пунктов, входящих в состав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D728B2" w:rsidRPr="00D728B2" w:rsidTr="00D728B2">
        <w:trPr>
          <w:cantSplit/>
          <w:trHeight w:val="28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1.1.5.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населенных пунктов с численностью населения менее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Территория муниципального образования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33000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 площадь территории поселения – всего,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21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firstLine="40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земли населенных пунктов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394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left="40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земли жилой застройки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71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1.2.4.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left="40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left="40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земли особо охраняемых территорий и объектов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left="40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земли лесного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1020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left="40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земли водного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left="40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земли рекреационного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Сельхозугодья -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24248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 них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firstLine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пашня,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12946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firstLine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сельскохозяйственных организациях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firstLine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крестьянских, фермерских хозяйствах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835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4835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firstLine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личных подсобных хозяйствах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537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firstLine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(СПТУ, агроснаб)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537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D728B2" w:rsidRPr="00D728B2" w:rsidTr="00D728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Общая площадь земельных участков, находящихся в муниципальной собственности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0,01</w:t>
            </w:r>
          </w:p>
        </w:tc>
      </w:tr>
      <w:tr w:rsidR="00D728B2" w:rsidRPr="00D728B2" w:rsidTr="00D728B2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Население муниципального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D728B2" w:rsidRPr="008E057B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Численность постоянного населения (на начало года)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8E057B" w:rsidRDefault="00537F3A" w:rsidP="0053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726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</w:t>
            </w:r>
          </w:p>
        </w:tc>
      </w:tr>
      <w:tr w:rsidR="00D728B2" w:rsidRPr="008E057B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 в возрасте: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8E057B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8E057B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firstLine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0-6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8E057B" w:rsidRDefault="0083576F" w:rsidP="0053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726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D728B2" w:rsidRPr="008E057B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1.3.3.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firstLine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6-18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8E057B" w:rsidRDefault="0083576F" w:rsidP="00057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  <w:r w:rsidR="00726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D728B2" w:rsidRPr="008E057B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firstLine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трудоспособном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8E057B" w:rsidRDefault="0083576F" w:rsidP="00835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</w:t>
            </w:r>
            <w:r w:rsidR="00726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D728B2" w:rsidRPr="008E057B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1.3.5.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firstLine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старше трудоспособного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8E057B" w:rsidRDefault="00D728B2" w:rsidP="008D2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05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8357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726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D728B2" w:rsidRPr="008E057B" w:rsidTr="00D728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1.3.6.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Численность лиц, замещающих муниципальные должности и муниципальные должности муниципальной службы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8E057B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05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D728B2" w:rsidRPr="008E057B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1.3.7.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родившихся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8E057B" w:rsidRDefault="00726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</w:tr>
      <w:tr w:rsidR="00D728B2" w:rsidRPr="008E057B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1.3.8.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умерших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8E057B" w:rsidRDefault="00726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537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D728B2" w:rsidRPr="008E057B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1.3.9.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Естественный прирост (+), 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8E057B" w:rsidRDefault="00726536" w:rsidP="00726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+7</w:t>
            </w:r>
          </w:p>
        </w:tc>
      </w:tr>
      <w:tr w:rsidR="00D728B2" w:rsidRPr="008E057B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1.3.10.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Миграционный прирост (+), 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8E057B" w:rsidRDefault="00537F3A" w:rsidP="00392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+1</w:t>
            </w:r>
            <w:r w:rsidR="00726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 домохозяйств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  <w:r w:rsidR="00537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D728B2" w:rsidRPr="00D728B2" w:rsidTr="00D728B2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Ресурсы и резервы экономического развития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Незастроенные территории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10,7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Незастроенные территории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 земли, пригодные для: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жилищного строительства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D728B2" w:rsidRPr="00D728B2" w:rsidTr="00D728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строительства объектов коммерческо-производственного и социально-культурного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0,7</w:t>
            </w:r>
          </w:p>
        </w:tc>
      </w:tr>
      <w:tr w:rsidR="00D728B2" w:rsidRPr="00D728B2" w:rsidTr="00D728B2">
        <w:trPr>
          <w:cantSplit/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пригодные для организации рекреационных зон, заказников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Трудовые ресурсы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2.2.1.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Численность трудовых ресурсов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8E057B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05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  <w:r w:rsidR="00537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2.2.2.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Занято в экономике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8E057B" w:rsidRDefault="00D728B2" w:rsidP="00392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05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  <w:r w:rsidR="00537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D728B2" w:rsidRPr="00D728B2" w:rsidTr="00D728B2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Муниципальное  имущество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1,405</w:t>
            </w:r>
          </w:p>
        </w:tc>
      </w:tr>
      <w:tr w:rsidR="00D728B2" w:rsidRPr="00D728B2" w:rsidTr="00D728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 площадь недвижимого имущества, находящегося в собственности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кв. м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0,939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firstLine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 нее переданная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кв. м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0,167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2.3.3.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 площадь земли, находящейся в собственности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кв. м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7C3740" w:rsidP="007C37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270</w:t>
            </w:r>
          </w:p>
        </w:tc>
      </w:tr>
      <w:tr w:rsidR="00D728B2" w:rsidRPr="00D728B2" w:rsidTr="00D728B2">
        <w:trPr>
          <w:cantSplit/>
          <w:trHeight w:val="23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firstLine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 нее переданная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кв. м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7C37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0,343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2.3.5.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Приватизировано жилья за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 м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2.3.6.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выставленных на продажу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2.3.7.</w:t>
            </w:r>
          </w:p>
        </w:tc>
        <w:tc>
          <w:tcPr>
            <w:tcW w:w="63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8B2" w:rsidRPr="00D728B2" w:rsidRDefault="00D728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кв. м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2.3.8.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проданных гражданам и юридическим лицам за год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2.3.9.</w:t>
            </w:r>
          </w:p>
        </w:tc>
        <w:tc>
          <w:tcPr>
            <w:tcW w:w="63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8B2" w:rsidRPr="00D728B2" w:rsidRDefault="00D728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кв. м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</w:tc>
      </w:tr>
      <w:tr w:rsidR="00D728B2" w:rsidRPr="00D728B2" w:rsidTr="00D728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земель, находящихся в муниципальной собственности, от общей площади земель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том числе сданной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Поступления арендной платы, а также средств от продажи права на заключение договора аренды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2.3.13.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firstLine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 земли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firstLine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сдачи в аренду имущества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 площадь муниципального нежилого фонда, оборудованная: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firstLine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водопроводом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1244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firstLine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канализацией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2.3.17.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firstLine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центральным отоплением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1217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2.3.18.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firstLine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газом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</w:tc>
      </w:tr>
      <w:tr w:rsidR="00D728B2" w:rsidRPr="00D728B2" w:rsidTr="00D728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2.3.19.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квартирных телефонных аппаратов сети общего пользования или имеющих на нее выход в расчете на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10</w:t>
            </w:r>
          </w:p>
        </w:tc>
      </w:tr>
      <w:tr w:rsidR="00D728B2" w:rsidRPr="00D728B2" w:rsidTr="00D728B2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Экономический потенциал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Число действующих промышленных предприятий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 действующих сельскохозяйственных предприятий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 крестьянско-фермерских 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 личных подсобных хозяйств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C3571C" w:rsidRDefault="008D2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357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537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 действующих стационарных магазинов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C3571C" w:rsidRDefault="00BA6A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 действующих рынков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 действующих предприятий бытового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Инфраструктурное обустройство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Дороги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Протяженность автомобильных дорог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км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057C2B" w:rsidP="00057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  <w:r w:rsidR="00D728B2"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firstLine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 дорог с твердым покрытием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км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9,7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Плотность автомобильных дорог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км/кв. км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0,18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Наличие искусственных сооружений (мосты, трубы)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Удельный вес освещенных улиц в общей протяженности улиц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A2485D" w:rsidP="00A24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  <w:r w:rsidR="00D728B2"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</w:tr>
      <w:tr w:rsidR="00D728B2" w:rsidRPr="00D728B2" w:rsidTr="00D728B2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4.2.1.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дошкольных образовательных учреждений (ДОУ)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D728B2" w:rsidRPr="00D728B2" w:rsidTr="00D728B2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4.2.2.</w:t>
            </w:r>
          </w:p>
        </w:tc>
        <w:tc>
          <w:tcPr>
            <w:tcW w:w="63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8B2" w:rsidRPr="00D728B2" w:rsidRDefault="00D728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D728B2" w:rsidRPr="00D728B2" w:rsidTr="00D728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детей в возрасте от 5 до 18 лет, обучающихся по дополнительным образовательным программам, в общей численности детей этого возраста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4.2.5.</w:t>
            </w:r>
          </w:p>
        </w:tc>
        <w:tc>
          <w:tcPr>
            <w:tcW w:w="63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8B2" w:rsidRPr="00D728B2" w:rsidRDefault="00D728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423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детей, посещающих 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726536" w:rsidP="007265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</w:t>
            </w:r>
          </w:p>
        </w:tc>
      </w:tr>
      <w:tr w:rsidR="00D728B2" w:rsidRPr="00D728B2" w:rsidTr="00D728B2">
        <w:trPr>
          <w:cantSplit/>
          <w:trHeight w:val="32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4.2.7.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малокомплектных сельских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4.2.8.</w:t>
            </w:r>
          </w:p>
        </w:tc>
        <w:tc>
          <w:tcPr>
            <w:tcW w:w="63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8B2" w:rsidRPr="00D728B2" w:rsidRDefault="00D728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детей, посещающих малокомплектные  сельские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учеников, приходящихся на 1 учителя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D728B2" w:rsidRPr="00D728B2" w:rsidTr="00D728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населенных пунктов, не имеющих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D728B2" w:rsidRPr="00D728B2" w:rsidTr="00D728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населенных пунктов, из которых осуществляется ежедневный подвоз детей в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D728B2" w:rsidRPr="00D728B2" w:rsidTr="00D728B2">
        <w:trPr>
          <w:cantSplit/>
          <w:trHeight w:val="266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4.2.13.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учреждений дополнительного образования (УДО) (образовательных, музыкальных, художественных, спортивных, технических и др.)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461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4.2.14.</w:t>
            </w:r>
          </w:p>
        </w:tc>
        <w:tc>
          <w:tcPr>
            <w:tcW w:w="6379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8B2" w:rsidRPr="00D728B2" w:rsidRDefault="00D728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30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детей 6-18 лет, посещающих УДО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Доля совместительства учителей в  общеобразовательных учреждениях (отношение штатных должностей к занятым должностям)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4.2.17.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учителей пенсионного возраста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</w:t>
            </w:r>
          </w:p>
        </w:tc>
      </w:tr>
      <w:tr w:rsidR="00D728B2" w:rsidRPr="00D728B2" w:rsidTr="00D728B2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Профессиональное 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учреждений начального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мест в образовательных учреждениях начального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учреждений среднего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мест в образовательных учреждениях среднего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4.4.1.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объектов здравоохранения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4.4.2.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firstLine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больницы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единиц,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4.4.3.</w:t>
            </w:r>
          </w:p>
        </w:tc>
        <w:tc>
          <w:tcPr>
            <w:tcW w:w="63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8B2" w:rsidRPr="00D728B2" w:rsidRDefault="00D728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коек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firstLine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амбулаторно-поликлинические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4.4.5.</w:t>
            </w:r>
          </w:p>
        </w:tc>
        <w:tc>
          <w:tcPr>
            <w:tcW w:w="63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8B2" w:rsidRPr="00D728B2" w:rsidRDefault="00D728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пос./смен.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4.4.6.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firstLine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санатории,  санатории-профилактории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4.4.7.</w:t>
            </w:r>
          </w:p>
        </w:tc>
        <w:tc>
          <w:tcPr>
            <w:tcW w:w="63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8B2" w:rsidRPr="00D728B2" w:rsidRDefault="00D728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firstLine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ФАПы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D728B2" w:rsidRPr="00D728B2" w:rsidTr="00D728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Укомплектованность ФАПов медперсоналом (число занятых должностей к числу штатных должностей)    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D728B2" w:rsidRPr="00D728B2" w:rsidTr="00D728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 населенных пунктов, не имеющих действующих медицинских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Физкультура, культура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4.5.1.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 спортивных сооружений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4.5.2.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firstLine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спортивные комплексы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4.5.3.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firstLine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стадионы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4.5.4.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firstLine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плавательные бассейны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4.5.5. </w:t>
            </w:r>
          </w:p>
        </w:tc>
        <w:tc>
          <w:tcPr>
            <w:tcW w:w="63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8B2" w:rsidRPr="00D728B2" w:rsidRDefault="00D728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дорожек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4.5.6.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firstLine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спортивные залы, включая школьные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firstLine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хоккейные коробки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4.5.8.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общедоступных библиотек, число книговыдач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4.5.9.</w:t>
            </w:r>
          </w:p>
        </w:tc>
        <w:tc>
          <w:tcPr>
            <w:tcW w:w="6379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8B2" w:rsidRPr="00D728B2" w:rsidRDefault="00D728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экз.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4.5.10.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 учреждений культурно-досугового типа, количество мест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BA6A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4.5.11.</w:t>
            </w:r>
          </w:p>
        </w:tc>
        <w:tc>
          <w:tcPr>
            <w:tcW w:w="6379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8B2" w:rsidRPr="00D728B2" w:rsidRDefault="00D728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BA6A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D728B2"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 киноустановок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 музеев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обустроенных мест массового отдыха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памятников истории и культуры на  территории муниципального образования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7C37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D728B2" w:rsidRPr="00D728B2" w:rsidTr="00D728B2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Социальная защита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Численность населения, состоящего на учете в органах и учреждениях социальной защиты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 по категориям: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4.6.2.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firstLine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пожилые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4.6.3.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firstLine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4.6.4.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firstLine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дети-инвалиды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4.6.5.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firstLine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ветераны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4.6.6.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firstLine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малоимущие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4.6.7.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Нуждающиеся в обслуживании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4.6.8.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Удельный вес населения, получающего меры социальной поддержки, к общей численности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4.6.9.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Численность граждан, получающих социальные услуги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7265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D728B2" w:rsidRPr="00D728B2" w:rsidTr="00D728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4.6.10.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Численность граждан, нуждающихся в получении места в стационарном учреждении социального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728B2" w:rsidRPr="00D728B2" w:rsidRDefault="00726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</w:t>
            </w:r>
            <w:r w:rsidR="00D728B2"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4.6.11.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4.6.12.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инвалидов с психоневрологическими заболеваниями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D728B2" w:rsidRPr="00D728B2" w:rsidTr="00D728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4.6.13.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Численность семей «группы риска», состоящих на учете в органах и учреждениях социальной защиты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726536" w:rsidP="008E05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4.6.14.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firstLine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них 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726536" w:rsidP="00465F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 w:rsidR="00D728B2"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4.6.15.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Численность детей-сирот и детей, оставшихся без попечения родителей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BA6A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</w:tr>
      <w:tr w:rsidR="00D728B2" w:rsidRPr="00D728B2" w:rsidTr="00D728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4.6.16.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Численность детей-сирот и детей, оставшихся без попечения родителей, охваченных семейными формами устройства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8357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D728B2" w:rsidRPr="00D728B2" w:rsidTr="00D728B2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4.7.1.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Площадь жилищного фонда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кв. м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691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B13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33,8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4.7.2.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 площадь муниципального жилищного фонда -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кв. м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4.7.3.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 площадь ветхого и аварийного муниципального жилого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кв. м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4.7.4.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 семей, состоящих на учете для получения жилья, на конец года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1D5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4.7.5.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firstLine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 молодые семьи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1D5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D728B2" w:rsidRPr="00D728B2" w:rsidTr="00D728B2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4.7.6.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семей, получивших государственную и муниципальную поддержку на улучшение жилищных условий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D728B2" w:rsidRPr="00D728B2" w:rsidTr="00D728B2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4.7.7.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 м общей площади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D728B2" w:rsidRPr="00D728B2" w:rsidTr="00D728B2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4.7.8.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 индивидуальных жилых домов, построенных населением за свой счет и (или) с помощью кредитов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 м общей площади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D728B2" w:rsidRPr="00D728B2" w:rsidTr="00D728B2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4.7.9.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Ввод жилья на 1 человека в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 м общей площади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1,1</w:t>
            </w:r>
          </w:p>
        </w:tc>
      </w:tr>
      <w:tr w:rsidR="00D728B2" w:rsidRPr="00D728B2" w:rsidTr="00D728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4.7.10.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Стоимость жилищно-коммунальных услуг для населения в расчете на 1 кв. метр общей площади, в месяц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BA6A63" w:rsidP="00BA6A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84,37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4.7.11.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семей, получивших субсидии на оплату ЖКУ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4.7.12.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Средняя величина субсидии на оплату ЖКУ (на семью в месяц)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4.7.13.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 централизованных источников теплоснабжения -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4.7.14.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Протяженность уличной газовой сети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км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726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4.7.15.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Протяженность тепловых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км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 w:rsidP="00726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</w:t>
            </w:r>
            <w:r w:rsidR="00726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830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4.7.16.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firstLine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км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 w:rsidP="001B1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</w:t>
            </w:r>
            <w:r w:rsidR="00726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4.7.17.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Протяженность водопроводных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км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057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  <w:r w:rsidR="00D728B2"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,30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4.7.18.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firstLine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км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4.7.19.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Протяженность канализационных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км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4.7.20.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firstLine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км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4.7.21.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жилищного фонда, оборудованного всеми видами благоустройства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Доходы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Среднемесячная заработная плата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BA6A63" w:rsidP="001B1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40746</w:t>
            </w:r>
          </w:p>
        </w:tc>
      </w:tr>
      <w:tr w:rsidR="00D728B2" w:rsidRPr="00D728B2" w:rsidTr="00D728B2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Бюджет муниципального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местного бюджета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BA6A63" w:rsidP="008D2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10610,5</w:t>
            </w:r>
          </w:p>
        </w:tc>
      </w:tr>
      <w:tr w:rsidR="00D728B2" w:rsidRPr="00D728B2" w:rsidTr="00D728B2">
        <w:trPr>
          <w:cantSplit/>
          <w:trHeight w:val="52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 собственные доходы местного бюджета, включая все межбюджетные трансферты за исключением субвенций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BA6A63" w:rsidP="008D2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10472,5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 них: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BA6A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583,6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земельный налог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BA6A63" w:rsidP="008D2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667,0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налог на имущество организаций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BA6A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налог на имущество физических лиц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BA6A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183,3</w:t>
            </w:r>
          </w:p>
        </w:tc>
      </w:tr>
      <w:tr w:rsidR="00D728B2" w:rsidRPr="00D728B2" w:rsidTr="00D728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6.1.6.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BA6A63" w:rsidP="008D2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342,1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предпринимательской деятельности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местного бюджета –  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 на: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D728B2" w:rsidRDefault="00BA6A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11454,7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BA6A63" w:rsidP="008D2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4887,9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Национальную экономику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BA6A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6.2.3.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Жилищно-коммунальное хозяйство, включая благоустройство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BA6A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5075,9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6.2.4.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Охрану окружающей среды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Культуру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BA6A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1139,4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Кинематографию и средства массовой  информации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6.2.9.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Физкультуру и спорт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BA6A63" w:rsidP="008D2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6.2.10.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Социальную политику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BA6A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113,5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6.2.11.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Охрану общественного порядка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Дефицит (-), профицит (+) местного бюджета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BA6A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-844,2</w:t>
            </w:r>
          </w:p>
        </w:tc>
      </w:tr>
      <w:tr w:rsidR="00D728B2" w:rsidRPr="00D728B2" w:rsidTr="00D728B2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Источники внутреннего финансирования дефицита бюджета: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BA6A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844,2</w:t>
            </w: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firstLine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муниципальные внутренние заимствования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C3571C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firstLine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заключение кредитных соглашений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B2" w:rsidRPr="00C3571C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28B2" w:rsidRPr="00D728B2" w:rsidTr="00D728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ind w:firstLine="3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иное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D7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2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28B2" w:rsidRPr="00D728B2" w:rsidRDefault="00BA6A63" w:rsidP="00057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844,2</w:t>
            </w:r>
          </w:p>
        </w:tc>
      </w:tr>
    </w:tbl>
    <w:p w:rsidR="00D728B2" w:rsidRPr="00D728B2" w:rsidRDefault="00D728B2" w:rsidP="00D728B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728B2" w:rsidRPr="00D728B2" w:rsidRDefault="00D728B2" w:rsidP="00D728B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728B2" w:rsidRPr="00D728B2" w:rsidRDefault="00D728B2" w:rsidP="00D728B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728B2" w:rsidRPr="00D728B2" w:rsidRDefault="00D728B2" w:rsidP="00D728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28B2">
        <w:rPr>
          <w:rFonts w:ascii="Times New Roman" w:hAnsi="Times New Roman" w:cs="Times New Roman"/>
          <w:sz w:val="28"/>
          <w:szCs w:val="28"/>
        </w:rPr>
        <w:t>____________</w:t>
      </w:r>
    </w:p>
    <w:p w:rsidR="00D728B2" w:rsidRPr="00D728B2" w:rsidRDefault="00D728B2">
      <w:pPr>
        <w:rPr>
          <w:rFonts w:ascii="Times New Roman" w:hAnsi="Times New Roman" w:cs="Times New Roman"/>
          <w:sz w:val="28"/>
          <w:szCs w:val="28"/>
        </w:rPr>
      </w:pPr>
    </w:p>
    <w:sectPr w:rsidR="00D728B2" w:rsidRPr="00D728B2" w:rsidSect="00DE24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728B2"/>
    <w:rsid w:val="00057C2B"/>
    <w:rsid w:val="00072409"/>
    <w:rsid w:val="000A12D4"/>
    <w:rsid w:val="001140A1"/>
    <w:rsid w:val="001B13F9"/>
    <w:rsid w:val="001D5063"/>
    <w:rsid w:val="0029185A"/>
    <w:rsid w:val="00392EC4"/>
    <w:rsid w:val="00456CD7"/>
    <w:rsid w:val="00465FD9"/>
    <w:rsid w:val="00537F3A"/>
    <w:rsid w:val="005A07E3"/>
    <w:rsid w:val="005A0C1E"/>
    <w:rsid w:val="00691E12"/>
    <w:rsid w:val="006E632B"/>
    <w:rsid w:val="00705F52"/>
    <w:rsid w:val="00726536"/>
    <w:rsid w:val="0075684E"/>
    <w:rsid w:val="00756A75"/>
    <w:rsid w:val="007B08DC"/>
    <w:rsid w:val="007C3740"/>
    <w:rsid w:val="007D3AF4"/>
    <w:rsid w:val="0083576F"/>
    <w:rsid w:val="00836933"/>
    <w:rsid w:val="008642ED"/>
    <w:rsid w:val="008B2506"/>
    <w:rsid w:val="008D2DBC"/>
    <w:rsid w:val="008E057B"/>
    <w:rsid w:val="00A2485D"/>
    <w:rsid w:val="00BA6A63"/>
    <w:rsid w:val="00C3571C"/>
    <w:rsid w:val="00CF17B9"/>
    <w:rsid w:val="00D10E9E"/>
    <w:rsid w:val="00D1339C"/>
    <w:rsid w:val="00D657F5"/>
    <w:rsid w:val="00D65AC3"/>
    <w:rsid w:val="00D728B2"/>
    <w:rsid w:val="00DA19DE"/>
    <w:rsid w:val="00DE2484"/>
    <w:rsid w:val="00E47051"/>
    <w:rsid w:val="00F76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484"/>
  </w:style>
  <w:style w:type="paragraph" w:styleId="1">
    <w:name w:val="heading 1"/>
    <w:basedOn w:val="a"/>
    <w:link w:val="10"/>
    <w:uiPriority w:val="99"/>
    <w:qFormat/>
    <w:rsid w:val="00D728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D728B2"/>
    <w:pPr>
      <w:keepNext/>
      <w:spacing w:before="240" w:after="60" w:line="360" w:lineRule="auto"/>
      <w:jc w:val="both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728B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semiHidden/>
    <w:rsid w:val="00D728B2"/>
    <w:rPr>
      <w:rFonts w:ascii="Cambria" w:eastAsia="Times New Roman" w:hAnsi="Cambria" w:cs="Cambria"/>
      <w:b/>
      <w:bCs/>
      <w:i/>
      <w:iCs/>
      <w:sz w:val="28"/>
      <w:szCs w:val="28"/>
      <w:lang w:eastAsia="en-US"/>
    </w:rPr>
  </w:style>
  <w:style w:type="character" w:customStyle="1" w:styleId="a3">
    <w:name w:val="Текст примечания Знак"/>
    <w:basedOn w:val="a0"/>
    <w:link w:val="a4"/>
    <w:uiPriority w:val="99"/>
    <w:semiHidden/>
    <w:rsid w:val="00D728B2"/>
    <w:rPr>
      <w:rFonts w:ascii="Times New Roman" w:eastAsia="Calibri" w:hAnsi="Times New Roman" w:cs="Times New Roman"/>
      <w:sz w:val="20"/>
      <w:szCs w:val="20"/>
      <w:lang w:eastAsia="en-US"/>
    </w:rPr>
  </w:style>
  <w:style w:type="paragraph" w:styleId="a4">
    <w:name w:val="annotation text"/>
    <w:basedOn w:val="a"/>
    <w:link w:val="a3"/>
    <w:uiPriority w:val="99"/>
    <w:semiHidden/>
    <w:unhideWhenUsed/>
    <w:rsid w:val="00D728B2"/>
    <w:pPr>
      <w:spacing w:line="360" w:lineRule="auto"/>
      <w:jc w:val="both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D728B2"/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6">
    <w:name w:val="header"/>
    <w:basedOn w:val="a"/>
    <w:link w:val="a5"/>
    <w:uiPriority w:val="99"/>
    <w:semiHidden/>
    <w:unhideWhenUsed/>
    <w:rsid w:val="00D728B2"/>
    <w:pPr>
      <w:tabs>
        <w:tab w:val="center" w:pos="4677"/>
        <w:tab w:val="right" w:pos="9355"/>
      </w:tabs>
      <w:spacing w:line="360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7">
    <w:name w:val="Нижний колонтитул Знак"/>
    <w:basedOn w:val="a0"/>
    <w:link w:val="a8"/>
    <w:uiPriority w:val="99"/>
    <w:semiHidden/>
    <w:rsid w:val="00D728B2"/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8">
    <w:name w:val="footer"/>
    <w:basedOn w:val="a"/>
    <w:link w:val="a7"/>
    <w:uiPriority w:val="99"/>
    <w:semiHidden/>
    <w:unhideWhenUsed/>
    <w:rsid w:val="00D728B2"/>
    <w:pPr>
      <w:tabs>
        <w:tab w:val="center" w:pos="4677"/>
        <w:tab w:val="right" w:pos="9355"/>
      </w:tabs>
      <w:spacing w:line="360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3">
    <w:name w:val="Основной текст 3 Знак"/>
    <w:basedOn w:val="a0"/>
    <w:link w:val="30"/>
    <w:uiPriority w:val="99"/>
    <w:semiHidden/>
    <w:rsid w:val="00D728B2"/>
    <w:rPr>
      <w:rFonts w:ascii="Times New Roman" w:eastAsia="Calibri" w:hAnsi="Times New Roman" w:cs="Times New Roman"/>
      <w:sz w:val="16"/>
      <w:szCs w:val="16"/>
    </w:rPr>
  </w:style>
  <w:style w:type="paragraph" w:styleId="30">
    <w:name w:val="Body Text 3"/>
    <w:basedOn w:val="a"/>
    <w:link w:val="3"/>
    <w:uiPriority w:val="99"/>
    <w:semiHidden/>
    <w:unhideWhenUsed/>
    <w:rsid w:val="00D728B2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9">
    <w:name w:val="Тема примечания Знак"/>
    <w:basedOn w:val="a3"/>
    <w:link w:val="aa"/>
    <w:uiPriority w:val="99"/>
    <w:semiHidden/>
    <w:rsid w:val="00D728B2"/>
    <w:rPr>
      <w:b/>
      <w:bCs/>
    </w:rPr>
  </w:style>
  <w:style w:type="paragraph" w:styleId="aa">
    <w:name w:val="annotation subject"/>
    <w:basedOn w:val="a4"/>
    <w:next w:val="a4"/>
    <w:link w:val="a9"/>
    <w:uiPriority w:val="99"/>
    <w:semiHidden/>
    <w:unhideWhenUsed/>
    <w:rsid w:val="00D728B2"/>
    <w:rPr>
      <w:b/>
      <w:bCs/>
    </w:rPr>
  </w:style>
  <w:style w:type="character" w:customStyle="1" w:styleId="ab">
    <w:name w:val="Текст выноски Знак"/>
    <w:basedOn w:val="a0"/>
    <w:link w:val="ac"/>
    <w:uiPriority w:val="99"/>
    <w:semiHidden/>
    <w:rsid w:val="00D728B2"/>
    <w:rPr>
      <w:rFonts w:ascii="Tahoma" w:eastAsia="Calibri" w:hAnsi="Tahoma" w:cs="Tahoma"/>
      <w:sz w:val="16"/>
      <w:szCs w:val="16"/>
    </w:rPr>
  </w:style>
  <w:style w:type="paragraph" w:styleId="ac">
    <w:name w:val="Balloon Text"/>
    <w:basedOn w:val="a"/>
    <w:link w:val="ab"/>
    <w:uiPriority w:val="99"/>
    <w:semiHidden/>
    <w:unhideWhenUsed/>
    <w:rsid w:val="00D728B2"/>
    <w:pPr>
      <w:spacing w:after="0" w:line="240" w:lineRule="auto"/>
      <w:jc w:val="both"/>
    </w:pPr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45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55A7E-E9DE-4AB4-9634-FF190F84A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1847</Words>
  <Characters>10531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троицкое</dc:creator>
  <cp:keywords/>
  <dc:description/>
  <cp:lastModifiedBy>юзер</cp:lastModifiedBy>
  <cp:revision>32</cp:revision>
  <cp:lastPrinted>2024-06-27T06:12:00Z</cp:lastPrinted>
  <dcterms:created xsi:type="dcterms:W3CDTF">2021-06-03T01:58:00Z</dcterms:created>
  <dcterms:modified xsi:type="dcterms:W3CDTF">2024-06-27T06:21:00Z</dcterms:modified>
</cp:coreProperties>
</file>