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5A" w:rsidRPr="009F2EA6" w:rsidRDefault="00D2205A" w:rsidP="00D220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проверки законности и результативности использования субсидий, выделенных из бюджета Карасукского района, на финансовое обеспечение выполнения муниципального задания по предоставлению муниципальных услуг</w:t>
      </w:r>
      <w:r w:rsidRPr="009F2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C0" w:rsidRPr="009F2EA6" w:rsidRDefault="005404C0" w:rsidP="00D220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C0" w:rsidRPr="009F2EA6" w:rsidRDefault="005404C0" w:rsidP="005404C0">
      <w:pPr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 xml:space="preserve">29.05.2019                                                                                </w:t>
      </w:r>
      <w:r w:rsidR="005429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2EA6">
        <w:rPr>
          <w:rFonts w:ascii="Times New Roman" w:hAnsi="Times New Roman" w:cs="Times New Roman"/>
          <w:sz w:val="24"/>
          <w:szCs w:val="24"/>
        </w:rPr>
        <w:t xml:space="preserve">      г. Карасук</w:t>
      </w:r>
    </w:p>
    <w:p w:rsidR="005404C0" w:rsidRPr="009F2EA6" w:rsidRDefault="005404C0" w:rsidP="005404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2E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Основание для проведения проверки:</w:t>
      </w:r>
      <w:r w:rsidRPr="009F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4C0" w:rsidRPr="009F2EA6" w:rsidRDefault="005404C0" w:rsidP="005404C0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9F2EA6">
        <w:rPr>
          <w:rFonts w:ascii="Times New Roman" w:eastAsia="Times New Roman" w:hAnsi="Times New Roman" w:cs="Times New Roman"/>
          <w:sz w:val="24"/>
          <w:szCs w:val="24"/>
        </w:rPr>
        <w:t>п. 2.6.  Плана экспертно-аналитических и контрольных мероприятий  Контрольно-счетного органа Карасукского района (КСО Карасукского района) на 2019 год.</w:t>
      </w:r>
      <w:r w:rsidRPr="009F2EA6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5404C0" w:rsidRPr="009F2EA6" w:rsidRDefault="005404C0" w:rsidP="005404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2EA6">
        <w:rPr>
          <w:rFonts w:ascii="Times New Roman" w:eastAsia="Times New Roman" w:hAnsi="Times New Roman" w:cs="Times New Roman"/>
          <w:sz w:val="24"/>
          <w:szCs w:val="24"/>
        </w:rPr>
        <w:t xml:space="preserve">Проверка проведена  аудитором  КСО  Карасукского  района  </w:t>
      </w:r>
      <w:proofErr w:type="spellStart"/>
      <w:r w:rsidRPr="009F2EA6">
        <w:rPr>
          <w:rFonts w:ascii="Times New Roman" w:eastAsia="Times New Roman" w:hAnsi="Times New Roman" w:cs="Times New Roman"/>
          <w:sz w:val="24"/>
          <w:szCs w:val="24"/>
        </w:rPr>
        <w:t>Дибровой</w:t>
      </w:r>
      <w:proofErr w:type="spellEnd"/>
      <w:r w:rsidRPr="009F2EA6">
        <w:rPr>
          <w:rFonts w:ascii="Times New Roman" w:eastAsia="Times New Roman" w:hAnsi="Times New Roman" w:cs="Times New Roman"/>
          <w:sz w:val="24"/>
          <w:szCs w:val="24"/>
        </w:rPr>
        <w:t xml:space="preserve">  С.И.</w:t>
      </w:r>
    </w:p>
    <w:p w:rsidR="005404C0" w:rsidRPr="009F2EA6" w:rsidRDefault="005404C0" w:rsidP="005404C0">
      <w:pPr>
        <w:pStyle w:val="ConsNormal"/>
        <w:widowControl/>
        <w:tabs>
          <w:tab w:val="left" w:pos="1800"/>
        </w:tabs>
        <w:spacing w:before="20"/>
        <w:ind w:firstLine="0"/>
        <w:jc w:val="both"/>
        <w:rPr>
          <w:rFonts w:ascii="Times New Roman" w:hAnsi="Times New Roman"/>
          <w:sz w:val="24"/>
          <w:szCs w:val="24"/>
        </w:rPr>
      </w:pPr>
      <w:r w:rsidRPr="009F2EA6">
        <w:rPr>
          <w:rFonts w:ascii="Times New Roman" w:hAnsi="Times New Roman"/>
          <w:b/>
          <w:sz w:val="24"/>
          <w:szCs w:val="24"/>
        </w:rPr>
        <w:t>Цель проверки:</w:t>
      </w:r>
      <w:r w:rsidRPr="009F2EA6">
        <w:rPr>
          <w:rFonts w:ascii="Times New Roman" w:hAnsi="Times New Roman"/>
          <w:sz w:val="24"/>
          <w:szCs w:val="24"/>
        </w:rPr>
        <w:t xml:space="preserve"> определение законности, эффективности и целевого использования средств бюджета, предназначенных для выполнения муниципального задания. </w:t>
      </w:r>
    </w:p>
    <w:p w:rsidR="005404C0" w:rsidRPr="009F2EA6" w:rsidRDefault="005404C0" w:rsidP="005404C0">
      <w:pPr>
        <w:tabs>
          <w:tab w:val="left" w:pos="1080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2EA6">
        <w:rPr>
          <w:rFonts w:ascii="Times New Roman" w:hAnsi="Times New Roman" w:cs="Times New Roman"/>
          <w:b/>
          <w:bCs/>
          <w:sz w:val="24"/>
          <w:szCs w:val="24"/>
        </w:rPr>
        <w:t>Объект проверки:</w:t>
      </w:r>
      <w:r w:rsidRPr="009F2EA6">
        <w:rPr>
          <w:rFonts w:ascii="Times New Roman" w:hAnsi="Times New Roman" w:cs="Times New Roman"/>
          <w:sz w:val="24"/>
          <w:szCs w:val="24"/>
        </w:rPr>
        <w:t xml:space="preserve"> </w:t>
      </w:r>
      <w:r w:rsidRPr="009F2EA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EA6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 учреждение  </w:t>
      </w:r>
      <w:proofErr w:type="spellStart"/>
      <w:r w:rsidRPr="009F2EA6">
        <w:rPr>
          <w:rFonts w:ascii="Times New Roman" w:hAnsi="Times New Roman" w:cs="Times New Roman"/>
          <w:sz w:val="24"/>
          <w:szCs w:val="24"/>
        </w:rPr>
        <w:t>Шилово-Курьинская</w:t>
      </w:r>
      <w:proofErr w:type="spellEnd"/>
      <w:r w:rsidRPr="009F2EA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</w:t>
      </w:r>
      <w:r w:rsidRPr="009F2EA6">
        <w:rPr>
          <w:rFonts w:ascii="Times New Roman" w:eastAsia="Times New Roman" w:hAnsi="Times New Roman" w:cs="Times New Roman"/>
          <w:sz w:val="24"/>
          <w:szCs w:val="24"/>
        </w:rPr>
        <w:t>сукского района Новосибирской области</w:t>
      </w:r>
      <w:r w:rsidRPr="009F2EA6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2036F9" w:rsidRPr="009F2E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36F9" w:rsidRPr="005429DE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5429DE" w:rsidRPr="005429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36F9" w:rsidRPr="005429DE">
        <w:rPr>
          <w:rFonts w:ascii="Times New Roman" w:eastAsia="Times New Roman" w:hAnsi="Times New Roman" w:cs="Times New Roman"/>
          <w:i/>
          <w:sz w:val="24"/>
          <w:szCs w:val="24"/>
        </w:rPr>
        <w:t>- Учреждение</w:t>
      </w:r>
      <w:r w:rsidR="002036F9" w:rsidRPr="009F2E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205A" w:rsidRPr="009F2EA6" w:rsidRDefault="005404C0" w:rsidP="005404C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F2EA6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9F2EA6">
        <w:rPr>
          <w:rFonts w:ascii="Times New Roman" w:hAnsi="Times New Roman"/>
          <w:sz w:val="24"/>
          <w:szCs w:val="24"/>
        </w:rPr>
        <w:t xml:space="preserve">   январь - декабрь  2018 года. </w:t>
      </w:r>
    </w:p>
    <w:p w:rsidR="005404C0" w:rsidRPr="009F2EA6" w:rsidRDefault="005404C0" w:rsidP="005404C0">
      <w:pPr>
        <w:pStyle w:val="ConsNormal"/>
        <w:widowControl/>
        <w:tabs>
          <w:tab w:val="left" w:pos="1800"/>
        </w:tabs>
        <w:spacing w:before="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404C0" w:rsidRPr="009F2EA6" w:rsidRDefault="005404C0" w:rsidP="009F2EA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b/>
          <w:sz w:val="24"/>
          <w:szCs w:val="24"/>
        </w:rPr>
        <w:t>Сроки проведения контрольного / экспертно-аналитического мероприятия:</w:t>
      </w:r>
      <w:r w:rsidRPr="009F2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4C0" w:rsidRPr="009F2EA6" w:rsidRDefault="005404C0" w:rsidP="005404C0">
      <w:pPr>
        <w:tabs>
          <w:tab w:val="left" w:pos="108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>С  14.02. 2019  по    14.03. 2019 года.</w:t>
      </w:r>
    </w:p>
    <w:p w:rsidR="005404C0" w:rsidRPr="009F2EA6" w:rsidRDefault="005404C0" w:rsidP="009F2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A6">
        <w:rPr>
          <w:rFonts w:ascii="Times New Roman" w:hAnsi="Times New Roman" w:cs="Times New Roman"/>
          <w:b/>
          <w:sz w:val="24"/>
          <w:szCs w:val="24"/>
        </w:rPr>
        <w:t>Вопросы контрольного мероприятия:</w:t>
      </w:r>
    </w:p>
    <w:p w:rsidR="005404C0" w:rsidRPr="009F2EA6" w:rsidRDefault="005404C0" w:rsidP="005404C0">
      <w:pPr>
        <w:pStyle w:val="af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EA6">
        <w:rPr>
          <w:rFonts w:ascii="Times New Roman" w:hAnsi="Times New Roman"/>
          <w:bCs/>
          <w:sz w:val="24"/>
          <w:szCs w:val="24"/>
        </w:rPr>
        <w:t>Выполнение Учреждением функций и полномочий согласно законодательству Российской Федерации, осуществление деятельности согласно нормативно-правовым актам.</w:t>
      </w:r>
    </w:p>
    <w:p w:rsidR="005404C0" w:rsidRPr="009F2EA6" w:rsidRDefault="005404C0" w:rsidP="005404C0">
      <w:pPr>
        <w:pStyle w:val="af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>Наличие муниципального задания, утверждённого Учредителем</w:t>
      </w:r>
      <w:r w:rsidRPr="009F2EA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F2EA6">
        <w:rPr>
          <w:rStyle w:val="af0"/>
          <w:rFonts w:ascii="Times New Roman" w:hAnsi="Times New Roman"/>
          <w:i w:val="0"/>
          <w:sz w:val="24"/>
          <w:szCs w:val="24"/>
        </w:rPr>
        <w:t>муниципального учреждения.</w:t>
      </w:r>
      <w:r w:rsidRPr="009F2EA6">
        <w:rPr>
          <w:rFonts w:ascii="Times New Roman" w:hAnsi="Times New Roman"/>
          <w:color w:val="000000"/>
          <w:sz w:val="24"/>
          <w:szCs w:val="24"/>
        </w:rPr>
        <w:t xml:space="preserve"> Объем и условия предоставления субсидий.</w:t>
      </w:r>
    </w:p>
    <w:p w:rsidR="005404C0" w:rsidRPr="009F2EA6" w:rsidRDefault="005404C0" w:rsidP="005404C0">
      <w:pPr>
        <w:pStyle w:val="af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>Правильность определения размера субсидии на выполнение муниципального задания, а так же своевременность и полнота получения субсидий из бюджета</w:t>
      </w:r>
      <w:r w:rsidR="005429DE">
        <w:rPr>
          <w:rFonts w:ascii="Times New Roman" w:hAnsi="Times New Roman"/>
          <w:sz w:val="24"/>
          <w:szCs w:val="24"/>
        </w:rPr>
        <w:t xml:space="preserve"> Карасукского района</w:t>
      </w:r>
      <w:r w:rsidRPr="009F2EA6">
        <w:rPr>
          <w:rFonts w:ascii="Times New Roman" w:hAnsi="Times New Roman"/>
          <w:sz w:val="24"/>
          <w:szCs w:val="24"/>
        </w:rPr>
        <w:t>.</w:t>
      </w:r>
    </w:p>
    <w:p w:rsidR="005404C0" w:rsidRPr="009F2EA6" w:rsidRDefault="005404C0" w:rsidP="005404C0">
      <w:pPr>
        <w:pStyle w:val="af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>Составление и утверждение плана финансово-хозяйственной деятельности  Учреждения</w:t>
      </w:r>
    </w:p>
    <w:p w:rsidR="005404C0" w:rsidRPr="009F2EA6" w:rsidRDefault="005404C0" w:rsidP="005404C0">
      <w:pPr>
        <w:pStyle w:val="af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>Анализ исполнения плана финансово-хозяйственной деятельности.</w:t>
      </w:r>
    </w:p>
    <w:p w:rsidR="005404C0" w:rsidRPr="009F2EA6" w:rsidRDefault="005404C0" w:rsidP="005404C0">
      <w:pPr>
        <w:pStyle w:val="af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>Другие вопросы проверки.</w:t>
      </w:r>
    </w:p>
    <w:p w:rsidR="008D3FF9" w:rsidRPr="009F2EA6" w:rsidRDefault="008D3FF9" w:rsidP="002146A2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6F9" w:rsidRPr="009F2EA6" w:rsidRDefault="005429DE" w:rsidP="002036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2036F9" w:rsidRPr="009F2EA6">
        <w:rPr>
          <w:rFonts w:ascii="Times New Roman" w:hAnsi="Times New Roman"/>
          <w:b/>
          <w:sz w:val="24"/>
          <w:szCs w:val="24"/>
        </w:rPr>
        <w:t>онтрольн</w:t>
      </w:r>
      <w:r>
        <w:rPr>
          <w:rFonts w:ascii="Times New Roman" w:hAnsi="Times New Roman"/>
          <w:b/>
          <w:sz w:val="24"/>
          <w:szCs w:val="24"/>
        </w:rPr>
        <w:t xml:space="preserve">ым </w:t>
      </w:r>
      <w:r w:rsidR="002036F9" w:rsidRPr="009F2EA6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 xml:space="preserve">ем </w:t>
      </w:r>
      <w:r w:rsidR="002036F9" w:rsidRPr="009F2EA6">
        <w:rPr>
          <w:rFonts w:ascii="Times New Roman" w:hAnsi="Times New Roman"/>
          <w:b/>
          <w:sz w:val="24"/>
          <w:szCs w:val="24"/>
        </w:rPr>
        <w:t xml:space="preserve"> установлено:</w:t>
      </w:r>
    </w:p>
    <w:p w:rsidR="002036F9" w:rsidRPr="009F2EA6" w:rsidRDefault="002036F9" w:rsidP="002036F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 xml:space="preserve">        Предметом деятельности Учреждения является реализация конституционного права граждан РФ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государства, создание благоприятных условий для разностороннего развития личности.</w:t>
      </w:r>
      <w:r w:rsidRPr="009F2EA6">
        <w:rPr>
          <w:rFonts w:ascii="Times New Roman" w:hAnsi="Times New Roman" w:cs="Times New Roman"/>
          <w:sz w:val="24"/>
          <w:szCs w:val="24"/>
        </w:rPr>
        <w:t xml:space="preserve"> Учреждение осуществляет свою деятельность в соответствии с действующим законодательством РФ, нормативно-правовыми актами РФ, Новосибирской области, органов местного самоуправления Карасукского района Новосибирской области  и Уставом. </w:t>
      </w:r>
    </w:p>
    <w:p w:rsidR="002036F9" w:rsidRPr="009F2EA6" w:rsidRDefault="00A801F3" w:rsidP="0020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>Функции и полномочия учредителя Учреждения осуществляются администрацией Карасукского района Новосибирской области.</w:t>
      </w:r>
    </w:p>
    <w:p w:rsidR="00A801F3" w:rsidRPr="009F2EA6" w:rsidRDefault="00A801F3" w:rsidP="00A801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>Финансируется за счет бюджета в виде субсидий на финансовое обеспечение и в обязательном порядке получает от Учредителя муниципальное задание, сформированное в соответствии с предусмотренными Уставом основными видами деятельности.</w:t>
      </w:r>
    </w:p>
    <w:p w:rsidR="00A801F3" w:rsidRPr="009F2EA6" w:rsidRDefault="00A801F3" w:rsidP="00A8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 Учреждения является собственностью муниципального образования – Карасукский район Новосибирской области и </w:t>
      </w:r>
      <w:r w:rsidRPr="009F2E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EA6">
        <w:rPr>
          <w:rFonts w:ascii="Times New Roman" w:hAnsi="Times New Roman" w:cs="Times New Roman"/>
          <w:sz w:val="24"/>
          <w:szCs w:val="24"/>
        </w:rPr>
        <w:t xml:space="preserve">закрепляется за ним на праве оперативного управления. Учреждение, без согласия Учредителя, не вправе распоряжаться закрепленным за ним недвижимым имуществом и особо ценным движимым имуществом или приобретенным за счет средств, выделенным ему собственником на приобретение такого имущества, а также недвижимым имуществом. </w:t>
      </w:r>
    </w:p>
    <w:p w:rsidR="00A801F3" w:rsidRPr="009F2EA6" w:rsidRDefault="00A801F3" w:rsidP="005429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 xml:space="preserve">В проверяемом периоде функции руководителя    </w:t>
      </w:r>
      <w:r w:rsidRPr="009F2EA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9F2EA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2EA6">
        <w:rPr>
          <w:rFonts w:ascii="Times New Roman" w:eastAsia="Times New Roman" w:hAnsi="Times New Roman" w:cs="Times New Roman"/>
          <w:sz w:val="24"/>
          <w:szCs w:val="24"/>
        </w:rPr>
        <w:t>Шилово-Курьинская</w:t>
      </w:r>
      <w:proofErr w:type="spellEnd"/>
      <w:r w:rsidRPr="009F2EA6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9F2EA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2EA6">
        <w:rPr>
          <w:rFonts w:ascii="Times New Roman" w:eastAsia="Times New Roman" w:hAnsi="Times New Roman" w:cs="Times New Roman"/>
          <w:sz w:val="24"/>
          <w:szCs w:val="24"/>
        </w:rPr>
        <w:t xml:space="preserve">осуществлялись </w:t>
      </w:r>
      <w:r w:rsidRPr="009F2EA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2EA6">
        <w:rPr>
          <w:rFonts w:ascii="Times New Roman" w:eastAsia="Times New Roman" w:hAnsi="Times New Roman" w:cs="Times New Roman"/>
          <w:sz w:val="24"/>
          <w:szCs w:val="24"/>
        </w:rPr>
        <w:t xml:space="preserve">Еленой  </w:t>
      </w:r>
      <w:r w:rsidRPr="009F2EA6">
        <w:rPr>
          <w:rFonts w:ascii="Times New Roman" w:hAnsi="Times New Roman" w:cs="Times New Roman"/>
          <w:sz w:val="24"/>
          <w:szCs w:val="24"/>
        </w:rPr>
        <w:t xml:space="preserve"> Михайловной  </w:t>
      </w:r>
      <w:proofErr w:type="spellStart"/>
      <w:r w:rsidRPr="009F2EA6">
        <w:rPr>
          <w:rFonts w:ascii="Times New Roman" w:hAnsi="Times New Roman" w:cs="Times New Roman"/>
          <w:sz w:val="24"/>
          <w:szCs w:val="24"/>
        </w:rPr>
        <w:t>Беланюк</w:t>
      </w:r>
      <w:proofErr w:type="spellEnd"/>
      <w:r w:rsidRPr="009F2E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1F3" w:rsidRPr="009F2EA6" w:rsidRDefault="00A801F3" w:rsidP="00A801F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>Бухгалтерское обслуживание финансово-хозяйственной деятельности Учреждения в рамках  Договора  о ведении бухгалтерского учета от 08.07.2014 № 25 осуществляет МКУ  «Управление образования»  Карасукского района, руководителем которого на момент проверки являлся Петр Владимирович Баган. Функции главного бухгалтера МКУ  «Управление образования»  Карасукского района уполномочена исполнять Татьяна Викторовна  Скляр.</w:t>
      </w:r>
    </w:p>
    <w:p w:rsidR="00A801F3" w:rsidRPr="009F2EA6" w:rsidRDefault="00A801F3" w:rsidP="00A80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FFFFF"/>
        </w:rPr>
        <w:t>При проверке формирования муниципального задания и соответствия объема и качества, предоставленных Учреждением муниципальных услуг параметрам муниципального задания установлено следующее:</w:t>
      </w:r>
    </w:p>
    <w:p w:rsidR="00A801F3" w:rsidRPr="009F2EA6" w:rsidRDefault="002036F9" w:rsidP="00A8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A801F3" w:rsidRPr="009F2EA6">
        <w:rPr>
          <w:rFonts w:ascii="Times New Roman" w:hAnsi="Times New Roman" w:cs="Times New Roman"/>
          <w:bCs/>
          <w:sz w:val="24"/>
          <w:szCs w:val="24"/>
        </w:rPr>
        <w:t xml:space="preserve">К проверке представлено Муниципальное задание № 24/18 от 11.01.2018 г. на оказание Учреждением муниципальных услуг  на 2018 год и плановый период 2019-2020 гг.,  утвержденное Учредителем, в соответствии с </w:t>
      </w:r>
      <w:r w:rsidR="00A801F3" w:rsidRPr="009F2EA6">
        <w:rPr>
          <w:rFonts w:ascii="Times New Roman" w:hAnsi="Times New Roman" w:cs="Times New Roman"/>
          <w:sz w:val="24"/>
          <w:szCs w:val="24"/>
        </w:rPr>
        <w:t>Постановлением администрации Карасукского района Новосибирской области  № 1026 от 15.04.2016 «Об утверждении порядка формирования муниципального задания в отношении муниципальных бюджетных и муниципальных  автономных учреждений Карасукского района Новосибирской области и финансового обеспечения выполнения муниципального</w:t>
      </w:r>
      <w:proofErr w:type="gramEnd"/>
      <w:r w:rsidR="00A801F3" w:rsidRPr="009F2EA6">
        <w:rPr>
          <w:rFonts w:ascii="Times New Roman" w:hAnsi="Times New Roman" w:cs="Times New Roman"/>
          <w:sz w:val="24"/>
          <w:szCs w:val="24"/>
        </w:rPr>
        <w:t xml:space="preserve"> задания»  (</w:t>
      </w:r>
      <w:r w:rsidR="00A801F3" w:rsidRPr="009F2EA6">
        <w:rPr>
          <w:rFonts w:ascii="Times New Roman" w:hAnsi="Times New Roman" w:cs="Times New Roman"/>
          <w:i/>
          <w:sz w:val="24"/>
          <w:szCs w:val="24"/>
        </w:rPr>
        <w:t>далее -  Постановление № 1026).</w:t>
      </w:r>
    </w:p>
    <w:p w:rsidR="00D839D1" w:rsidRPr="009F2EA6" w:rsidRDefault="00D839D1" w:rsidP="00D83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в сети Интернет  02.03.2018  года,   в нарушение сроков установленных п. 15 раздела  </w:t>
      </w:r>
      <w:r w:rsidRPr="009F2E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2EA6">
        <w:rPr>
          <w:rFonts w:ascii="Times New Roman" w:hAnsi="Times New Roman" w:cs="Times New Roman"/>
          <w:sz w:val="24"/>
          <w:szCs w:val="24"/>
        </w:rPr>
        <w:t xml:space="preserve"> Приказа МФ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</w:t>
      </w:r>
      <w:r w:rsidRPr="009F2EA6">
        <w:rPr>
          <w:rFonts w:ascii="Times New Roman" w:hAnsi="Times New Roman" w:cs="Times New Roman"/>
          <w:i/>
          <w:sz w:val="24"/>
          <w:szCs w:val="24"/>
        </w:rPr>
        <w:t xml:space="preserve">(далее - Приказ МФ РФ от 21.07.2011 № 86н). </w:t>
      </w:r>
    </w:p>
    <w:p w:rsidR="00C463CA" w:rsidRDefault="00C463CA" w:rsidP="00542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9D1" w:rsidRPr="009F2EA6" w:rsidRDefault="00D839D1" w:rsidP="00542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Анализ отчетных данных о выполнении муниципального задания МБДОУ</w:t>
      </w:r>
      <w:r w:rsidRPr="009F2EA6">
        <w:rPr>
          <w:rFonts w:ascii="Times New Roman" w:hAnsi="Times New Roman" w:cs="Times New Roman"/>
          <w:sz w:val="24"/>
          <w:szCs w:val="24"/>
        </w:rPr>
        <w:t xml:space="preserve">  </w:t>
      </w:r>
      <w:r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за 2018 год показал</w:t>
      </w:r>
      <w:r w:rsidR="005429D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что в</w:t>
      </w:r>
      <w:r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ежеквартальные отчеты о выполнении муниципального задания  включены плановые и фактические показатели количественных и качественных характеристик  выполнения  мероприятий. </w:t>
      </w:r>
      <w:r w:rsidR="00AA7BD7"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Значения </w:t>
      </w:r>
      <w:r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9F2EA6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7B420E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9F2EA6">
        <w:rPr>
          <w:rFonts w:ascii="Times New Roman" w:hAnsi="Times New Roman" w:cs="Times New Roman"/>
          <w:sz w:val="24"/>
          <w:szCs w:val="24"/>
        </w:rPr>
        <w:t>муниципального задания, характеризующих объем оказываемых муниципальных</w:t>
      </w:r>
      <w:r w:rsidR="00AA7BD7" w:rsidRPr="009F2EA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9F2EA6">
        <w:rPr>
          <w:rFonts w:ascii="Times New Roman" w:hAnsi="Times New Roman" w:cs="Times New Roman"/>
          <w:sz w:val="24"/>
          <w:szCs w:val="24"/>
        </w:rPr>
        <w:t>, а также показателей муниципального задания, характеризующих</w:t>
      </w:r>
      <w:r w:rsidR="00AA7BD7" w:rsidRPr="009F2EA6">
        <w:rPr>
          <w:rFonts w:ascii="Times New Roman" w:hAnsi="Times New Roman" w:cs="Times New Roman"/>
          <w:sz w:val="24"/>
          <w:szCs w:val="24"/>
        </w:rPr>
        <w:t>,</w:t>
      </w:r>
      <w:r w:rsidRPr="009F2EA6">
        <w:rPr>
          <w:rFonts w:ascii="Times New Roman" w:hAnsi="Times New Roman" w:cs="Times New Roman"/>
          <w:sz w:val="24"/>
          <w:szCs w:val="24"/>
        </w:rPr>
        <w:t xml:space="preserve"> качество оказываемых муниципальных услуг </w:t>
      </w:r>
      <w:r w:rsidR="00AA7BD7" w:rsidRPr="009F2EA6">
        <w:rPr>
          <w:rFonts w:ascii="Times New Roman" w:hAnsi="Times New Roman" w:cs="Times New Roman"/>
          <w:sz w:val="24"/>
          <w:szCs w:val="24"/>
        </w:rPr>
        <w:t>имеют д</w:t>
      </w:r>
      <w:r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опустимые (возможные) отклонения от установленных показателей качества</w:t>
      </w:r>
      <w:r w:rsidR="00AA7BD7"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количества</w:t>
      </w:r>
      <w:r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муниципальной услуги, в пределах которых муниципальное задание считается выполненным</w:t>
      </w:r>
      <w:r w:rsidR="00AA7BD7" w:rsidRPr="009F2EA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</w:p>
    <w:p w:rsidR="00AA7BD7" w:rsidRPr="009F2EA6" w:rsidRDefault="002036F9" w:rsidP="00AA7BD7">
      <w:pPr>
        <w:pStyle w:val="ab"/>
        <w:spacing w:before="0" w:beforeAutospacing="0" w:after="0" w:afterAutospacing="0"/>
        <w:jc w:val="both"/>
      </w:pPr>
      <w:r w:rsidRPr="009F2EA6">
        <w:t xml:space="preserve">   </w:t>
      </w:r>
      <w:r w:rsidR="00AA7BD7" w:rsidRPr="009F2EA6">
        <w:rPr>
          <w:color w:val="010101"/>
          <w:shd w:val="clear" w:color="auto" w:fill="FFFFFF"/>
        </w:rPr>
        <w:t xml:space="preserve">       Финансовое обеспечение выполнения муниципального задания согласно п.</w:t>
      </w:r>
      <w:r w:rsidR="007B420E">
        <w:rPr>
          <w:color w:val="010101"/>
          <w:shd w:val="clear" w:color="auto" w:fill="FFFFFF"/>
        </w:rPr>
        <w:t xml:space="preserve"> </w:t>
      </w:r>
      <w:r w:rsidR="00AA7BD7" w:rsidRPr="009F2EA6">
        <w:rPr>
          <w:color w:val="010101"/>
          <w:shd w:val="clear" w:color="auto" w:fill="FFFFFF"/>
        </w:rPr>
        <w:t xml:space="preserve">3.1. Постановления № 1026-п </w:t>
      </w:r>
      <w:r w:rsidR="00AA7BD7" w:rsidRPr="009F2EA6">
        <w:t>от 15.04.2016 осуществляется в виде субсидии</w:t>
      </w:r>
      <w:r w:rsidR="007B420E">
        <w:t>,</w:t>
      </w:r>
      <w:r w:rsidR="00AA7BD7" w:rsidRPr="009F2EA6">
        <w:t xml:space="preserve"> предусмотренной в районном бюджете на соответствующие цели. </w:t>
      </w:r>
    </w:p>
    <w:p w:rsidR="00AA7BD7" w:rsidRPr="009F2EA6" w:rsidRDefault="00AA7BD7" w:rsidP="00AA7BD7">
      <w:pPr>
        <w:pStyle w:val="ab"/>
        <w:spacing w:before="0" w:beforeAutospacing="0" w:after="0" w:afterAutospacing="0"/>
        <w:jc w:val="both"/>
        <w:rPr>
          <w:b/>
        </w:rPr>
      </w:pPr>
      <w:r w:rsidRPr="009F2EA6">
        <w:t xml:space="preserve"> Объем ф</w:t>
      </w:r>
      <w:r w:rsidRPr="009F2EA6">
        <w:rPr>
          <w:color w:val="010101"/>
          <w:shd w:val="clear" w:color="auto" w:fill="FFFFFF"/>
        </w:rPr>
        <w:t>инансового обеспечения выполнения муниципального задания в соответствие с п</w:t>
      </w:r>
      <w:r w:rsidRPr="009F2EA6">
        <w:t xml:space="preserve">. 3.2. </w:t>
      </w:r>
      <w:r w:rsidRPr="009F2EA6">
        <w:rPr>
          <w:color w:val="010101"/>
          <w:shd w:val="clear" w:color="auto" w:fill="FFFFFF"/>
        </w:rPr>
        <w:t xml:space="preserve">Постановления № 1026-п </w:t>
      </w:r>
      <w:r w:rsidRPr="009F2EA6">
        <w:t xml:space="preserve">от 15.04.2016 рассчитывается на основании нормативных затрат на оказание муниципальных услуг, с учетом затрат на содержание недвижимого имущества, закрепленным за муниципальным </w:t>
      </w:r>
      <w:r w:rsidR="009F2EA6" w:rsidRPr="009F2EA6">
        <w:t>У</w:t>
      </w:r>
      <w:r w:rsidRPr="009F2EA6">
        <w:t>чреждением.</w:t>
      </w:r>
      <w:r w:rsidRPr="009F2EA6">
        <w:rPr>
          <w:b/>
        </w:rPr>
        <w:t xml:space="preserve">    </w:t>
      </w:r>
    </w:p>
    <w:p w:rsidR="00E37951" w:rsidRPr="009F2EA6" w:rsidRDefault="002036F9" w:rsidP="00203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EA6">
        <w:rPr>
          <w:rFonts w:ascii="Times New Roman" w:hAnsi="Times New Roman"/>
          <w:sz w:val="24"/>
          <w:szCs w:val="24"/>
        </w:rPr>
        <w:t xml:space="preserve">В проверяемом периоде финансовое обеспечение выполнения муниципального задания осуществлялось в соответствии с </w:t>
      </w:r>
      <w:r w:rsidR="00AA7BD7" w:rsidRPr="009F2EA6">
        <w:rPr>
          <w:rFonts w:ascii="Times New Roman" w:hAnsi="Times New Roman" w:cs="Times New Roman"/>
          <w:sz w:val="24"/>
          <w:szCs w:val="24"/>
        </w:rPr>
        <w:t>Соглашение</w:t>
      </w:r>
      <w:r w:rsidR="00E37951" w:rsidRPr="009F2EA6">
        <w:rPr>
          <w:rFonts w:ascii="Times New Roman" w:hAnsi="Times New Roman" w:cs="Times New Roman"/>
          <w:sz w:val="24"/>
          <w:szCs w:val="24"/>
        </w:rPr>
        <w:t>м</w:t>
      </w:r>
      <w:r w:rsidR="00AA7BD7" w:rsidRPr="009F2EA6">
        <w:rPr>
          <w:rFonts w:ascii="Times New Roman" w:hAnsi="Times New Roman" w:cs="Times New Roman"/>
          <w:sz w:val="24"/>
          <w:szCs w:val="24"/>
        </w:rPr>
        <w:t xml:space="preserve"> № 24/М от 11.01.2018г. о предоставлении из бюджета Карасукского района Новосибирской области </w:t>
      </w:r>
      <w:r w:rsidR="00AA7BD7" w:rsidRPr="009F2EA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AA7BD7" w:rsidRPr="009F2EA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AA7BD7" w:rsidRPr="009F2EA6">
        <w:rPr>
          <w:rFonts w:ascii="Times New Roman" w:hAnsi="Times New Roman" w:cs="Times New Roman"/>
          <w:sz w:val="24"/>
          <w:szCs w:val="24"/>
        </w:rPr>
        <w:t>Шилово-Курьинская</w:t>
      </w:r>
      <w:proofErr w:type="spellEnd"/>
      <w:r w:rsidR="00AA7BD7" w:rsidRPr="009F2EA6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AA7BD7" w:rsidRPr="009F2EA6">
        <w:rPr>
          <w:rFonts w:ascii="Times New Roman" w:hAnsi="Times New Roman" w:cs="Times New Roman"/>
          <w:sz w:val="24"/>
          <w:szCs w:val="24"/>
        </w:rPr>
        <w:t xml:space="preserve"> субсидий на финансовое обеспечение выполнения  муниципального задания на оказание  муниципальных услуг </w:t>
      </w:r>
      <w:r w:rsidR="009F2EA6" w:rsidRPr="009F2EA6">
        <w:rPr>
          <w:rFonts w:ascii="Times New Roman" w:hAnsi="Times New Roman" w:cs="Times New Roman"/>
          <w:sz w:val="24"/>
          <w:szCs w:val="24"/>
        </w:rPr>
        <w:t>на 2018 год</w:t>
      </w:r>
      <w:r w:rsidR="00E37951" w:rsidRPr="009F2EA6">
        <w:rPr>
          <w:rFonts w:ascii="Times New Roman" w:hAnsi="Times New Roman" w:cs="Times New Roman"/>
          <w:sz w:val="24"/>
          <w:szCs w:val="24"/>
        </w:rPr>
        <w:t>,</w:t>
      </w:r>
      <w:r w:rsidR="00AA7BD7" w:rsidRPr="009F2EA6">
        <w:rPr>
          <w:rFonts w:ascii="Times New Roman" w:hAnsi="Times New Roman" w:cs="Times New Roman"/>
          <w:sz w:val="24"/>
          <w:szCs w:val="24"/>
        </w:rPr>
        <w:t xml:space="preserve">  </w:t>
      </w:r>
      <w:r w:rsidRPr="009F2EA6">
        <w:rPr>
          <w:rFonts w:ascii="Times New Roman" w:hAnsi="Times New Roman"/>
          <w:sz w:val="24"/>
          <w:szCs w:val="24"/>
        </w:rPr>
        <w:t>с последующими изменениями</w:t>
      </w:r>
      <w:r w:rsidR="00E37951" w:rsidRPr="009F2EA6">
        <w:rPr>
          <w:rFonts w:ascii="Times New Roman" w:hAnsi="Times New Roman"/>
          <w:sz w:val="24"/>
          <w:szCs w:val="24"/>
        </w:rPr>
        <w:t>.</w:t>
      </w:r>
    </w:p>
    <w:p w:rsidR="009F2EA6" w:rsidRPr="009F2EA6" w:rsidRDefault="009F2EA6" w:rsidP="0020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A6">
        <w:rPr>
          <w:rFonts w:ascii="Times New Roman" w:hAnsi="Times New Roman" w:cs="Times New Roman"/>
          <w:sz w:val="24"/>
          <w:szCs w:val="24"/>
        </w:rPr>
        <w:lastRenderedPageBreak/>
        <w:t>И Соглашением  от 11.01.2018г. № 24</w:t>
      </w:r>
      <w:proofErr w:type="gramStart"/>
      <w:r w:rsidRPr="009F2EA6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Pr="009F2EA6">
        <w:rPr>
          <w:rFonts w:ascii="Times New Roman" w:hAnsi="Times New Roman" w:cs="Times New Roman"/>
          <w:sz w:val="24"/>
          <w:szCs w:val="24"/>
        </w:rPr>
        <w:t xml:space="preserve"> между главным распорядителем бюджетных средств и муниципальным Учреждением о предоставлении   субсидии  на иные цели на 2018 год.</w:t>
      </w:r>
    </w:p>
    <w:p w:rsidR="00A3461E" w:rsidRPr="00B129F9" w:rsidRDefault="00A3461E" w:rsidP="00A3461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129F9">
        <w:rPr>
          <w:rFonts w:ascii="Times New Roman" w:hAnsi="Times New Roman" w:cs="Times New Roman"/>
          <w:sz w:val="24"/>
          <w:szCs w:val="24"/>
        </w:rPr>
        <w:t xml:space="preserve">В соответствии с доведенным администрацией Карасукского  района муниципальным заданием и бюджетными назначениями по субсидиям на финансовое обеспечение муниципального задания на оказание муниципальных услуг и иные цели, </w:t>
      </w:r>
      <w:r w:rsidR="005429DE">
        <w:rPr>
          <w:rFonts w:ascii="Times New Roman" w:hAnsi="Times New Roman" w:cs="Times New Roman"/>
          <w:sz w:val="24"/>
          <w:szCs w:val="24"/>
        </w:rPr>
        <w:t>Учреждением сформирован</w:t>
      </w:r>
      <w:r w:rsidRPr="00B129F9">
        <w:rPr>
          <w:rFonts w:ascii="Times New Roman" w:hAnsi="Times New Roman" w:cs="Times New Roman"/>
          <w:sz w:val="24"/>
          <w:szCs w:val="24"/>
        </w:rPr>
        <w:t xml:space="preserve"> План финансово-хозяйственной деятельности  (далее – План ФХД)</w:t>
      </w:r>
      <w:r w:rsidR="000D6E1F">
        <w:rPr>
          <w:rFonts w:ascii="Times New Roman" w:hAnsi="Times New Roman" w:cs="Times New Roman"/>
          <w:sz w:val="24"/>
          <w:szCs w:val="24"/>
        </w:rPr>
        <w:t>,</w:t>
      </w:r>
      <w:r w:rsidRPr="00B129F9">
        <w:rPr>
          <w:rFonts w:ascii="Times New Roman" w:hAnsi="Times New Roman" w:cs="Times New Roman"/>
          <w:sz w:val="24"/>
          <w:szCs w:val="24"/>
        </w:rPr>
        <w:t xml:space="preserve">  в первоначальной редакции на 11.01.2018г.</w:t>
      </w:r>
      <w:r w:rsidR="002D079A">
        <w:rPr>
          <w:rFonts w:ascii="Times New Roman" w:hAnsi="Times New Roman" w:cs="Times New Roman"/>
          <w:sz w:val="24"/>
          <w:szCs w:val="24"/>
        </w:rPr>
        <w:t>,</w:t>
      </w:r>
      <w:r w:rsidRPr="00B129F9">
        <w:rPr>
          <w:rFonts w:ascii="Times New Roman" w:hAnsi="Times New Roman" w:cs="Times New Roman"/>
          <w:sz w:val="24"/>
          <w:szCs w:val="24"/>
        </w:rPr>
        <w:t xml:space="preserve"> и с учетом внесенных изменений на 01.10.2018  года, на 29.12.2018 г., в разрезе показателей по поступлениям и  выплатам.</w:t>
      </w:r>
      <w:proofErr w:type="gramEnd"/>
    </w:p>
    <w:p w:rsidR="00A3461E" w:rsidRPr="00B129F9" w:rsidRDefault="00A3461E" w:rsidP="00B129F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2CC">
        <w:rPr>
          <w:rFonts w:ascii="Times New Roman" w:hAnsi="Times New Roman" w:cs="Times New Roman"/>
          <w:sz w:val="24"/>
          <w:szCs w:val="24"/>
        </w:rPr>
        <w:t xml:space="preserve">В нарушение п. 3 </w:t>
      </w:r>
      <w:r w:rsidR="00F332CC" w:rsidRPr="00F332CC">
        <w:rPr>
          <w:rFonts w:ascii="Times New Roman" w:hAnsi="Times New Roman" w:cs="Times New Roman"/>
          <w:sz w:val="24"/>
          <w:szCs w:val="24"/>
        </w:rPr>
        <w:t>Приказа Минфина РФ от 28.07.2010 № 81н «О требованиях к плану финансово-хозяйственной деятельности государственного (муниципального) учреждения»</w:t>
      </w:r>
      <w:r w:rsidR="00F332CC">
        <w:rPr>
          <w:rFonts w:ascii="Times New Roman" w:hAnsi="Times New Roman" w:cs="Times New Roman"/>
          <w:sz w:val="24"/>
          <w:szCs w:val="24"/>
        </w:rPr>
        <w:t xml:space="preserve">, </w:t>
      </w:r>
      <w:r w:rsidR="00F332CC" w:rsidRPr="00F332CC">
        <w:rPr>
          <w:rFonts w:ascii="Times New Roman" w:hAnsi="Times New Roman" w:cs="Times New Roman"/>
          <w:sz w:val="24"/>
          <w:szCs w:val="24"/>
        </w:rPr>
        <w:t xml:space="preserve"> п. 2.1.  Постановления администрации Карасукского района Новосибирской области от 08.04.2011 № 399-п,</w:t>
      </w:r>
      <w:r w:rsidR="00F332CC">
        <w:rPr>
          <w:rFonts w:ascii="Times New Roman" w:hAnsi="Times New Roman" w:cs="Times New Roman"/>
          <w:sz w:val="24"/>
          <w:szCs w:val="24"/>
        </w:rPr>
        <w:t xml:space="preserve"> </w:t>
      </w:r>
      <w:r w:rsidRPr="00B129F9">
        <w:rPr>
          <w:rFonts w:ascii="Times New Roman" w:hAnsi="Times New Roman" w:cs="Times New Roman"/>
          <w:sz w:val="24"/>
          <w:szCs w:val="24"/>
        </w:rPr>
        <w:t xml:space="preserve"> План ФХД Учреждения </w:t>
      </w:r>
      <w:r w:rsidR="002D079A">
        <w:rPr>
          <w:rFonts w:ascii="Times New Roman" w:hAnsi="Times New Roman" w:cs="Times New Roman"/>
          <w:sz w:val="24"/>
          <w:szCs w:val="24"/>
        </w:rPr>
        <w:t>утвержден</w:t>
      </w:r>
      <w:r w:rsidRPr="00B129F9">
        <w:rPr>
          <w:rFonts w:ascii="Times New Roman" w:hAnsi="Times New Roman" w:cs="Times New Roman"/>
          <w:sz w:val="24"/>
          <w:szCs w:val="24"/>
        </w:rPr>
        <w:t xml:space="preserve"> на 2018 год, а не в соответствии с Решением о районном бюджете Карасукского района Новосибирской области, утвержденным на очередной финансовый  2018 год и плановый период 2019-2020 гг.</w:t>
      </w:r>
    </w:p>
    <w:p w:rsidR="00A3461E" w:rsidRPr="00B129F9" w:rsidRDefault="00A3461E" w:rsidP="00A346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F9">
        <w:rPr>
          <w:rFonts w:ascii="Times New Roman" w:hAnsi="Times New Roman" w:cs="Times New Roman"/>
          <w:sz w:val="24"/>
          <w:szCs w:val="24"/>
        </w:rPr>
        <w:t xml:space="preserve">План ФХД МБОУ  </w:t>
      </w:r>
      <w:proofErr w:type="spellStart"/>
      <w:r w:rsidRPr="00B129F9">
        <w:rPr>
          <w:rFonts w:ascii="Times New Roman" w:hAnsi="Times New Roman" w:cs="Times New Roman"/>
          <w:sz w:val="24"/>
          <w:szCs w:val="24"/>
        </w:rPr>
        <w:t>Шилово-Курьинская</w:t>
      </w:r>
      <w:proofErr w:type="spellEnd"/>
      <w:r w:rsidRPr="00B129F9">
        <w:rPr>
          <w:rFonts w:ascii="Times New Roman" w:hAnsi="Times New Roman" w:cs="Times New Roman"/>
          <w:sz w:val="24"/>
          <w:szCs w:val="24"/>
        </w:rPr>
        <w:t xml:space="preserve"> СОШ на 2018 год в первоначальной редакции на 11.01.2018г.  был размещен на Официальном сайте в сети Интернет 12.02.2018г., в нарушение сроков установленных </w:t>
      </w:r>
      <w:r w:rsidRPr="00B129F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п. 15</w:t>
      </w:r>
      <w:r w:rsidRPr="00B129F9">
        <w:rPr>
          <w:rFonts w:ascii="Times New Roman" w:hAnsi="Times New Roman" w:cs="Times New Roman"/>
          <w:sz w:val="24"/>
          <w:szCs w:val="24"/>
        </w:rPr>
        <w:t xml:space="preserve"> раздела  </w:t>
      </w:r>
      <w:r w:rsidRPr="00B129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29F9">
        <w:rPr>
          <w:rFonts w:ascii="Times New Roman" w:hAnsi="Times New Roman" w:cs="Times New Roman"/>
          <w:sz w:val="24"/>
          <w:szCs w:val="24"/>
        </w:rPr>
        <w:t xml:space="preserve"> Приказа МФ РФ от 21.07.2011 № 86н.</w:t>
      </w:r>
    </w:p>
    <w:p w:rsidR="00A3461E" w:rsidRPr="00B129F9" w:rsidRDefault="00A3461E" w:rsidP="00A3461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2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3BE" w:rsidRPr="00B129F9" w:rsidRDefault="00B129F9" w:rsidP="00B73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показателей отчетности за 2018 год у</w:t>
      </w:r>
      <w:r w:rsidR="00B733BE" w:rsidRPr="00B129F9">
        <w:rPr>
          <w:rFonts w:ascii="Times New Roman" w:hAnsi="Times New Roman" w:cs="Times New Roman"/>
          <w:sz w:val="24"/>
          <w:szCs w:val="24"/>
        </w:rPr>
        <w:t>становлено:</w:t>
      </w:r>
    </w:p>
    <w:p w:rsidR="00B733BE" w:rsidRPr="00B129F9" w:rsidRDefault="00B733BE" w:rsidP="00B7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9F9">
        <w:rPr>
          <w:rFonts w:ascii="Times New Roman" w:hAnsi="Times New Roman" w:cs="Times New Roman"/>
          <w:sz w:val="24"/>
          <w:szCs w:val="24"/>
        </w:rPr>
        <w:t>Показатели, отраженные в графе 4 (ф. 0503737)  «</w:t>
      </w:r>
      <w:r w:rsidRPr="00B129F9">
        <w:rPr>
          <w:rFonts w:ascii="Times New Roman" w:hAnsi="Times New Roman" w:cs="Times New Roman"/>
          <w:i/>
          <w:sz w:val="24"/>
          <w:szCs w:val="24"/>
        </w:rPr>
        <w:t>Отчет об исполнении учреждением плана его финансово-хозяйственной деятельности</w:t>
      </w:r>
      <w:r w:rsidRPr="00B129F9">
        <w:rPr>
          <w:rFonts w:ascii="Times New Roman" w:hAnsi="Times New Roman" w:cs="Times New Roman"/>
          <w:sz w:val="24"/>
          <w:szCs w:val="24"/>
        </w:rPr>
        <w:t>» (далее – Отчет),  субсидии на иные цели (код вида  деятельности - 5)  на 01.01.2019 года, имеют расхождения с    показателями по поступлениям (целевые  субсидии) и выплатам учреждения, запланированными</w:t>
      </w:r>
      <w:r w:rsidRPr="00B129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29F9">
        <w:rPr>
          <w:rFonts w:ascii="Times New Roman" w:hAnsi="Times New Roman" w:cs="Times New Roman"/>
          <w:sz w:val="24"/>
          <w:szCs w:val="24"/>
        </w:rPr>
        <w:t xml:space="preserve">на 2018 год и  указанными в разделе </w:t>
      </w:r>
      <w:r w:rsidRPr="00B129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129F9">
        <w:rPr>
          <w:rFonts w:ascii="Times New Roman" w:hAnsi="Times New Roman" w:cs="Times New Roman"/>
          <w:sz w:val="24"/>
          <w:szCs w:val="24"/>
        </w:rPr>
        <w:t xml:space="preserve"> Плана ФХД </w:t>
      </w:r>
      <w:r w:rsidRPr="00B129F9">
        <w:rPr>
          <w:rFonts w:ascii="Times New Roman" w:hAnsi="Times New Roman" w:cs="Times New Roman"/>
          <w:color w:val="000000"/>
          <w:sz w:val="24"/>
          <w:szCs w:val="24"/>
        </w:rPr>
        <w:t>(с учетом изменений и дополнений в ред. на 29.12.2018г</w:t>
      </w:r>
      <w:proofErr w:type="gramEnd"/>
      <w:r w:rsidRPr="00B129F9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r w:rsidRPr="00B129F9">
        <w:rPr>
          <w:rFonts w:ascii="Times New Roman" w:hAnsi="Times New Roman" w:cs="Times New Roman"/>
          <w:sz w:val="24"/>
          <w:szCs w:val="24"/>
        </w:rPr>
        <w:t>и объемом субсидии на иные цели, предоставляемой из бюджета Карасукского района,  указанной в п. 2 Дополнительного соглашения № 2 от 25.12.2018г. (к Соглашению о предоставлении субсидии  на иные цели на  2018г. № 24</w:t>
      </w:r>
      <w:proofErr w:type="gramStart"/>
      <w:r w:rsidRPr="00B129F9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Pr="00B129F9">
        <w:rPr>
          <w:rFonts w:ascii="Times New Roman" w:hAnsi="Times New Roman" w:cs="Times New Roman"/>
          <w:sz w:val="24"/>
          <w:szCs w:val="24"/>
        </w:rPr>
        <w:t xml:space="preserve"> от 11.01.2018г.). </w:t>
      </w:r>
    </w:p>
    <w:p w:rsidR="00B733BE" w:rsidRPr="00B129F9" w:rsidRDefault="00B733BE" w:rsidP="00B7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9F9">
        <w:rPr>
          <w:rFonts w:ascii="Times New Roman" w:hAnsi="Times New Roman" w:cs="Times New Roman"/>
          <w:sz w:val="24"/>
          <w:szCs w:val="24"/>
        </w:rPr>
        <w:t xml:space="preserve">Согласно п. 38 Приказа МФ РФ от 25.03.2011 № 33н «Об утверждении инструкции о порядке составления, представления  годовой, квартальной  бухгалтерской отчетности государственных (муниципальных) бюджетных и автономных учреждений» (в ред. от 30.11.2018) в графе 4 Отчета </w:t>
      </w:r>
      <w:hyperlink r:id="rId5" w:history="1">
        <w:r w:rsidRPr="00B129F9">
          <w:rPr>
            <w:rFonts w:ascii="Times New Roman" w:hAnsi="Times New Roman" w:cs="Times New Roman"/>
            <w:sz w:val="24"/>
            <w:szCs w:val="24"/>
          </w:rPr>
          <w:t>(ф. 0503737)</w:t>
        </w:r>
      </w:hyperlink>
      <w:r w:rsidRPr="00B129F9">
        <w:rPr>
          <w:rFonts w:ascii="Times New Roman" w:hAnsi="Times New Roman" w:cs="Times New Roman"/>
          <w:sz w:val="24"/>
          <w:szCs w:val="24"/>
        </w:rPr>
        <w:t xml:space="preserve"> отражаются соответственно по разделам отчета - "</w:t>
      </w:r>
      <w:hyperlink r:id="rId6" w:history="1">
        <w:r w:rsidRPr="00B129F9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B129F9">
        <w:rPr>
          <w:rFonts w:ascii="Times New Roman" w:hAnsi="Times New Roman" w:cs="Times New Roman"/>
          <w:sz w:val="24"/>
          <w:szCs w:val="24"/>
        </w:rPr>
        <w:t xml:space="preserve"> учреждения" "</w:t>
      </w:r>
      <w:hyperlink r:id="rId7" w:history="1">
        <w:r w:rsidRPr="00B129F9">
          <w:rPr>
            <w:rFonts w:ascii="Times New Roman" w:hAnsi="Times New Roman" w:cs="Times New Roman"/>
            <w:sz w:val="24"/>
            <w:szCs w:val="24"/>
          </w:rPr>
          <w:t>Расходы</w:t>
        </w:r>
      </w:hyperlink>
      <w:r w:rsidRPr="00B129F9">
        <w:rPr>
          <w:rFonts w:ascii="Times New Roman" w:hAnsi="Times New Roman" w:cs="Times New Roman"/>
          <w:sz w:val="24"/>
          <w:szCs w:val="24"/>
        </w:rPr>
        <w:t xml:space="preserve"> учреждения", "</w:t>
      </w:r>
      <w:hyperlink r:id="rId8" w:history="1">
        <w:r w:rsidRPr="00B129F9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B129F9">
        <w:rPr>
          <w:rFonts w:ascii="Times New Roman" w:hAnsi="Times New Roman" w:cs="Times New Roman"/>
          <w:sz w:val="24"/>
          <w:szCs w:val="24"/>
        </w:rPr>
        <w:t xml:space="preserve"> финансирования дефицита средств учреждения", суммы запланированных на текущий (отчетный) финансовый год доходов, расходов, поступлений</w:t>
      </w:r>
      <w:proofErr w:type="gramEnd"/>
      <w:r w:rsidRPr="00B129F9">
        <w:rPr>
          <w:rFonts w:ascii="Times New Roman" w:hAnsi="Times New Roman" w:cs="Times New Roman"/>
          <w:sz w:val="24"/>
          <w:szCs w:val="24"/>
        </w:rPr>
        <w:t xml:space="preserve"> средств от заимствований и выплат в погашение заимствований, утвержденных Планом финансово-хозяйственной деятельности учреждения на текущий (отчетный) финансовый год, с учетом последующих изменений, оформленных в установленном порядке на отчетную дату. </w:t>
      </w:r>
    </w:p>
    <w:p w:rsidR="009F2EA6" w:rsidRPr="00B129F9" w:rsidRDefault="009F2EA6" w:rsidP="0020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821" w:rsidRPr="00CF1DA9" w:rsidRDefault="00BA4821" w:rsidP="00141B2E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DA9"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назначений </w:t>
      </w:r>
      <w:r w:rsidRPr="00CF1DA9">
        <w:rPr>
          <w:rFonts w:ascii="Times New Roman" w:hAnsi="Times New Roman" w:cs="Times New Roman"/>
          <w:bCs/>
          <w:i/>
          <w:sz w:val="24"/>
          <w:szCs w:val="24"/>
        </w:rPr>
        <w:t>по доходам</w:t>
      </w:r>
      <w:r w:rsidRPr="00CF1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79A">
        <w:rPr>
          <w:rFonts w:ascii="Times New Roman" w:hAnsi="Times New Roman" w:cs="Times New Roman"/>
          <w:bCs/>
          <w:sz w:val="24"/>
          <w:szCs w:val="24"/>
        </w:rPr>
        <w:t xml:space="preserve">за 2018 год </w:t>
      </w:r>
      <w:r w:rsidRPr="00CF1DA9">
        <w:rPr>
          <w:rFonts w:ascii="Times New Roman" w:hAnsi="Times New Roman" w:cs="Times New Roman"/>
          <w:bCs/>
          <w:sz w:val="24"/>
          <w:szCs w:val="24"/>
        </w:rPr>
        <w:t xml:space="preserve">составило </w:t>
      </w:r>
      <w:r w:rsidRPr="00CF1DA9">
        <w:rPr>
          <w:rFonts w:ascii="Times New Roman" w:hAnsi="Times New Roman" w:cs="Times New Roman"/>
          <w:sz w:val="24"/>
          <w:szCs w:val="24"/>
        </w:rPr>
        <w:t>14 364,0 тыс. руб.</w:t>
      </w:r>
      <w:r w:rsidR="00CF1DA9" w:rsidRPr="00CF1DA9">
        <w:rPr>
          <w:rFonts w:ascii="Times New Roman" w:hAnsi="Times New Roman" w:cs="Times New Roman"/>
          <w:sz w:val="24"/>
          <w:szCs w:val="24"/>
        </w:rPr>
        <w:t xml:space="preserve"> </w:t>
      </w:r>
      <w:r w:rsidRPr="00CF1DA9">
        <w:rPr>
          <w:rFonts w:ascii="Times New Roman" w:hAnsi="Times New Roman" w:cs="Times New Roman"/>
          <w:sz w:val="24"/>
          <w:szCs w:val="24"/>
        </w:rPr>
        <w:t>(</w:t>
      </w:r>
      <w:r w:rsidRPr="00CF1DA9">
        <w:rPr>
          <w:rFonts w:ascii="Times New Roman" w:hAnsi="Times New Roman" w:cs="Times New Roman"/>
          <w:bCs/>
          <w:sz w:val="24"/>
          <w:szCs w:val="24"/>
        </w:rPr>
        <w:t>96,6 %), в том числе:</w:t>
      </w:r>
    </w:p>
    <w:p w:rsidR="00141B2E" w:rsidRPr="00CF1DA9" w:rsidRDefault="00BA4821" w:rsidP="00141B2E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D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6E1F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CF1DA9">
        <w:rPr>
          <w:rFonts w:ascii="Times New Roman" w:hAnsi="Times New Roman" w:cs="Times New Roman"/>
          <w:bCs/>
          <w:sz w:val="24"/>
          <w:szCs w:val="24"/>
        </w:rPr>
        <w:t>о</w:t>
      </w:r>
      <w:r w:rsidR="00CF3008" w:rsidRPr="00CF1DA9">
        <w:rPr>
          <w:rFonts w:ascii="Times New Roman" w:hAnsi="Times New Roman"/>
          <w:kern w:val="1"/>
          <w:sz w:val="24"/>
          <w:szCs w:val="24"/>
          <w:lang w:eastAsia="ar-SA"/>
        </w:rPr>
        <w:t>бщий объем субсидии, направленной на выполнение муниципального задания Учреждени</w:t>
      </w:r>
      <w:r w:rsidR="002D079A">
        <w:rPr>
          <w:rFonts w:ascii="Times New Roman" w:hAnsi="Times New Roman"/>
          <w:kern w:val="1"/>
          <w:sz w:val="24"/>
          <w:szCs w:val="24"/>
          <w:lang w:eastAsia="ar-SA"/>
        </w:rPr>
        <w:t>ем</w:t>
      </w:r>
      <w:r w:rsidR="00CF3008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, составил </w:t>
      </w:r>
      <w:r w:rsidR="00141B2E" w:rsidRPr="00CF1DA9">
        <w:rPr>
          <w:rFonts w:ascii="Times New Roman" w:hAnsi="Times New Roman" w:cs="Times New Roman"/>
          <w:sz w:val="24"/>
          <w:szCs w:val="24"/>
        </w:rPr>
        <w:t xml:space="preserve">12 459,0 </w:t>
      </w:r>
      <w:r w:rsidR="00CF3008" w:rsidRPr="00CF1DA9">
        <w:rPr>
          <w:rFonts w:ascii="Times New Roman" w:hAnsi="Times New Roman"/>
          <w:kern w:val="1"/>
          <w:sz w:val="24"/>
          <w:szCs w:val="24"/>
          <w:lang w:eastAsia="ar-SA"/>
        </w:rPr>
        <w:t>тыс. рублей</w:t>
      </w:r>
      <w:r w:rsidR="00141B2E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, или 97,7 % </w:t>
      </w:r>
      <w:r w:rsidR="00141B2E" w:rsidRPr="00CF1DA9">
        <w:rPr>
          <w:rFonts w:ascii="Times New Roman" w:hAnsi="Times New Roman" w:cs="Times New Roman"/>
          <w:bCs/>
          <w:sz w:val="24"/>
          <w:szCs w:val="24"/>
        </w:rPr>
        <w:t>к  утвержденным плановым  ассигнованиям, с учетом внесенных изменений</w:t>
      </w:r>
      <w:r w:rsidRPr="00CF1DA9">
        <w:rPr>
          <w:rFonts w:ascii="Times New Roman" w:hAnsi="Times New Roman" w:cs="Times New Roman"/>
          <w:bCs/>
          <w:sz w:val="24"/>
          <w:szCs w:val="24"/>
        </w:rPr>
        <w:t>;</w:t>
      </w:r>
    </w:p>
    <w:p w:rsidR="00BA4821" w:rsidRPr="00CF1DA9" w:rsidRDefault="000D6E1F" w:rsidP="00CF30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- </w:t>
      </w:r>
      <w:r w:rsidR="00141B2E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субсиди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я</w:t>
      </w:r>
      <w:r w:rsidR="00141B2E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на иные цели </w:t>
      </w:r>
      <w:r w:rsidRPr="0038551A">
        <w:rPr>
          <w:rFonts w:ascii="Times New Roman" w:hAnsi="Times New Roman"/>
          <w:kern w:val="1"/>
          <w:sz w:val="24"/>
          <w:szCs w:val="24"/>
          <w:lang w:eastAsia="ar-SA"/>
        </w:rPr>
        <w:t>исполнена</w:t>
      </w:r>
      <w:r w:rsidR="002D079A" w:rsidRPr="002D079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2D079A" w:rsidRPr="00CF1DA9">
        <w:rPr>
          <w:rFonts w:ascii="Times New Roman" w:hAnsi="Times New Roman"/>
          <w:kern w:val="1"/>
          <w:sz w:val="24"/>
          <w:szCs w:val="24"/>
          <w:lang w:eastAsia="ar-SA"/>
        </w:rPr>
        <w:t>Учреждени</w:t>
      </w:r>
      <w:r w:rsidR="002D079A">
        <w:rPr>
          <w:rFonts w:ascii="Times New Roman" w:hAnsi="Times New Roman"/>
          <w:kern w:val="1"/>
          <w:sz w:val="24"/>
          <w:szCs w:val="24"/>
          <w:lang w:eastAsia="ar-SA"/>
        </w:rPr>
        <w:t>ем</w:t>
      </w:r>
      <w:r w:rsidRPr="0038551A">
        <w:rPr>
          <w:rFonts w:ascii="Times New Roman" w:hAnsi="Times New Roman"/>
          <w:kern w:val="1"/>
          <w:sz w:val="24"/>
          <w:szCs w:val="24"/>
          <w:lang w:eastAsia="ar-SA"/>
        </w:rPr>
        <w:t xml:space="preserve"> по ц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елевому назначению в объеме</w:t>
      </w:r>
      <w:r w:rsidR="00141B2E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CF3008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141B2E" w:rsidRPr="00CF1DA9">
        <w:rPr>
          <w:rFonts w:ascii="Times New Roman" w:hAnsi="Times New Roman" w:cs="Times New Roman"/>
          <w:sz w:val="24"/>
          <w:szCs w:val="24"/>
        </w:rPr>
        <w:t>1 471,8</w:t>
      </w:r>
      <w:r w:rsidR="00141B2E" w:rsidRPr="00CF1D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B2E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тыс. рублей, 100 % к плановому показателю. </w:t>
      </w:r>
    </w:p>
    <w:p w:rsidR="00BA4821" w:rsidRDefault="00CF3008" w:rsidP="00BA4821">
      <w:pPr>
        <w:tabs>
          <w:tab w:val="num" w:pos="207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1DA9">
        <w:rPr>
          <w:rFonts w:ascii="Times New Roman" w:hAnsi="Times New Roman"/>
          <w:kern w:val="1"/>
          <w:sz w:val="24"/>
          <w:szCs w:val="24"/>
          <w:lang w:eastAsia="ar-SA"/>
        </w:rPr>
        <w:t>Согласно данным бюджетной отчетности Учреждения</w:t>
      </w:r>
      <w:r w:rsidR="00BA4821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BA4821" w:rsidRPr="00CF1DA9">
        <w:rPr>
          <w:rFonts w:ascii="Times New Roman" w:hAnsi="Times New Roman" w:cs="Times New Roman"/>
          <w:sz w:val="24"/>
          <w:szCs w:val="24"/>
        </w:rPr>
        <w:t xml:space="preserve">(ф.0503737) </w:t>
      </w:r>
      <w:r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  </w:t>
      </w:r>
      <w:r w:rsidRPr="00CF1DA9">
        <w:rPr>
          <w:rFonts w:ascii="Times New Roman" w:hAnsi="Times New Roman"/>
          <w:i/>
          <w:kern w:val="1"/>
          <w:sz w:val="24"/>
          <w:szCs w:val="24"/>
          <w:lang w:eastAsia="ar-SA"/>
        </w:rPr>
        <w:t>расход</w:t>
      </w:r>
      <w:r w:rsidR="00BA4821" w:rsidRPr="00CF1DA9">
        <w:rPr>
          <w:rFonts w:ascii="Times New Roman" w:hAnsi="Times New Roman"/>
          <w:i/>
          <w:kern w:val="1"/>
          <w:sz w:val="24"/>
          <w:szCs w:val="24"/>
          <w:lang w:eastAsia="ar-SA"/>
        </w:rPr>
        <w:t>ы</w:t>
      </w:r>
      <w:r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 исполнен</w:t>
      </w:r>
      <w:r w:rsidR="00BA4821" w:rsidRPr="00CF1DA9">
        <w:rPr>
          <w:rFonts w:ascii="Times New Roman" w:hAnsi="Times New Roman"/>
          <w:kern w:val="1"/>
          <w:sz w:val="24"/>
          <w:szCs w:val="24"/>
          <w:lang w:eastAsia="ar-SA"/>
        </w:rPr>
        <w:t>ы</w:t>
      </w:r>
      <w:r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в объеме </w:t>
      </w:r>
      <w:r w:rsidR="00BA4821" w:rsidRPr="00CF1DA9">
        <w:rPr>
          <w:rFonts w:ascii="Times New Roman" w:hAnsi="Times New Roman"/>
          <w:kern w:val="1"/>
          <w:sz w:val="24"/>
          <w:szCs w:val="24"/>
          <w:lang w:eastAsia="ar-SA"/>
        </w:rPr>
        <w:t>14 372,4</w:t>
      </w:r>
      <w:r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 тыс. рублей, что составляет 9</w:t>
      </w:r>
      <w:r w:rsidR="00BA4821"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6,57 </w:t>
      </w:r>
      <w:r w:rsidRPr="00CF1DA9">
        <w:rPr>
          <w:rFonts w:ascii="Times New Roman" w:hAnsi="Times New Roman"/>
          <w:kern w:val="1"/>
          <w:sz w:val="24"/>
          <w:szCs w:val="24"/>
          <w:lang w:eastAsia="ar-SA"/>
        </w:rPr>
        <w:t xml:space="preserve">% от объема уточненных бюджетных назначений. </w:t>
      </w:r>
    </w:p>
    <w:p w:rsidR="00825846" w:rsidRPr="00CF1DA9" w:rsidRDefault="00825846" w:rsidP="00BA4821">
      <w:pPr>
        <w:tabs>
          <w:tab w:val="num" w:pos="207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CF1DA9" w:rsidRPr="005E3E2B" w:rsidRDefault="000D6E1F" w:rsidP="00CF1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проверки установлено </w:t>
      </w:r>
      <w:r w:rsidR="00536C02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соблюден</w:t>
      </w:r>
      <w:r w:rsidR="00536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r w:rsidR="00536C02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</w:t>
      </w:r>
      <w:r w:rsidR="00536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536C02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оформлению первичных учетных документов</w:t>
      </w:r>
      <w:r w:rsidR="00D1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1DA9" w:rsidRPr="005E3E2B">
        <w:rPr>
          <w:rFonts w:ascii="Times New Roman" w:eastAsia="Times New Roman" w:hAnsi="Times New Roman" w:cs="Times New Roman"/>
          <w:sz w:val="24"/>
          <w:szCs w:val="24"/>
        </w:rPr>
        <w:t xml:space="preserve"> нарушение п. 2 ст. 9 Федерального закона № 402-ФЗ от </w:t>
      </w:r>
      <w:r w:rsidR="00CF1DA9" w:rsidRPr="005E3E2B">
        <w:rPr>
          <w:rFonts w:ascii="Times New Roman" w:hAnsi="Times New Roman" w:cs="Times New Roman"/>
          <w:sz w:val="24"/>
          <w:szCs w:val="24"/>
        </w:rPr>
        <w:t xml:space="preserve">06.12.2011 </w:t>
      </w:r>
      <w:r w:rsidR="00CF1DA9" w:rsidRPr="005E3E2B">
        <w:rPr>
          <w:rFonts w:ascii="Times New Roman" w:eastAsia="Times New Roman" w:hAnsi="Times New Roman" w:cs="Times New Roman"/>
          <w:sz w:val="24"/>
          <w:szCs w:val="24"/>
        </w:rPr>
        <w:t xml:space="preserve">«О бухгалтерском учете», приложения 5 к </w:t>
      </w:r>
      <w:r w:rsidR="00CF1DA9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Приказу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</w:t>
      </w:r>
      <w:proofErr w:type="gramEnd"/>
      <w:r w:rsidR="00CF1DA9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государственными (муниципальными) учреждениями, и Методических указаний по их применению"</w:t>
      </w:r>
      <w:r w:rsidR="005E3E2B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F1DA9" w:rsidRPr="005E3E2B" w:rsidRDefault="00CF1DA9" w:rsidP="00CF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</w:t>
      </w:r>
      <w:r w:rsidRPr="005E3E2B">
        <w:rPr>
          <w:rFonts w:ascii="Times New Roman" w:hAnsi="Times New Roman" w:cs="Times New Roman"/>
          <w:color w:val="000000"/>
          <w:sz w:val="24"/>
          <w:szCs w:val="24"/>
        </w:rPr>
        <w:t xml:space="preserve"> Меню-требование на выдачу продуктов питания в январе, феврале, марте 2018 года не </w:t>
      </w:r>
      <w:r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удостоверено подписями сотрудников учреждения, ответственных за выдачу, прием и использование продуктов</w:t>
      </w:r>
      <w:r w:rsidRPr="005E3E2B">
        <w:rPr>
          <w:rFonts w:ascii="Times New Roman" w:hAnsi="Times New Roman" w:cs="Times New Roman"/>
          <w:sz w:val="24"/>
          <w:szCs w:val="24"/>
        </w:rPr>
        <w:t xml:space="preserve"> с указанием их должности, фамилий и инициалов</w:t>
      </w:r>
      <w:r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F1DA9" w:rsidRPr="005E3E2B" w:rsidRDefault="000D6E1F" w:rsidP="000D6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F1DA9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1DA9" w:rsidRPr="005E3E2B">
        <w:rPr>
          <w:rFonts w:ascii="Times New Roman" w:hAnsi="Times New Roman" w:cs="Times New Roman"/>
          <w:color w:val="000000"/>
          <w:sz w:val="24"/>
          <w:szCs w:val="24"/>
        </w:rPr>
        <w:t xml:space="preserve">Меню-требование на выдачу продуктов питания в апреле 2018 года не </w:t>
      </w:r>
      <w:r w:rsidR="00CF1DA9"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удостоверено подписью руководителя учреждения;</w:t>
      </w:r>
    </w:p>
    <w:p w:rsidR="00CF1DA9" w:rsidRPr="005E3E2B" w:rsidRDefault="00CF1DA9" w:rsidP="00CF1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Табель учета посещаемости детей (</w:t>
      </w:r>
      <w:r w:rsidRPr="005E3E2B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довольствующихся лиц) за апрель, июнь 2018 г. не </w:t>
      </w:r>
      <w:r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удостоверено подписью руководителя </w:t>
      </w:r>
      <w:r w:rsidR="000D6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E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чреждения.</w:t>
      </w:r>
    </w:p>
    <w:p w:rsidR="005E3E2B" w:rsidRDefault="005E3E2B" w:rsidP="005E3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E2B" w:rsidRPr="005E3E2B" w:rsidRDefault="005E3E2B" w:rsidP="005E3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Списание строительных материалов в Учреждении, израсходованных в целях ремонта помещения хозяйственным способом, оформляется Актом о списании материальных запасов (ф. 0504230), который служит основанием для отражения в учете выбытия со счетов учета материальных запасов.</w:t>
      </w:r>
    </w:p>
    <w:p w:rsidR="005E3E2B" w:rsidRPr="005E3E2B" w:rsidRDefault="005E3E2B" w:rsidP="005E3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sz w:val="24"/>
          <w:szCs w:val="24"/>
        </w:rPr>
        <w:t>При этом отсутствуют дефектные ведомости</w:t>
      </w:r>
      <w:r w:rsidR="00B275E1">
        <w:rPr>
          <w:rFonts w:ascii="Times New Roman" w:hAnsi="Times New Roman" w:cs="Times New Roman"/>
          <w:sz w:val="24"/>
          <w:szCs w:val="24"/>
        </w:rPr>
        <w:t>,</w:t>
      </w:r>
      <w:r w:rsidRPr="005E3E2B">
        <w:rPr>
          <w:rFonts w:ascii="Times New Roman" w:hAnsi="Times New Roman" w:cs="Times New Roman"/>
          <w:sz w:val="24"/>
          <w:szCs w:val="24"/>
        </w:rPr>
        <w:t xml:space="preserve">  или акты осмотра имущества ответственными лицами, являющиеся основанием для проведения  ремонтных работ. Использование материалов на текущий ремонт собственными силами необходимо обосновывать сметой учреждения на выполнение ремонтных работ в соответствии с дефектной ведомостью </w:t>
      </w:r>
      <w:r w:rsidRPr="005E3E2B"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(Письмо Минфина РФ от 04.12.2008 № 03-03-06/4/94).</w:t>
      </w:r>
    </w:p>
    <w:p w:rsidR="005E3E2B" w:rsidRPr="005E3E2B" w:rsidRDefault="005E3E2B" w:rsidP="005E3E2B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E3E2B">
        <w:rPr>
          <w:rFonts w:ascii="Times New Roman" w:hAnsi="Times New Roman" w:cs="Times New Roman"/>
          <w:sz w:val="24"/>
          <w:szCs w:val="24"/>
        </w:rPr>
        <w:t>Отсутствует отчет о расходе материалов на ремонтные работы, подтверждающий объем фактически выполненных работ в твердых единицах и нормы расхода материалов.</w:t>
      </w:r>
    </w:p>
    <w:p w:rsidR="00CF3008" w:rsidRPr="001F569F" w:rsidRDefault="00CF3008" w:rsidP="00CF30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F3008" w:rsidRPr="007E12C5" w:rsidRDefault="00CF3008" w:rsidP="00CF3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итогам контрольного мероприятия направлено  </w:t>
      </w:r>
      <w:r w:rsidR="00B275E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редставление </w:t>
      </w:r>
      <w:r w:rsidR="00B275E1">
        <w:rPr>
          <w:rFonts w:ascii="Times New Roman" w:hAnsi="Times New Roman"/>
          <w:sz w:val="24"/>
          <w:szCs w:val="24"/>
        </w:rPr>
        <w:t xml:space="preserve"> № 1 от 25.03.2019 г. </w:t>
      </w:r>
      <w:r>
        <w:rPr>
          <w:rFonts w:ascii="Times New Roman" w:hAnsi="Times New Roman"/>
          <w:sz w:val="24"/>
          <w:szCs w:val="24"/>
        </w:rPr>
        <w:t xml:space="preserve">директору МБОУ </w:t>
      </w:r>
      <w:proofErr w:type="spellStart"/>
      <w:r w:rsidRPr="00B129F9">
        <w:rPr>
          <w:rFonts w:ascii="Times New Roman" w:hAnsi="Times New Roman" w:cs="Times New Roman"/>
          <w:sz w:val="24"/>
          <w:szCs w:val="24"/>
        </w:rPr>
        <w:t>Шилово-Курьинская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содержаще</w:t>
      </w:r>
      <w:r w:rsidRPr="009A1E7B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выводы и </w:t>
      </w:r>
      <w:r w:rsidRPr="009A1E7B">
        <w:rPr>
          <w:rFonts w:ascii="Times New Roman" w:hAnsi="Times New Roman"/>
          <w:sz w:val="24"/>
          <w:szCs w:val="24"/>
        </w:rPr>
        <w:t>предложения</w:t>
      </w:r>
      <w:r w:rsidRPr="00767422">
        <w:rPr>
          <w:rFonts w:ascii="Times New Roman" w:hAnsi="Times New Roman"/>
          <w:sz w:val="24"/>
          <w:szCs w:val="24"/>
        </w:rPr>
        <w:t xml:space="preserve"> </w:t>
      </w:r>
      <w:r w:rsidRPr="009A1E7B">
        <w:rPr>
          <w:rFonts w:ascii="Times New Roman" w:hAnsi="Times New Roman"/>
          <w:sz w:val="24"/>
          <w:szCs w:val="24"/>
        </w:rPr>
        <w:t>по устан</w:t>
      </w:r>
      <w:r>
        <w:rPr>
          <w:rFonts w:ascii="Times New Roman" w:hAnsi="Times New Roman"/>
          <w:sz w:val="24"/>
          <w:szCs w:val="24"/>
        </w:rPr>
        <w:t>овленным  нарушениям и замечаниям. Ко</w:t>
      </w:r>
      <w:r w:rsidR="001776D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ии акт</w:t>
      </w:r>
      <w:r w:rsidR="00B275E1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776D8">
        <w:rPr>
          <w:rFonts w:ascii="Times New Roman" w:hAnsi="Times New Roman"/>
          <w:sz w:val="24"/>
          <w:szCs w:val="24"/>
        </w:rPr>
        <w:t>проведенного контрольного мероприятия</w:t>
      </w:r>
      <w:r w:rsidR="00B275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направлены Главе Карасукского  района, Совету депутатов Карасукского района, </w:t>
      </w:r>
      <w:r w:rsidR="00141B2E">
        <w:rPr>
          <w:rFonts w:ascii="Times New Roman" w:hAnsi="Times New Roman"/>
          <w:sz w:val="24"/>
          <w:szCs w:val="24"/>
        </w:rPr>
        <w:t>МКУ «Управление образования</w:t>
      </w:r>
      <w:r w:rsidR="005429DE">
        <w:rPr>
          <w:rFonts w:ascii="Times New Roman" w:hAnsi="Times New Roman"/>
          <w:sz w:val="24"/>
          <w:szCs w:val="24"/>
        </w:rPr>
        <w:t>»</w:t>
      </w:r>
      <w:r w:rsidR="00141B2E">
        <w:rPr>
          <w:rFonts w:ascii="Times New Roman" w:hAnsi="Times New Roman"/>
          <w:sz w:val="24"/>
          <w:szCs w:val="24"/>
        </w:rPr>
        <w:t xml:space="preserve"> Карасукского района, </w:t>
      </w:r>
      <w:r>
        <w:rPr>
          <w:rFonts w:ascii="Times New Roman" w:hAnsi="Times New Roman"/>
          <w:sz w:val="24"/>
          <w:szCs w:val="24"/>
        </w:rPr>
        <w:t xml:space="preserve">Прокурору </w:t>
      </w:r>
      <w:r w:rsidR="001776D8">
        <w:rPr>
          <w:rFonts w:ascii="Times New Roman" w:hAnsi="Times New Roman"/>
          <w:sz w:val="24"/>
          <w:szCs w:val="24"/>
        </w:rPr>
        <w:t>Карасукск</w:t>
      </w:r>
      <w:r>
        <w:rPr>
          <w:rFonts w:ascii="Times New Roman" w:hAnsi="Times New Roman"/>
          <w:sz w:val="24"/>
          <w:szCs w:val="24"/>
        </w:rPr>
        <w:t>ого района</w:t>
      </w:r>
      <w:r w:rsidR="001776D8">
        <w:rPr>
          <w:rFonts w:ascii="Times New Roman" w:hAnsi="Times New Roman"/>
          <w:sz w:val="24"/>
          <w:szCs w:val="24"/>
        </w:rPr>
        <w:t>.</w:t>
      </w:r>
    </w:p>
    <w:p w:rsidR="00BA4821" w:rsidRDefault="00CF3008" w:rsidP="00CF300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F3008" w:rsidRDefault="00B275E1" w:rsidP="00CF300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3E2B">
        <w:rPr>
          <w:rFonts w:ascii="Times New Roman" w:hAnsi="Times New Roman"/>
          <w:sz w:val="24"/>
          <w:szCs w:val="24"/>
        </w:rPr>
        <w:t>По итогам рассмотрения</w:t>
      </w:r>
      <w:r w:rsidRPr="00B27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Учреждением</w:t>
      </w:r>
      <w:r w:rsidR="005E3E2B">
        <w:rPr>
          <w:rFonts w:ascii="Times New Roman" w:hAnsi="Times New Roman"/>
          <w:sz w:val="24"/>
          <w:szCs w:val="24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 xml:space="preserve">№ 1 от 25.03.2019 г. </w:t>
      </w:r>
      <w:r w:rsidR="005E3E2B">
        <w:rPr>
          <w:rFonts w:ascii="Times New Roman" w:hAnsi="Times New Roman"/>
          <w:sz w:val="24"/>
          <w:szCs w:val="24"/>
        </w:rPr>
        <w:t xml:space="preserve">в КСО Карасукского района представлена информация о принятых </w:t>
      </w:r>
      <w:r w:rsidR="002D079A">
        <w:rPr>
          <w:rFonts w:ascii="Times New Roman" w:hAnsi="Times New Roman"/>
          <w:sz w:val="24"/>
          <w:szCs w:val="24"/>
        </w:rPr>
        <w:t>мерах</w:t>
      </w:r>
      <w:r w:rsidR="00BA4821" w:rsidRPr="00767422">
        <w:rPr>
          <w:rFonts w:ascii="Times New Roman" w:hAnsi="Times New Roman"/>
          <w:sz w:val="24"/>
          <w:szCs w:val="24"/>
        </w:rPr>
        <w:t xml:space="preserve"> </w:t>
      </w:r>
      <w:r w:rsidR="00BA4821" w:rsidRPr="009A1E7B">
        <w:rPr>
          <w:rFonts w:ascii="Times New Roman" w:hAnsi="Times New Roman"/>
          <w:sz w:val="24"/>
          <w:szCs w:val="24"/>
        </w:rPr>
        <w:t>по устранению вы</w:t>
      </w:r>
      <w:r w:rsidR="00BA4821">
        <w:rPr>
          <w:rFonts w:ascii="Times New Roman" w:hAnsi="Times New Roman"/>
          <w:sz w:val="24"/>
          <w:szCs w:val="24"/>
        </w:rPr>
        <w:t>явленных нарушений и замечаний</w:t>
      </w:r>
      <w:r w:rsidR="00BA4821" w:rsidRPr="009A1E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="00BA4821" w:rsidRPr="009A1E7B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недопущению их в дальнейшем</w:t>
      </w:r>
      <w:r w:rsidR="00BA4821">
        <w:rPr>
          <w:rFonts w:ascii="Times New Roman" w:hAnsi="Times New Roman"/>
          <w:sz w:val="24"/>
          <w:szCs w:val="24"/>
        </w:rPr>
        <w:t xml:space="preserve">. </w:t>
      </w:r>
      <w:r w:rsidR="00CF3008">
        <w:rPr>
          <w:rFonts w:ascii="Times New Roman" w:hAnsi="Times New Roman"/>
          <w:sz w:val="24"/>
          <w:szCs w:val="24"/>
        </w:rPr>
        <w:t xml:space="preserve">               </w:t>
      </w:r>
    </w:p>
    <w:p w:rsidR="00CF3008" w:rsidRDefault="00CF3008" w:rsidP="00CF300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5E1" w:rsidRDefault="00B275E1" w:rsidP="00CF300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8" w:rsidRDefault="00CF3008" w:rsidP="00CF300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</w:t>
      </w:r>
    </w:p>
    <w:p w:rsidR="00CF3008" w:rsidRDefault="00CF3008" w:rsidP="00CF3008">
      <w:pPr>
        <w:tabs>
          <w:tab w:val="left" w:pos="1665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Контрольно-счетного органа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Т.В. </w:t>
      </w:r>
      <w:proofErr w:type="spellStart"/>
      <w:r>
        <w:rPr>
          <w:rFonts w:ascii="Times New Roman" w:hAnsi="Times New Roman"/>
          <w:sz w:val="24"/>
          <w:szCs w:val="24"/>
        </w:rPr>
        <w:t>Стоногина</w:t>
      </w:r>
      <w:proofErr w:type="spellEnd"/>
    </w:p>
    <w:p w:rsidR="00CF3008" w:rsidRPr="00762E4D" w:rsidRDefault="00CF3008" w:rsidP="00CF3008">
      <w:pPr>
        <w:tabs>
          <w:tab w:val="left" w:pos="10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Карасукского  района</w:t>
      </w:r>
    </w:p>
    <w:p w:rsidR="005404C0" w:rsidRDefault="005404C0" w:rsidP="00540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4C0" w:rsidRPr="00D2205A" w:rsidRDefault="005404C0" w:rsidP="00540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04C0" w:rsidRPr="00D2205A" w:rsidSect="00F2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223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E6E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E27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D04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28E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2F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FA0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76B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5C7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846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76C2BAC"/>
    <w:lvl w:ilvl="0">
      <w:numFmt w:val="bullet"/>
      <w:lvlText w:val="*"/>
      <w:lvlJc w:val="left"/>
    </w:lvl>
  </w:abstractNum>
  <w:abstractNum w:abstractNumId="11">
    <w:nsid w:val="0050271C"/>
    <w:multiLevelType w:val="hybridMultilevel"/>
    <w:tmpl w:val="3D16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F099D"/>
    <w:multiLevelType w:val="hybridMultilevel"/>
    <w:tmpl w:val="C6C60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015A1"/>
    <w:multiLevelType w:val="hybridMultilevel"/>
    <w:tmpl w:val="9E5EF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354105"/>
    <w:multiLevelType w:val="hybridMultilevel"/>
    <w:tmpl w:val="334A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BB2B11"/>
    <w:multiLevelType w:val="hybridMultilevel"/>
    <w:tmpl w:val="B190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F7A7E"/>
    <w:multiLevelType w:val="hybridMultilevel"/>
    <w:tmpl w:val="CD1AD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7C7973"/>
    <w:multiLevelType w:val="hybridMultilevel"/>
    <w:tmpl w:val="09BCB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76219"/>
    <w:multiLevelType w:val="multilevel"/>
    <w:tmpl w:val="31C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995F66"/>
    <w:multiLevelType w:val="hybridMultilevel"/>
    <w:tmpl w:val="51F6A6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2175853"/>
    <w:multiLevelType w:val="hybridMultilevel"/>
    <w:tmpl w:val="3F864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C4B76"/>
    <w:multiLevelType w:val="hybridMultilevel"/>
    <w:tmpl w:val="F560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85315"/>
    <w:multiLevelType w:val="hybridMultilevel"/>
    <w:tmpl w:val="71B22A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A92655F"/>
    <w:multiLevelType w:val="hybridMultilevel"/>
    <w:tmpl w:val="0A7CA20C"/>
    <w:lvl w:ilvl="0" w:tplc="BE16DEFC">
      <w:start w:val="11"/>
      <w:numFmt w:val="decimal"/>
      <w:lvlText w:val="%1."/>
      <w:lvlJc w:val="left"/>
      <w:pPr>
        <w:tabs>
          <w:tab w:val="num" w:pos="996"/>
        </w:tabs>
        <w:ind w:left="996" w:hanging="6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5E1302"/>
    <w:multiLevelType w:val="hybridMultilevel"/>
    <w:tmpl w:val="D4765B8A"/>
    <w:lvl w:ilvl="0" w:tplc="D3FE607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7155F3C"/>
    <w:multiLevelType w:val="hybridMultilevel"/>
    <w:tmpl w:val="DAD6CA86"/>
    <w:lvl w:ilvl="0" w:tplc="59E06F7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7B221A54"/>
    <w:multiLevelType w:val="hybridMultilevel"/>
    <w:tmpl w:val="25C67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1D2367"/>
    <w:multiLevelType w:val="hybridMultilevel"/>
    <w:tmpl w:val="AEACA0A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EB6621B"/>
    <w:multiLevelType w:val="hybridMultilevel"/>
    <w:tmpl w:val="80769D4C"/>
    <w:lvl w:ilvl="0" w:tplc="3A8A26A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55EF5"/>
    <w:multiLevelType w:val="hybridMultilevel"/>
    <w:tmpl w:val="12C0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5"/>
  </w:num>
  <w:num w:numId="5">
    <w:abstractNumId w:val="24"/>
  </w:num>
  <w:num w:numId="6">
    <w:abstractNumId w:val="11"/>
  </w:num>
  <w:num w:numId="7">
    <w:abstractNumId w:val="21"/>
  </w:num>
  <w:num w:numId="8">
    <w:abstractNumId w:val="12"/>
  </w:num>
  <w:num w:numId="9">
    <w:abstractNumId w:val="22"/>
  </w:num>
  <w:num w:numId="10">
    <w:abstractNumId w:val="26"/>
  </w:num>
  <w:num w:numId="11">
    <w:abstractNumId w:val="14"/>
  </w:num>
  <w:num w:numId="12">
    <w:abstractNumId w:val="29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7"/>
  </w:num>
  <w:num w:numId="26">
    <w:abstractNumId w:val="19"/>
  </w:num>
  <w:num w:numId="27">
    <w:abstractNumId w:val="20"/>
  </w:num>
  <w:num w:numId="28">
    <w:abstractNumId w:val="23"/>
  </w:num>
  <w:num w:numId="29">
    <w:abstractNumId w:val="1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4C9"/>
    <w:rsid w:val="000D2D33"/>
    <w:rsid w:val="000D6E1F"/>
    <w:rsid w:val="00141B2E"/>
    <w:rsid w:val="00150B6A"/>
    <w:rsid w:val="00152C88"/>
    <w:rsid w:val="001776D8"/>
    <w:rsid w:val="001E5D4F"/>
    <w:rsid w:val="001F5D0D"/>
    <w:rsid w:val="002036F9"/>
    <w:rsid w:val="002146A2"/>
    <w:rsid w:val="002D079A"/>
    <w:rsid w:val="00390357"/>
    <w:rsid w:val="004B6A03"/>
    <w:rsid w:val="00536C02"/>
    <w:rsid w:val="005404C0"/>
    <w:rsid w:val="005429DE"/>
    <w:rsid w:val="005E3E2B"/>
    <w:rsid w:val="00606751"/>
    <w:rsid w:val="0064314B"/>
    <w:rsid w:val="00720286"/>
    <w:rsid w:val="00755F12"/>
    <w:rsid w:val="00775CB0"/>
    <w:rsid w:val="007B420E"/>
    <w:rsid w:val="00825846"/>
    <w:rsid w:val="00840F63"/>
    <w:rsid w:val="008D3FF9"/>
    <w:rsid w:val="009E6B3B"/>
    <w:rsid w:val="009F2EA6"/>
    <w:rsid w:val="00A3461E"/>
    <w:rsid w:val="00A47396"/>
    <w:rsid w:val="00A801F3"/>
    <w:rsid w:val="00AA7BD7"/>
    <w:rsid w:val="00B129F9"/>
    <w:rsid w:val="00B275E1"/>
    <w:rsid w:val="00B40B6A"/>
    <w:rsid w:val="00B733BE"/>
    <w:rsid w:val="00BA4821"/>
    <w:rsid w:val="00BD4E55"/>
    <w:rsid w:val="00C14783"/>
    <w:rsid w:val="00C463CA"/>
    <w:rsid w:val="00C932CC"/>
    <w:rsid w:val="00CF1DA9"/>
    <w:rsid w:val="00CF3008"/>
    <w:rsid w:val="00CF6529"/>
    <w:rsid w:val="00D1239B"/>
    <w:rsid w:val="00D2205A"/>
    <w:rsid w:val="00D839D1"/>
    <w:rsid w:val="00DE7BB5"/>
    <w:rsid w:val="00E37951"/>
    <w:rsid w:val="00F332CC"/>
    <w:rsid w:val="00F9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86"/>
  </w:style>
  <w:style w:type="paragraph" w:styleId="2">
    <w:name w:val="heading 2"/>
    <w:basedOn w:val="a"/>
    <w:link w:val="20"/>
    <w:uiPriority w:val="9"/>
    <w:qFormat/>
    <w:rsid w:val="00F90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4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Body Text 3"/>
    <w:basedOn w:val="a"/>
    <w:link w:val="30"/>
    <w:uiPriority w:val="99"/>
    <w:rsid w:val="00390357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90357"/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90357"/>
    <w:pPr>
      <w:jc w:val="both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390357"/>
    <w:rPr>
      <w:rFonts w:ascii="Calibri" w:eastAsia="Times New Roman" w:hAnsi="Calibri" w:cs="Calibri"/>
    </w:rPr>
  </w:style>
  <w:style w:type="paragraph" w:styleId="21">
    <w:name w:val="Body Text 2"/>
    <w:basedOn w:val="a"/>
    <w:link w:val="22"/>
    <w:uiPriority w:val="99"/>
    <w:rsid w:val="00390357"/>
    <w:pPr>
      <w:jc w:val="center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390357"/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390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99"/>
    <w:rsid w:val="003903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39035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39035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390357"/>
    <w:rPr>
      <w:rFonts w:ascii="Calibri" w:eastAsia="Times New Roman" w:hAnsi="Calibri" w:cs="Calibri"/>
    </w:rPr>
  </w:style>
  <w:style w:type="character" w:styleId="a9">
    <w:name w:val="page number"/>
    <w:basedOn w:val="a0"/>
    <w:uiPriority w:val="99"/>
    <w:rsid w:val="00390357"/>
    <w:rPr>
      <w:rFonts w:cs="Times New Roman"/>
    </w:rPr>
  </w:style>
  <w:style w:type="paragraph" w:customStyle="1" w:styleId="ConsNormal">
    <w:name w:val="ConsNormal"/>
    <w:link w:val="ConsNormal0"/>
    <w:uiPriority w:val="99"/>
    <w:rsid w:val="00390357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39035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90357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E7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DE7BB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E7BB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7BB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2205A"/>
    <w:pPr>
      <w:ind w:left="720"/>
      <w:contextualSpacing/>
    </w:pPr>
  </w:style>
  <w:style w:type="character" w:customStyle="1" w:styleId="apple-converted-space">
    <w:name w:val="apple-converted-space"/>
    <w:basedOn w:val="a0"/>
    <w:rsid w:val="005404C0"/>
  </w:style>
  <w:style w:type="character" w:styleId="af0">
    <w:name w:val="Emphasis"/>
    <w:basedOn w:val="a0"/>
    <w:uiPriority w:val="20"/>
    <w:qFormat/>
    <w:rsid w:val="00540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3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9BC111A0CCB5320A204E6B8113C145CD3DF0773F5B19C3B14C108E99A3AB8C5F6B5842C04873D711083A8F583F35F2u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10701D1DD31975EB49BC111A0CCB5320A204E6B8113C145CD3DF0773F5B19C3B14C108E99A3AF8A5F6B5842C04873D711083A8F583F35F2u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10701D1DD31975EB49BC111A0CCB5320A204E6B8113C145CD3DF0773F5B19C3B14C108E98AAA88F5F6B5842C04873D711083A8F583F35F2u6G" TargetMode="External"/><Relationship Id="rId5" Type="http://schemas.openxmlformats.org/officeDocument/2006/relationships/hyperlink" Target="consultantplus://offline/ref=28F10701D1DD31975EB49BC111A0CCB5320A204E6B8113C145CD3DF0773F5B19C3B14C108E98AAA98E5F6B5842C04873D711083A8F583F35F2u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юзер</cp:lastModifiedBy>
  <cp:revision>27</cp:revision>
  <dcterms:created xsi:type="dcterms:W3CDTF">2019-02-06T03:39:00Z</dcterms:created>
  <dcterms:modified xsi:type="dcterms:W3CDTF">2019-05-31T02:16:00Z</dcterms:modified>
</cp:coreProperties>
</file>