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3F0808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30C4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МП «Развитие СМП в Карасукском районе на 2021-2023гг., утвержденную постановлением от 01.10.2020г. №2332-п».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0511" w:rsidRDefault="003F0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3C67F5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3C67F5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>начальнику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3F3F3"/>
        </w:rPr>
        <w:t xml:space="preserve"> управления экономического развития администрации</w:t>
      </w:r>
      <w:r w:rsidR="009A4B4C">
        <w:rPr>
          <w:rFonts w:ascii="Times New Roman" w:hAnsi="Times New Roman" w:cs="Times New Roman"/>
          <w:sz w:val="28"/>
          <w:szCs w:val="28"/>
        </w:rPr>
        <w:t xml:space="preserve"> </w:t>
      </w:r>
      <w:r w:rsidR="0004619C" w:rsidRPr="0004619C">
        <w:rPr>
          <w:rFonts w:ascii="Times New Roman" w:hAnsi="Times New Roman" w:cs="Times New Roman"/>
          <w:sz w:val="28"/>
          <w:szCs w:val="28"/>
        </w:rPr>
        <w:t xml:space="preserve"> 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046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530C46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4619C"/>
    <w:rsid w:val="0005532F"/>
    <w:rsid w:val="001A1FD8"/>
    <w:rsid w:val="00270886"/>
    <w:rsid w:val="002C0511"/>
    <w:rsid w:val="003C67F5"/>
    <w:rsid w:val="003F0808"/>
    <w:rsid w:val="00530C46"/>
    <w:rsid w:val="00843429"/>
    <w:rsid w:val="00851361"/>
    <w:rsid w:val="00881A02"/>
    <w:rsid w:val="008A287E"/>
    <w:rsid w:val="00924E7C"/>
    <w:rsid w:val="009A4B4C"/>
    <w:rsid w:val="009C170A"/>
    <w:rsid w:val="00BE0283"/>
    <w:rsid w:val="00CB47A3"/>
    <w:rsid w:val="00F2670B"/>
    <w:rsid w:val="00F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0503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karasuk.nso.ru/page/35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2022-05-31T02:26:00Z</dcterms:created>
  <dcterms:modified xsi:type="dcterms:W3CDTF">2024-01-12T07:28:00Z</dcterms:modified>
</cp:coreProperties>
</file>