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Проведена финансово-экономическая экспертиза проекта постановления администрации Карасукского района Новосибирской области «</w:t>
      </w:r>
      <w:r w:rsidR="00842EC4">
        <w:rPr>
          <w:color w:val="000000"/>
          <w:sz w:val="27"/>
          <w:szCs w:val="27"/>
        </w:rPr>
        <w:t>О внесении изменений в постановление администрации Карасукского района Новосибирской области от 01.10.2020 № 2332-п «</w:t>
      </w:r>
      <w:r>
        <w:rPr>
          <w:color w:val="000000"/>
          <w:sz w:val="27"/>
          <w:szCs w:val="27"/>
        </w:rPr>
        <w:t>Об утверждении муниципальной программы «</w:t>
      </w:r>
      <w:r w:rsidR="00842EC4">
        <w:rPr>
          <w:color w:val="000000"/>
          <w:sz w:val="27"/>
          <w:szCs w:val="27"/>
        </w:rPr>
        <w:t xml:space="preserve">Развитие субъектов малого и среднего предпринимательства в </w:t>
      </w:r>
      <w:r w:rsidR="00E64443">
        <w:rPr>
          <w:color w:val="000000"/>
          <w:sz w:val="27"/>
          <w:szCs w:val="27"/>
        </w:rPr>
        <w:t>Карасукском районе Новосибирской области на 2021-2023 годы</w:t>
      </w:r>
      <w:r>
        <w:rPr>
          <w:color w:val="000000"/>
          <w:sz w:val="27"/>
          <w:szCs w:val="27"/>
        </w:rPr>
        <w:t>»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По результатам проведения финансово-экономической экспертизы проекта постановления администрации Карасукского района Новосибирской области </w:t>
      </w:r>
      <w:r w:rsidR="00842EC4">
        <w:rPr>
          <w:color w:val="000000"/>
          <w:sz w:val="27"/>
          <w:szCs w:val="27"/>
        </w:rPr>
        <w:t>«О внесении изменений в постановление администрации Карасукского района Новосибирской области от 01.10.2020 № 2332-п «Об утверждении муниципальной программы «Развитие субъектов малого и среднего предпринимательства в Карасукском районе Новосибирской области на 2021-2023 годы»</w:t>
      </w:r>
      <w:r w:rsidR="00842EC4">
        <w:rPr>
          <w:color w:val="000000"/>
          <w:sz w:val="27"/>
          <w:szCs w:val="27"/>
        </w:rPr>
        <w:t xml:space="preserve"> подготовлено заключение от 26.02.2021г. № 3</w:t>
      </w:r>
      <w:r>
        <w:rPr>
          <w:color w:val="000000"/>
          <w:sz w:val="27"/>
          <w:szCs w:val="27"/>
        </w:rPr>
        <w:t>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Экспертно-аналитическое мероприятие проведено на основании пункта 1.5.</w:t>
      </w:r>
      <w:r w:rsidR="00E64443">
        <w:rPr>
          <w:color w:val="000000"/>
          <w:sz w:val="27"/>
          <w:szCs w:val="27"/>
        </w:rPr>
        <w:t xml:space="preserve"> Плана работы КСО района на 2021</w:t>
      </w:r>
      <w:r>
        <w:rPr>
          <w:color w:val="000000"/>
          <w:sz w:val="27"/>
          <w:szCs w:val="27"/>
        </w:rPr>
        <w:t xml:space="preserve"> год.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Заключение подготовлено в соответствии с пунктом 2 статьи 157, статьи 179 Бюджетного кодекса Российской Федерации, пункта 7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Положением о контрольно-счетном органе Карасукского района, утвержденного решением сессии Совета депутатов Карасукского района от 08.11.2011 № 86, Стандартом СФК 1/2015 «Финансово-экономическая экспертиза проектов муниципальных программ», утвержденным Председателем КСО от 20.04.2015г.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Экспертное заключение направлено Контрольно-счетным органом Карасукского района начальнику </w:t>
      </w:r>
      <w:r w:rsidR="00842EC4">
        <w:rPr>
          <w:color w:val="000000"/>
          <w:sz w:val="27"/>
          <w:szCs w:val="27"/>
        </w:rPr>
        <w:t xml:space="preserve">управления экономического развития </w:t>
      </w:r>
      <w:bookmarkStart w:id="0" w:name="_GoBack"/>
      <w:bookmarkEnd w:id="0"/>
      <w:r>
        <w:rPr>
          <w:color w:val="000000"/>
          <w:sz w:val="27"/>
          <w:szCs w:val="27"/>
        </w:rPr>
        <w:t>администрации Карасукского района Новосибирской области.</w:t>
      </w:r>
    </w:p>
    <w:p w:rsidR="00C653F6" w:rsidRDefault="00842EC4"/>
    <w:sectPr w:rsidR="00C65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A09"/>
    <w:rsid w:val="001A1FD8"/>
    <w:rsid w:val="003058AF"/>
    <w:rsid w:val="004B4A86"/>
    <w:rsid w:val="007D231A"/>
    <w:rsid w:val="00842EC4"/>
    <w:rsid w:val="008A287E"/>
    <w:rsid w:val="00A14C35"/>
    <w:rsid w:val="00D66A09"/>
    <w:rsid w:val="00E64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E193D3"/>
  <w15:chartTrackingRefBased/>
  <w15:docId w15:val="{1DC323F6-7155-4FB7-9DC4-1FF56FD3B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14C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062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2022-01-20T01:08:00Z</dcterms:created>
  <dcterms:modified xsi:type="dcterms:W3CDTF">2022-01-20T03:01:00Z</dcterms:modified>
</cp:coreProperties>
</file>