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2F2E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Проведена финансово-экономическая экспертиза проекта </w:t>
      </w:r>
      <w:r w:rsidR="00BA2441">
        <w:rPr>
          <w:color w:val="000000"/>
          <w:sz w:val="27"/>
          <w:szCs w:val="27"/>
        </w:rPr>
        <w:t>муниципальной программы «</w:t>
      </w:r>
      <w:r w:rsidR="002A31C2">
        <w:rPr>
          <w:color w:val="000000"/>
          <w:sz w:val="27"/>
          <w:szCs w:val="27"/>
        </w:rPr>
        <w:t xml:space="preserve">Повышение безопасности дорожного движения в Карасукском районе в 2021-2024 годах»   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</w:t>
      </w:r>
      <w:r w:rsidR="00BA2441">
        <w:rPr>
          <w:color w:val="000000"/>
          <w:sz w:val="27"/>
          <w:szCs w:val="27"/>
        </w:rPr>
        <w:t xml:space="preserve">муниципальной программы </w:t>
      </w:r>
      <w:r w:rsidR="002A31C2">
        <w:rPr>
          <w:color w:val="000000"/>
          <w:sz w:val="27"/>
          <w:szCs w:val="27"/>
        </w:rPr>
        <w:t>«Повышение безопасности дорожного движения в Карасукском районе в 2021-2024 годах»</w:t>
      </w:r>
      <w:r w:rsidR="002A31C2">
        <w:rPr>
          <w:color w:val="000000"/>
          <w:sz w:val="27"/>
          <w:szCs w:val="27"/>
        </w:rPr>
        <w:t xml:space="preserve"> </w:t>
      </w:r>
      <w:r w:rsidR="00D9206D">
        <w:rPr>
          <w:color w:val="000000"/>
          <w:sz w:val="27"/>
          <w:szCs w:val="27"/>
        </w:rPr>
        <w:t>по</w:t>
      </w:r>
      <w:r w:rsidR="003C2009">
        <w:rPr>
          <w:color w:val="000000"/>
          <w:sz w:val="27"/>
          <w:szCs w:val="27"/>
        </w:rPr>
        <w:t>дготовлено заключен</w:t>
      </w:r>
      <w:r w:rsidR="002A31C2">
        <w:rPr>
          <w:color w:val="000000"/>
          <w:sz w:val="27"/>
          <w:szCs w:val="27"/>
        </w:rPr>
        <w:t>ие от 09.12</w:t>
      </w:r>
      <w:r w:rsidR="008307B6">
        <w:rPr>
          <w:color w:val="000000"/>
          <w:sz w:val="27"/>
          <w:szCs w:val="27"/>
        </w:rPr>
        <w:t>.20</w:t>
      </w:r>
      <w:r w:rsidR="002A31C2">
        <w:rPr>
          <w:color w:val="000000"/>
          <w:sz w:val="27"/>
          <w:szCs w:val="27"/>
        </w:rPr>
        <w:t>21г. № 13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</w:t>
      </w:r>
      <w:r w:rsidR="002A31C2">
        <w:rPr>
          <w:color w:val="000000"/>
          <w:sz w:val="27"/>
          <w:szCs w:val="27"/>
        </w:rPr>
        <w:t xml:space="preserve">заместителю главы администрации </w:t>
      </w:r>
      <w:r>
        <w:rPr>
          <w:color w:val="000000"/>
          <w:sz w:val="27"/>
          <w:szCs w:val="27"/>
        </w:rPr>
        <w:t>Карасукского района Новосибирской области.</w:t>
      </w:r>
    </w:p>
    <w:p w:rsidR="00C653F6" w:rsidRDefault="002A31C2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2A31C2"/>
    <w:rsid w:val="002B590F"/>
    <w:rsid w:val="003058AF"/>
    <w:rsid w:val="003C2009"/>
    <w:rsid w:val="004B4A86"/>
    <w:rsid w:val="0070380D"/>
    <w:rsid w:val="007D231A"/>
    <w:rsid w:val="008307B6"/>
    <w:rsid w:val="008A287E"/>
    <w:rsid w:val="00A14C35"/>
    <w:rsid w:val="00BA2441"/>
    <w:rsid w:val="00BB7561"/>
    <w:rsid w:val="00CB03E9"/>
    <w:rsid w:val="00CE2F2E"/>
    <w:rsid w:val="00D66A09"/>
    <w:rsid w:val="00D9206D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66FD3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2022-01-20T01:08:00Z</dcterms:created>
  <dcterms:modified xsi:type="dcterms:W3CDTF">2022-01-20T03:50:00Z</dcterms:modified>
</cp:coreProperties>
</file>