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FA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A">
        <w:rPr>
          <w:rFonts w:ascii="Times New Roman" w:hAnsi="Times New Roman" w:cs="Times New Roman"/>
          <w:b/>
          <w:sz w:val="28"/>
          <w:szCs w:val="28"/>
        </w:rPr>
        <w:t xml:space="preserve">Проведена финансово-экономическая экспертиза </w:t>
      </w:r>
      <w:proofErr w:type="gramStart"/>
      <w:r w:rsidRPr="00484BFA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42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088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D22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FA">
        <w:rPr>
          <w:rFonts w:ascii="Times New Roman" w:hAnsi="Times New Roman" w:cs="Times New Roman"/>
          <w:b/>
          <w:sz w:val="28"/>
          <w:szCs w:val="28"/>
        </w:rPr>
        <w:t>сельсовета Карасукского района Новосибирской</w:t>
      </w:r>
      <w:proofErr w:type="gramEnd"/>
      <w:r w:rsidRPr="00484BFA">
        <w:rPr>
          <w:rFonts w:ascii="Times New Roman" w:hAnsi="Times New Roman" w:cs="Times New Roman"/>
          <w:b/>
          <w:sz w:val="28"/>
          <w:szCs w:val="28"/>
        </w:rPr>
        <w:t xml:space="preserve"> области «Об утверждении муниципальной программы «</w:t>
      </w:r>
      <w:r w:rsidR="00DF0088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на территории Троицкого сельсовета Карасукского района Новосибирской области на 2019-2021 годы</w:t>
      </w:r>
      <w:r w:rsidR="00A160A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160A8" w:rsidRDefault="00A160A8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4A" w:rsidRPr="00DF0088" w:rsidRDefault="002B354A" w:rsidP="00DF00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354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финансово-экономической экспертизы</w:t>
      </w:r>
      <w:r w:rsidRPr="002B3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D04" w:rsidRPr="00156D04">
        <w:rPr>
          <w:rFonts w:ascii="Times New Roman" w:hAnsi="Times New Roman" w:cs="Times New Roman"/>
          <w:sz w:val="28"/>
          <w:szCs w:val="28"/>
        </w:rPr>
        <w:t xml:space="preserve">проекта  постановления  администрации </w:t>
      </w:r>
      <w:r w:rsidR="00DF0088">
        <w:rPr>
          <w:rFonts w:ascii="Times New Roman" w:hAnsi="Times New Roman" w:cs="Times New Roman"/>
          <w:sz w:val="28"/>
          <w:szCs w:val="28"/>
        </w:rPr>
        <w:t>Троицкого</w:t>
      </w:r>
      <w:r w:rsidR="00442AE7" w:rsidRPr="00442AE7"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</w:t>
      </w:r>
      <w:proofErr w:type="gramEnd"/>
      <w:r w:rsidR="00442AE7" w:rsidRPr="00442AE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467408" w:rsidRPr="00467408">
        <w:rPr>
          <w:rFonts w:ascii="Times New Roman" w:hAnsi="Times New Roman" w:cs="Times New Roman"/>
          <w:sz w:val="28"/>
          <w:szCs w:val="28"/>
        </w:rPr>
        <w:t xml:space="preserve"> </w:t>
      </w:r>
      <w:r w:rsidR="00DF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088" w:rsidRPr="00DF0088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субъектов малого и среднего предпринимательства на территории Троицкого сельсовета Карасукского района Новосибирской области на 2019-2021 годы»</w:t>
      </w:r>
      <w:r w:rsidR="00DF00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Карасукского района Новосибирской области </w:t>
      </w:r>
      <w:r w:rsidR="0083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467408">
        <w:rPr>
          <w:rFonts w:ascii="Times New Roman" w:hAnsi="Times New Roman" w:cs="Times New Roman"/>
          <w:sz w:val="28"/>
          <w:szCs w:val="28"/>
        </w:rPr>
        <w:t>влено</w:t>
      </w:r>
      <w:r w:rsidR="00DF0088">
        <w:rPr>
          <w:rFonts w:ascii="Times New Roman" w:hAnsi="Times New Roman" w:cs="Times New Roman"/>
          <w:sz w:val="28"/>
          <w:szCs w:val="28"/>
        </w:rPr>
        <w:t xml:space="preserve"> заключение от  20</w:t>
      </w:r>
      <w:r w:rsidR="00467408">
        <w:rPr>
          <w:rFonts w:ascii="Times New Roman" w:hAnsi="Times New Roman" w:cs="Times New Roman"/>
          <w:sz w:val="28"/>
          <w:szCs w:val="28"/>
        </w:rPr>
        <w:t>.02</w:t>
      </w:r>
      <w:r w:rsidR="005E70CA">
        <w:rPr>
          <w:rFonts w:ascii="Times New Roman" w:hAnsi="Times New Roman" w:cs="Times New Roman"/>
          <w:sz w:val="28"/>
          <w:szCs w:val="28"/>
        </w:rPr>
        <w:t xml:space="preserve">.2019 </w:t>
      </w:r>
      <w:r w:rsidR="00DF0088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54A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на основании пункта 1.5 </w:t>
      </w:r>
      <w:r w:rsidR="0015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работы КСО района на 2019 год.</w:t>
      </w:r>
    </w:p>
    <w:p w:rsidR="00465402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 подготовлено в соответствии с пунктом 2 статьи 157, статьи 179 Бюджетного кодекса Российской Федерации, пункта 7</w:t>
      </w:r>
      <w:r w:rsidR="00465402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</w:t>
      </w:r>
      <w:proofErr w:type="gramEnd"/>
      <w:r w:rsidR="00465402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программ», утвержденным Председателем КСО от 20.04.2015г.</w:t>
      </w:r>
    </w:p>
    <w:p w:rsidR="002B354A" w:rsidRPr="002B354A" w:rsidRDefault="00465402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</w:t>
      </w:r>
      <w:r w:rsidR="00830DCF">
        <w:rPr>
          <w:rFonts w:ascii="Times New Roman" w:hAnsi="Times New Roman" w:cs="Times New Roman"/>
          <w:sz w:val="28"/>
          <w:szCs w:val="28"/>
        </w:rPr>
        <w:t>ертное заключение направлено Контрольно-счетным органом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0DCF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F0088">
        <w:rPr>
          <w:rFonts w:ascii="Times New Roman" w:hAnsi="Times New Roman" w:cs="Times New Roman"/>
          <w:sz w:val="28"/>
          <w:szCs w:val="28"/>
        </w:rPr>
        <w:t xml:space="preserve">Троицкого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Карасукского района </w:t>
      </w:r>
      <w:r w:rsidR="00467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  <w:r w:rsidR="002B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FA" w:rsidRPr="00484BFA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75" w:rsidRDefault="00305775"/>
    <w:sectPr w:rsidR="00305775" w:rsidSect="00ED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FA"/>
    <w:rsid w:val="00016885"/>
    <w:rsid w:val="00133AF6"/>
    <w:rsid w:val="00156D04"/>
    <w:rsid w:val="002B354A"/>
    <w:rsid w:val="00305775"/>
    <w:rsid w:val="00442AE7"/>
    <w:rsid w:val="00465402"/>
    <w:rsid w:val="00467408"/>
    <w:rsid w:val="00484BFA"/>
    <w:rsid w:val="00500F71"/>
    <w:rsid w:val="005E70CA"/>
    <w:rsid w:val="006F6434"/>
    <w:rsid w:val="00774243"/>
    <w:rsid w:val="00830DCF"/>
    <w:rsid w:val="00897B02"/>
    <w:rsid w:val="00A160A8"/>
    <w:rsid w:val="00B701BC"/>
    <w:rsid w:val="00CE61CA"/>
    <w:rsid w:val="00D224C1"/>
    <w:rsid w:val="00DF0088"/>
    <w:rsid w:val="00ED0362"/>
    <w:rsid w:val="00F1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19</cp:revision>
  <cp:lastPrinted>2019-03-13T03:46:00Z</cp:lastPrinted>
  <dcterms:created xsi:type="dcterms:W3CDTF">2019-03-13T03:20:00Z</dcterms:created>
  <dcterms:modified xsi:type="dcterms:W3CDTF">2019-03-13T04:52:00Z</dcterms:modified>
</cp:coreProperties>
</file>