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13" w:rsidRPr="00590A4D" w:rsidRDefault="005C2C8F" w:rsidP="002535A3">
      <w:pPr>
        <w:tabs>
          <w:tab w:val="left" w:pos="709"/>
        </w:tabs>
        <w:jc w:val="center"/>
        <w:rPr>
          <w:sz w:val="28"/>
          <w:szCs w:val="28"/>
        </w:rPr>
      </w:pPr>
      <w:r w:rsidRPr="005C2C8F">
        <w:rPr>
          <w:noProof/>
          <w:sz w:val="28"/>
          <w:szCs w:val="28"/>
        </w:rPr>
        <w:drawing>
          <wp:inline distT="0" distB="0" distL="0" distR="0">
            <wp:extent cx="638175" cy="762000"/>
            <wp:effectExtent l="19050" t="0" r="9525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34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13" w:rsidRPr="00502914" w:rsidRDefault="00F75513" w:rsidP="002535A3">
      <w:pPr>
        <w:pStyle w:val="a5"/>
        <w:tabs>
          <w:tab w:val="left" w:pos="851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502914"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</w:p>
    <w:p w:rsidR="00F616FF" w:rsidRDefault="00F75513" w:rsidP="002535A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914">
        <w:rPr>
          <w:rFonts w:ascii="Times New Roman" w:hAnsi="Times New Roman"/>
          <w:b/>
          <w:bCs/>
          <w:sz w:val="28"/>
          <w:szCs w:val="28"/>
        </w:rPr>
        <w:t xml:space="preserve">КАРАСУКСКОГО </w:t>
      </w:r>
      <w:r w:rsidR="00F616FF">
        <w:rPr>
          <w:rFonts w:ascii="Times New Roman" w:hAnsi="Times New Roman"/>
          <w:b/>
          <w:bCs/>
          <w:sz w:val="28"/>
          <w:szCs w:val="28"/>
        </w:rPr>
        <w:t>МУНИЦИПАЛЬНОГО ОКРУГА</w:t>
      </w:r>
    </w:p>
    <w:p w:rsidR="00F75513" w:rsidRPr="00502914" w:rsidRDefault="00F75513" w:rsidP="002535A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914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F75513" w:rsidRPr="00D93513" w:rsidRDefault="007A27E6" w:rsidP="002535A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ПЕРВОГО</w:t>
      </w:r>
      <w:r w:rsidR="00F75513" w:rsidRPr="00D93513"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F75513" w:rsidRPr="00D93513" w:rsidRDefault="00F75513" w:rsidP="002535A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5513" w:rsidRPr="00D93513" w:rsidRDefault="00F75513" w:rsidP="002535A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D9351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75513" w:rsidRPr="0018720D" w:rsidRDefault="00F75513" w:rsidP="002535A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93513">
        <w:rPr>
          <w:rFonts w:ascii="Times New Roman" w:hAnsi="Times New Roman"/>
          <w:sz w:val="28"/>
          <w:szCs w:val="28"/>
        </w:rPr>
        <w:t>(</w:t>
      </w:r>
      <w:r w:rsidR="00433F74">
        <w:rPr>
          <w:rFonts w:ascii="Times New Roman" w:hAnsi="Times New Roman"/>
          <w:sz w:val="28"/>
          <w:szCs w:val="28"/>
        </w:rPr>
        <w:t>седьмая</w:t>
      </w:r>
      <w:r w:rsidR="005A0018">
        <w:rPr>
          <w:rFonts w:ascii="Times New Roman" w:hAnsi="Times New Roman"/>
          <w:sz w:val="28"/>
          <w:szCs w:val="28"/>
        </w:rPr>
        <w:t xml:space="preserve"> </w:t>
      </w:r>
      <w:r w:rsidRPr="00D93513">
        <w:rPr>
          <w:rFonts w:ascii="Times New Roman" w:hAnsi="Times New Roman"/>
          <w:sz w:val="28"/>
          <w:szCs w:val="28"/>
        </w:rPr>
        <w:t>сессия)</w:t>
      </w:r>
    </w:p>
    <w:p w:rsidR="0045643E" w:rsidRPr="00BD2AA3" w:rsidRDefault="0045643E" w:rsidP="002535A3">
      <w:pPr>
        <w:jc w:val="center"/>
        <w:rPr>
          <w:sz w:val="28"/>
          <w:szCs w:val="28"/>
        </w:rPr>
      </w:pPr>
    </w:p>
    <w:p w:rsidR="0045643E" w:rsidRPr="0058548F" w:rsidRDefault="00433F74" w:rsidP="002535A3">
      <w:pPr>
        <w:jc w:val="center"/>
        <w:rPr>
          <w:sz w:val="28"/>
          <w:szCs w:val="28"/>
        </w:rPr>
      </w:pPr>
      <w:r>
        <w:rPr>
          <w:sz w:val="28"/>
          <w:szCs w:val="28"/>
        </w:rPr>
        <w:t>28.01.2025 №</w:t>
      </w:r>
      <w:r w:rsidR="002535A3">
        <w:rPr>
          <w:sz w:val="28"/>
          <w:szCs w:val="28"/>
        </w:rPr>
        <w:t xml:space="preserve"> </w:t>
      </w:r>
      <w:r w:rsidR="0053190C">
        <w:rPr>
          <w:sz w:val="28"/>
          <w:szCs w:val="28"/>
        </w:rPr>
        <w:t>151</w:t>
      </w:r>
    </w:p>
    <w:p w:rsidR="00943EAE" w:rsidRPr="0058548F" w:rsidRDefault="00943EAE" w:rsidP="002535A3">
      <w:pPr>
        <w:jc w:val="center"/>
        <w:rPr>
          <w:sz w:val="28"/>
          <w:szCs w:val="28"/>
        </w:rPr>
      </w:pPr>
    </w:p>
    <w:p w:rsidR="008F2F0E" w:rsidRPr="00A21BCA" w:rsidRDefault="008F2F0E" w:rsidP="002535A3">
      <w:pPr>
        <w:tabs>
          <w:tab w:val="left" w:pos="709"/>
          <w:tab w:val="left" w:pos="851"/>
        </w:tabs>
        <w:jc w:val="center"/>
        <w:rPr>
          <w:sz w:val="28"/>
          <w:szCs w:val="28"/>
        </w:rPr>
      </w:pPr>
      <w:proofErr w:type="gramStart"/>
      <w:r w:rsidRPr="00A21BCA">
        <w:rPr>
          <w:sz w:val="28"/>
          <w:szCs w:val="28"/>
        </w:rPr>
        <w:t>Об утверждении Порядка предоставления жилых помещений муниципального жилищного фонда коммерческого использования Карасукского муниципального округа Новосибирской области</w:t>
      </w:r>
      <w:r w:rsidR="00B55345" w:rsidRPr="00A21BCA">
        <w:rPr>
          <w:sz w:val="28"/>
          <w:szCs w:val="28"/>
        </w:rPr>
        <w:t xml:space="preserve">, расположенных </w:t>
      </w:r>
      <w:r w:rsidR="00B55345" w:rsidRPr="005A0018">
        <w:rPr>
          <w:sz w:val="28"/>
          <w:szCs w:val="28"/>
        </w:rPr>
        <w:t>в доме № 4 по улице Целинная</w:t>
      </w:r>
      <w:r w:rsidR="00B84968" w:rsidRPr="005A0018">
        <w:rPr>
          <w:sz w:val="28"/>
          <w:szCs w:val="28"/>
        </w:rPr>
        <w:t xml:space="preserve"> в городе Карасуке</w:t>
      </w:r>
      <w:proofErr w:type="gramEnd"/>
    </w:p>
    <w:p w:rsidR="008F2F0E" w:rsidRPr="00A21BCA" w:rsidRDefault="008F2F0E" w:rsidP="002535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2F0E" w:rsidRPr="00A21BCA" w:rsidRDefault="008F2F0E" w:rsidP="008F2F0E">
      <w:pPr>
        <w:tabs>
          <w:tab w:val="left" w:pos="709"/>
          <w:tab w:val="left" w:pos="851"/>
        </w:tabs>
        <w:ind w:firstLine="851"/>
        <w:rPr>
          <w:sz w:val="28"/>
          <w:szCs w:val="28"/>
        </w:rPr>
      </w:pPr>
      <w:proofErr w:type="gramStart"/>
      <w:r w:rsidRPr="00A21BCA">
        <w:rPr>
          <w:sz w:val="28"/>
          <w:szCs w:val="28"/>
        </w:rPr>
        <w:t xml:space="preserve">В целях оказания </w:t>
      </w:r>
      <w:r w:rsidRPr="00A21BCA">
        <w:rPr>
          <w:rFonts w:eastAsia="Calibri"/>
          <w:sz w:val="28"/>
          <w:szCs w:val="28"/>
        </w:rPr>
        <w:t>дополнительных мер социальной поддержки отдельным категориям граждан</w:t>
      </w:r>
      <w:r w:rsidRPr="00A21BCA">
        <w:rPr>
          <w:sz w:val="28"/>
          <w:szCs w:val="28"/>
        </w:rPr>
        <w:t xml:space="preserve">, в том числе путем предоставления жилых помещений муниципального жилищного фонда, руководствуясь </w:t>
      </w:r>
      <w:hyperlink r:id="rId8" w:history="1">
        <w:r w:rsidRPr="00A21BCA">
          <w:rPr>
            <w:rFonts w:eastAsia="Calibri"/>
            <w:sz w:val="28"/>
            <w:szCs w:val="28"/>
          </w:rPr>
          <w:t>главой 35</w:t>
        </w:r>
      </w:hyperlink>
      <w:r w:rsidRPr="00A21BCA">
        <w:rPr>
          <w:rFonts w:eastAsia="Calibri"/>
          <w:sz w:val="28"/>
          <w:szCs w:val="28"/>
        </w:rPr>
        <w:t xml:space="preserve"> Гражданского кодекса Российской Федерации, </w:t>
      </w:r>
      <w:hyperlink r:id="rId9" w:history="1">
        <w:r w:rsidRPr="00A21BCA">
          <w:rPr>
            <w:rFonts w:eastAsia="Calibri"/>
            <w:sz w:val="28"/>
            <w:szCs w:val="28"/>
          </w:rPr>
          <w:t>статьей 19</w:t>
        </w:r>
      </w:hyperlink>
      <w:r w:rsidRPr="00A21BCA">
        <w:rPr>
          <w:rFonts w:eastAsia="Calibri"/>
          <w:sz w:val="28"/>
          <w:szCs w:val="28"/>
        </w:rPr>
        <w:t xml:space="preserve"> Жилищного кодекса Российской Федерации, частью 5 статьи 20 Федерального закона от 06.10.2003 № 131-ФЗ </w:t>
      </w:r>
      <w:r w:rsidR="00433F74">
        <w:rPr>
          <w:rFonts w:eastAsia="Calibri"/>
          <w:sz w:val="28"/>
          <w:szCs w:val="28"/>
        </w:rPr>
        <w:t>«</w:t>
      </w:r>
      <w:r w:rsidRPr="00A21BCA">
        <w:rPr>
          <w:rFonts w:eastAsia="Calibri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33F74">
        <w:rPr>
          <w:rFonts w:eastAsia="Calibri"/>
          <w:sz w:val="28"/>
          <w:szCs w:val="28"/>
        </w:rPr>
        <w:t>»</w:t>
      </w:r>
      <w:r w:rsidRPr="00A21BCA">
        <w:rPr>
          <w:rFonts w:eastAsia="Calibri"/>
          <w:sz w:val="28"/>
          <w:szCs w:val="28"/>
        </w:rPr>
        <w:t xml:space="preserve">, </w:t>
      </w:r>
      <w:r w:rsidRPr="00A21BCA">
        <w:rPr>
          <w:sz w:val="28"/>
          <w:szCs w:val="28"/>
        </w:rPr>
        <w:t>Уставом Карасукского муниципального округа Новосибирской области Совет депутатов Карасукского</w:t>
      </w:r>
      <w:proofErr w:type="gramEnd"/>
      <w:r w:rsidRPr="00A21BCA">
        <w:rPr>
          <w:sz w:val="28"/>
          <w:szCs w:val="28"/>
        </w:rPr>
        <w:t xml:space="preserve"> муниципального округа Новосибирской области</w:t>
      </w:r>
    </w:p>
    <w:p w:rsidR="0058548F" w:rsidRPr="00A21BCA" w:rsidRDefault="0045643E" w:rsidP="00590A4D">
      <w:pPr>
        <w:tabs>
          <w:tab w:val="left" w:pos="709"/>
        </w:tabs>
        <w:rPr>
          <w:b/>
          <w:sz w:val="28"/>
          <w:szCs w:val="28"/>
        </w:rPr>
      </w:pPr>
      <w:proofErr w:type="gramStart"/>
      <w:r w:rsidRPr="00A21BCA">
        <w:rPr>
          <w:b/>
          <w:sz w:val="28"/>
          <w:szCs w:val="28"/>
        </w:rPr>
        <w:t>Р</w:t>
      </w:r>
      <w:proofErr w:type="gramEnd"/>
      <w:r w:rsidR="00F75513" w:rsidRPr="00A21BCA">
        <w:rPr>
          <w:b/>
          <w:sz w:val="28"/>
          <w:szCs w:val="28"/>
        </w:rPr>
        <w:t xml:space="preserve"> </w:t>
      </w:r>
      <w:r w:rsidRPr="00A21BCA">
        <w:rPr>
          <w:b/>
          <w:sz w:val="28"/>
          <w:szCs w:val="28"/>
        </w:rPr>
        <w:t>Е</w:t>
      </w:r>
      <w:r w:rsidR="00F75513" w:rsidRPr="00A21BCA">
        <w:rPr>
          <w:b/>
          <w:sz w:val="28"/>
          <w:szCs w:val="28"/>
        </w:rPr>
        <w:t xml:space="preserve"> </w:t>
      </w:r>
      <w:r w:rsidRPr="00A21BCA">
        <w:rPr>
          <w:b/>
          <w:sz w:val="28"/>
          <w:szCs w:val="28"/>
        </w:rPr>
        <w:t>Ш</w:t>
      </w:r>
      <w:r w:rsidR="00F75513" w:rsidRPr="00A21BCA">
        <w:rPr>
          <w:b/>
          <w:sz w:val="28"/>
          <w:szCs w:val="28"/>
        </w:rPr>
        <w:t xml:space="preserve"> </w:t>
      </w:r>
      <w:r w:rsidRPr="00A21BCA">
        <w:rPr>
          <w:b/>
          <w:sz w:val="28"/>
          <w:szCs w:val="28"/>
        </w:rPr>
        <w:t>И</w:t>
      </w:r>
      <w:r w:rsidR="00F75513" w:rsidRPr="00A21BCA">
        <w:rPr>
          <w:b/>
          <w:sz w:val="28"/>
          <w:szCs w:val="28"/>
        </w:rPr>
        <w:t xml:space="preserve"> </w:t>
      </w:r>
      <w:r w:rsidRPr="00A21BCA">
        <w:rPr>
          <w:b/>
          <w:sz w:val="28"/>
          <w:szCs w:val="28"/>
        </w:rPr>
        <w:t>Л:</w:t>
      </w:r>
    </w:p>
    <w:p w:rsidR="005E5E7F" w:rsidRPr="00A21BCA" w:rsidRDefault="0058548F" w:rsidP="00A761D4">
      <w:pPr>
        <w:tabs>
          <w:tab w:val="left" w:pos="709"/>
        </w:tabs>
        <w:ind w:firstLine="851"/>
        <w:rPr>
          <w:bCs/>
          <w:sz w:val="28"/>
          <w:szCs w:val="28"/>
        </w:rPr>
      </w:pPr>
      <w:r w:rsidRPr="00A21BCA">
        <w:rPr>
          <w:sz w:val="28"/>
          <w:szCs w:val="28"/>
        </w:rPr>
        <w:t>1.</w:t>
      </w:r>
      <w:r w:rsidR="00B5177A" w:rsidRPr="00A21BCA">
        <w:rPr>
          <w:b/>
          <w:sz w:val="28"/>
          <w:szCs w:val="28"/>
        </w:rPr>
        <w:t> </w:t>
      </w:r>
      <w:r w:rsidRPr="00A21BCA">
        <w:rPr>
          <w:sz w:val="28"/>
          <w:szCs w:val="28"/>
        </w:rPr>
        <w:t xml:space="preserve">Утвердить </w:t>
      </w:r>
      <w:r w:rsidR="00FA5248" w:rsidRPr="00A21BCA">
        <w:rPr>
          <w:sz w:val="28"/>
          <w:szCs w:val="28"/>
        </w:rPr>
        <w:t xml:space="preserve">прилагаемый </w:t>
      </w:r>
      <w:r w:rsidRPr="00A21BCA">
        <w:rPr>
          <w:sz w:val="28"/>
          <w:szCs w:val="28"/>
        </w:rPr>
        <w:t xml:space="preserve">Порядок </w:t>
      </w:r>
      <w:r w:rsidR="008F2F0E" w:rsidRPr="00A21BCA">
        <w:rPr>
          <w:sz w:val="28"/>
          <w:szCs w:val="28"/>
        </w:rPr>
        <w:t xml:space="preserve">предоставления жилых помещений муниципального жилищного фонда коммерческого использования </w:t>
      </w:r>
      <w:r w:rsidRPr="00A21BCA">
        <w:rPr>
          <w:bCs/>
          <w:sz w:val="28"/>
          <w:szCs w:val="28"/>
        </w:rPr>
        <w:t xml:space="preserve">Карасукского </w:t>
      </w:r>
      <w:r w:rsidR="00B9682F" w:rsidRPr="00A21BCA">
        <w:rPr>
          <w:bCs/>
          <w:sz w:val="28"/>
          <w:szCs w:val="28"/>
        </w:rPr>
        <w:t>муниципального округа</w:t>
      </w:r>
      <w:r w:rsidRPr="00A21BCA">
        <w:rPr>
          <w:bCs/>
          <w:sz w:val="28"/>
          <w:szCs w:val="28"/>
        </w:rPr>
        <w:t xml:space="preserve"> Новосибирской области</w:t>
      </w:r>
      <w:r w:rsidR="00B55345" w:rsidRPr="00A21BCA">
        <w:rPr>
          <w:bCs/>
          <w:sz w:val="28"/>
          <w:szCs w:val="28"/>
        </w:rPr>
        <w:t>,</w:t>
      </w:r>
      <w:r w:rsidR="00B55345" w:rsidRPr="00A21BCA">
        <w:rPr>
          <w:sz w:val="28"/>
          <w:szCs w:val="28"/>
        </w:rPr>
        <w:t xml:space="preserve"> </w:t>
      </w:r>
      <w:proofErr w:type="gramStart"/>
      <w:r w:rsidR="00B55345" w:rsidRPr="00A21BCA">
        <w:rPr>
          <w:sz w:val="28"/>
          <w:szCs w:val="28"/>
        </w:rPr>
        <w:t>расположенных</w:t>
      </w:r>
      <w:proofErr w:type="gramEnd"/>
      <w:r w:rsidR="00B55345" w:rsidRPr="00A21BCA">
        <w:rPr>
          <w:sz w:val="28"/>
          <w:szCs w:val="28"/>
        </w:rPr>
        <w:t xml:space="preserve"> </w:t>
      </w:r>
      <w:r w:rsidR="00B84968" w:rsidRPr="00A21BCA">
        <w:rPr>
          <w:sz w:val="28"/>
          <w:szCs w:val="28"/>
        </w:rPr>
        <w:t>в доме № 4 по улице Целинная</w:t>
      </w:r>
      <w:r w:rsidR="00B84968" w:rsidRPr="00B84968">
        <w:rPr>
          <w:sz w:val="28"/>
          <w:szCs w:val="28"/>
        </w:rPr>
        <w:t xml:space="preserve"> </w:t>
      </w:r>
      <w:r w:rsidR="00B84968" w:rsidRPr="00A21BCA">
        <w:rPr>
          <w:sz w:val="28"/>
          <w:szCs w:val="28"/>
        </w:rPr>
        <w:t>в городе Карасуке</w:t>
      </w:r>
      <w:r w:rsidRPr="00A21BCA">
        <w:rPr>
          <w:bCs/>
          <w:sz w:val="28"/>
          <w:szCs w:val="28"/>
        </w:rPr>
        <w:t>.</w:t>
      </w:r>
    </w:p>
    <w:p w:rsidR="004874DF" w:rsidRPr="00A21BCA" w:rsidRDefault="005E5E7F" w:rsidP="00A761D4">
      <w:pPr>
        <w:tabs>
          <w:tab w:val="left" w:pos="709"/>
        </w:tabs>
        <w:ind w:firstLine="851"/>
        <w:rPr>
          <w:bCs/>
          <w:sz w:val="28"/>
          <w:szCs w:val="28"/>
        </w:rPr>
      </w:pPr>
      <w:r w:rsidRPr="00A21BCA">
        <w:rPr>
          <w:bCs/>
          <w:sz w:val="28"/>
          <w:szCs w:val="28"/>
        </w:rPr>
        <w:t>2. </w:t>
      </w:r>
      <w:r w:rsidR="004874DF" w:rsidRPr="00A21BCA">
        <w:rPr>
          <w:sz w:val="28"/>
          <w:szCs w:val="28"/>
        </w:rPr>
        <w:t>Признать утратившим</w:t>
      </w:r>
      <w:r w:rsidR="009E1479" w:rsidRPr="00A21BCA">
        <w:rPr>
          <w:sz w:val="28"/>
          <w:szCs w:val="28"/>
        </w:rPr>
        <w:t>и</w:t>
      </w:r>
      <w:r w:rsidR="004874DF" w:rsidRPr="00A21BCA">
        <w:rPr>
          <w:sz w:val="28"/>
          <w:szCs w:val="28"/>
        </w:rPr>
        <w:t xml:space="preserve"> силу</w:t>
      </w:r>
      <w:r w:rsidRPr="00A21BCA">
        <w:rPr>
          <w:sz w:val="28"/>
          <w:szCs w:val="28"/>
        </w:rPr>
        <w:t>:</w:t>
      </w:r>
    </w:p>
    <w:p w:rsidR="005E5E7F" w:rsidRPr="00A21BCA" w:rsidRDefault="007E1BEE" w:rsidP="009E1479">
      <w:pPr>
        <w:ind w:firstLine="851"/>
        <w:rPr>
          <w:sz w:val="28"/>
          <w:szCs w:val="28"/>
        </w:rPr>
      </w:pPr>
      <w:r w:rsidRPr="00A21BCA">
        <w:rPr>
          <w:bCs/>
          <w:sz w:val="28"/>
          <w:szCs w:val="28"/>
        </w:rPr>
        <w:t>2.1. </w:t>
      </w:r>
      <w:r w:rsidR="009E1479" w:rsidRPr="00A21BCA">
        <w:rPr>
          <w:bCs/>
          <w:sz w:val="28"/>
          <w:szCs w:val="28"/>
        </w:rPr>
        <w:t>Решение шестнадцатой</w:t>
      </w:r>
      <w:r w:rsidR="004874DF" w:rsidRPr="00A21BCA">
        <w:rPr>
          <w:bCs/>
          <w:sz w:val="28"/>
          <w:szCs w:val="28"/>
        </w:rPr>
        <w:t xml:space="preserve"> </w:t>
      </w:r>
      <w:proofErr w:type="gramStart"/>
      <w:r w:rsidR="004874DF" w:rsidRPr="00A21BCA">
        <w:rPr>
          <w:bCs/>
          <w:sz w:val="28"/>
          <w:szCs w:val="28"/>
        </w:rPr>
        <w:t>сессии Совета депутатов Карасукского района Новосибирской области</w:t>
      </w:r>
      <w:r w:rsidR="00243DF5" w:rsidRPr="00A21BCA">
        <w:rPr>
          <w:bCs/>
          <w:sz w:val="28"/>
          <w:szCs w:val="28"/>
        </w:rPr>
        <w:t xml:space="preserve"> второго созыва</w:t>
      </w:r>
      <w:proofErr w:type="gramEnd"/>
      <w:r w:rsidR="00243DF5" w:rsidRPr="00A21BCA">
        <w:rPr>
          <w:bCs/>
          <w:sz w:val="28"/>
          <w:szCs w:val="28"/>
        </w:rPr>
        <w:t xml:space="preserve"> от</w:t>
      </w:r>
      <w:r w:rsidR="005E5E7F" w:rsidRPr="00A21BCA">
        <w:rPr>
          <w:sz w:val="28"/>
          <w:szCs w:val="28"/>
        </w:rPr>
        <w:t xml:space="preserve"> </w:t>
      </w:r>
      <w:r w:rsidR="009E1479" w:rsidRPr="00A21BCA">
        <w:rPr>
          <w:sz w:val="28"/>
          <w:szCs w:val="28"/>
        </w:rPr>
        <w:t xml:space="preserve">23.06.2022 № 172 </w:t>
      </w:r>
      <w:r w:rsidR="005E5E7F" w:rsidRPr="00A21BCA">
        <w:rPr>
          <w:sz w:val="28"/>
          <w:szCs w:val="28"/>
        </w:rPr>
        <w:t>«</w:t>
      </w:r>
      <w:r w:rsidR="00563B08" w:rsidRPr="00A21BCA">
        <w:rPr>
          <w:sz w:val="28"/>
          <w:szCs w:val="28"/>
        </w:rPr>
        <w:t>Об утверждении Порядка предоставления жилых помещений муниципального жилищного фонда коммерческого использования Карасукского района Новосибирской области</w:t>
      </w:r>
      <w:r w:rsidR="004874DF" w:rsidRPr="00A21BCA">
        <w:rPr>
          <w:sz w:val="28"/>
          <w:szCs w:val="28"/>
        </w:rPr>
        <w:t>»;</w:t>
      </w:r>
    </w:p>
    <w:p w:rsidR="005E5E7F" w:rsidRDefault="00B5177A" w:rsidP="00A761D4">
      <w:pPr>
        <w:tabs>
          <w:tab w:val="left" w:pos="709"/>
        </w:tabs>
        <w:ind w:firstLine="851"/>
        <w:rPr>
          <w:sz w:val="28"/>
          <w:szCs w:val="28"/>
        </w:rPr>
      </w:pPr>
      <w:r w:rsidRPr="00A21BCA">
        <w:rPr>
          <w:sz w:val="28"/>
          <w:szCs w:val="28"/>
        </w:rPr>
        <w:t>2</w:t>
      </w:r>
      <w:r w:rsidR="007E1BEE" w:rsidRPr="00A21BCA">
        <w:rPr>
          <w:sz w:val="28"/>
          <w:szCs w:val="28"/>
        </w:rPr>
        <w:t>.2. </w:t>
      </w:r>
      <w:r w:rsidRPr="00A21BCA">
        <w:rPr>
          <w:bCs/>
          <w:sz w:val="28"/>
          <w:szCs w:val="28"/>
        </w:rPr>
        <w:t>Решение д</w:t>
      </w:r>
      <w:r w:rsidR="00563B08" w:rsidRPr="00A21BCA">
        <w:rPr>
          <w:bCs/>
          <w:sz w:val="28"/>
          <w:szCs w:val="28"/>
        </w:rPr>
        <w:t>вадцать пятой</w:t>
      </w:r>
      <w:r w:rsidRPr="00A21BCA">
        <w:rPr>
          <w:bCs/>
          <w:sz w:val="28"/>
          <w:szCs w:val="28"/>
        </w:rPr>
        <w:t xml:space="preserve"> сессии </w:t>
      </w:r>
      <w:proofErr w:type="gramStart"/>
      <w:r w:rsidRPr="00A21BCA">
        <w:rPr>
          <w:bCs/>
          <w:sz w:val="28"/>
          <w:szCs w:val="28"/>
        </w:rPr>
        <w:t>Совета депутатов</w:t>
      </w:r>
      <w:r>
        <w:rPr>
          <w:bCs/>
          <w:sz w:val="28"/>
          <w:szCs w:val="28"/>
        </w:rPr>
        <w:t xml:space="preserve"> Карасукского района Новосибирской области второго созыва</w:t>
      </w:r>
      <w:proofErr w:type="gramEnd"/>
      <w:r>
        <w:rPr>
          <w:bCs/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563B08">
        <w:rPr>
          <w:sz w:val="28"/>
          <w:szCs w:val="28"/>
        </w:rPr>
        <w:t xml:space="preserve">19.10.2023 </w:t>
      </w:r>
      <w:r>
        <w:rPr>
          <w:sz w:val="28"/>
          <w:szCs w:val="28"/>
        </w:rPr>
        <w:t xml:space="preserve">№ </w:t>
      </w:r>
      <w:r w:rsidR="00563B08">
        <w:rPr>
          <w:sz w:val="28"/>
          <w:szCs w:val="28"/>
        </w:rPr>
        <w:t>255</w:t>
      </w:r>
      <w:r>
        <w:rPr>
          <w:sz w:val="28"/>
          <w:szCs w:val="28"/>
        </w:rPr>
        <w:t xml:space="preserve"> «</w:t>
      </w:r>
      <w:r w:rsidR="00563B08">
        <w:rPr>
          <w:sz w:val="28"/>
          <w:szCs w:val="28"/>
        </w:rPr>
        <w:t xml:space="preserve">О внесении изменений в Порядок предоставления жилых помещений </w:t>
      </w:r>
      <w:r w:rsidR="00563B08" w:rsidRPr="008F0CCC">
        <w:rPr>
          <w:sz w:val="28"/>
          <w:szCs w:val="28"/>
        </w:rPr>
        <w:t>муниципального жилищного фонда коммерческого использования Карасукского района Новосибирской области</w:t>
      </w:r>
      <w:r w:rsidR="00563B08">
        <w:rPr>
          <w:sz w:val="28"/>
          <w:szCs w:val="28"/>
        </w:rPr>
        <w:t>, утвержденный решением Совета депутатов Карасукского района Новосибирской области от 23.06.2022 № 172</w:t>
      </w:r>
      <w:r>
        <w:rPr>
          <w:sz w:val="28"/>
          <w:szCs w:val="28"/>
        </w:rPr>
        <w:t>»;</w:t>
      </w:r>
    </w:p>
    <w:p w:rsidR="0012029C" w:rsidRPr="00B5177A" w:rsidRDefault="0012029C" w:rsidP="00A761D4">
      <w:pPr>
        <w:tabs>
          <w:tab w:val="left" w:pos="709"/>
        </w:tabs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563B0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 Решение </w:t>
      </w:r>
      <w:r w:rsidR="00563B08">
        <w:rPr>
          <w:bCs/>
          <w:sz w:val="28"/>
          <w:szCs w:val="28"/>
        </w:rPr>
        <w:t>тридцать седьмой сессии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Совета депутатов</w:t>
      </w:r>
      <w:r w:rsidR="00563B08" w:rsidRPr="00563B08">
        <w:rPr>
          <w:bCs/>
          <w:sz w:val="28"/>
          <w:szCs w:val="28"/>
        </w:rPr>
        <w:t xml:space="preserve"> </w:t>
      </w:r>
      <w:r w:rsidR="00563B08">
        <w:rPr>
          <w:bCs/>
          <w:sz w:val="28"/>
          <w:szCs w:val="28"/>
        </w:rPr>
        <w:t>Карасукского района Новосибирской области четвертого созыва</w:t>
      </w:r>
      <w:proofErr w:type="gramEnd"/>
      <w:r w:rsidR="00563B08">
        <w:rPr>
          <w:bCs/>
          <w:sz w:val="28"/>
          <w:szCs w:val="28"/>
        </w:rPr>
        <w:t xml:space="preserve"> от</w:t>
      </w:r>
      <w:r w:rsidR="00563B08">
        <w:rPr>
          <w:sz w:val="28"/>
          <w:szCs w:val="28"/>
        </w:rPr>
        <w:t xml:space="preserve"> 19.09.2024 № 331 «О </w:t>
      </w:r>
      <w:r w:rsidR="00563B08">
        <w:rPr>
          <w:sz w:val="28"/>
          <w:szCs w:val="28"/>
        </w:rPr>
        <w:lastRenderedPageBreak/>
        <w:t xml:space="preserve">внесении изменений в </w:t>
      </w:r>
      <w:r w:rsidR="00383338">
        <w:rPr>
          <w:sz w:val="28"/>
          <w:szCs w:val="28"/>
        </w:rPr>
        <w:t>Порядок</w:t>
      </w:r>
      <w:r w:rsidR="00563B08">
        <w:rPr>
          <w:sz w:val="28"/>
          <w:szCs w:val="28"/>
        </w:rPr>
        <w:t xml:space="preserve"> «О порядке предоставления служебных жилых помещений специализированного жилищного фонда Карасукского района Новосибирской области</w:t>
      </w:r>
      <w:r w:rsidR="004B5292">
        <w:rPr>
          <w:sz w:val="28"/>
          <w:szCs w:val="28"/>
        </w:rPr>
        <w:t>,</w:t>
      </w:r>
      <w:r w:rsidR="004B5292" w:rsidRPr="004B5292">
        <w:rPr>
          <w:sz w:val="28"/>
          <w:szCs w:val="28"/>
        </w:rPr>
        <w:t xml:space="preserve"> </w:t>
      </w:r>
      <w:r w:rsidR="004B5292">
        <w:rPr>
          <w:sz w:val="28"/>
          <w:szCs w:val="28"/>
        </w:rPr>
        <w:t>утвержденный решением Совета депутатов Карасукского района Новосибирской области от 23.06.2022 № 172</w:t>
      </w:r>
      <w:r>
        <w:rPr>
          <w:sz w:val="28"/>
          <w:szCs w:val="28"/>
        </w:rPr>
        <w:t>».</w:t>
      </w:r>
    </w:p>
    <w:p w:rsidR="00F41CF2" w:rsidRDefault="00B84968" w:rsidP="00F41CF2">
      <w:pPr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F41CF2" w:rsidRPr="0039489B">
        <w:rPr>
          <w:sz w:val="28"/>
          <w:szCs w:val="28"/>
        </w:rPr>
        <w:t xml:space="preserve">. Опубликовать </w:t>
      </w:r>
      <w:r w:rsidR="00F41CF2">
        <w:rPr>
          <w:sz w:val="28"/>
          <w:szCs w:val="28"/>
        </w:rPr>
        <w:t xml:space="preserve">настоящее </w:t>
      </w:r>
      <w:r w:rsidR="00F41CF2" w:rsidRPr="0039489B">
        <w:rPr>
          <w:sz w:val="28"/>
          <w:szCs w:val="28"/>
        </w:rPr>
        <w:t xml:space="preserve">решение в Бюллетене органов местного самоуправления Карасукского </w:t>
      </w:r>
      <w:r w:rsidR="00802305">
        <w:rPr>
          <w:sz w:val="28"/>
          <w:szCs w:val="28"/>
        </w:rPr>
        <w:t>района</w:t>
      </w:r>
      <w:r w:rsidR="00F41CF2" w:rsidRPr="0039489B">
        <w:rPr>
          <w:sz w:val="28"/>
          <w:szCs w:val="28"/>
        </w:rPr>
        <w:t xml:space="preserve"> Новосибирской области.</w:t>
      </w:r>
    </w:p>
    <w:p w:rsidR="00F41CF2" w:rsidRDefault="00B84968" w:rsidP="00F41CF2">
      <w:pPr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F41CF2" w:rsidRPr="00341E76">
        <w:rPr>
          <w:sz w:val="28"/>
          <w:szCs w:val="28"/>
        </w:rPr>
        <w:t xml:space="preserve">. </w:t>
      </w:r>
      <w:proofErr w:type="gramStart"/>
      <w:r w:rsidR="00F41CF2" w:rsidRPr="0029069D">
        <w:rPr>
          <w:sz w:val="28"/>
          <w:szCs w:val="28"/>
        </w:rPr>
        <w:t>Контроль за</w:t>
      </w:r>
      <w:proofErr w:type="gramEnd"/>
      <w:r w:rsidR="00F41CF2" w:rsidRPr="0029069D">
        <w:rPr>
          <w:sz w:val="28"/>
          <w:szCs w:val="28"/>
        </w:rPr>
        <w:t xml:space="preserve"> исполнением</w:t>
      </w:r>
      <w:r w:rsidR="00F41CF2">
        <w:rPr>
          <w:sz w:val="28"/>
          <w:szCs w:val="28"/>
        </w:rPr>
        <w:t xml:space="preserve"> настоящего</w:t>
      </w:r>
      <w:r w:rsidR="00F41CF2" w:rsidRPr="0029069D">
        <w:rPr>
          <w:sz w:val="28"/>
          <w:szCs w:val="28"/>
        </w:rPr>
        <w:t xml:space="preserve"> решения возложить на </w:t>
      </w:r>
      <w:r w:rsidR="00F41CF2">
        <w:rPr>
          <w:sz w:val="28"/>
        </w:rPr>
        <w:t>постоянную комиссию</w:t>
      </w:r>
      <w:r w:rsidR="00F41CF2" w:rsidRPr="001252AE">
        <w:rPr>
          <w:sz w:val="28"/>
        </w:rPr>
        <w:t xml:space="preserve"> по </w:t>
      </w:r>
      <w:r w:rsidR="00F41CF2">
        <w:rPr>
          <w:sz w:val="28"/>
        </w:rPr>
        <w:t>социальным вопросам, сельскому хозяйству, строительству, земельным отношениям и жилищно-коммунальному хозяйству</w:t>
      </w:r>
      <w:r w:rsidR="00F41CF2">
        <w:rPr>
          <w:sz w:val="28"/>
          <w:szCs w:val="28"/>
        </w:rPr>
        <w:t>.</w:t>
      </w:r>
    </w:p>
    <w:p w:rsidR="00433F74" w:rsidRDefault="00433F74" w:rsidP="00433F74">
      <w:pPr>
        <w:rPr>
          <w:sz w:val="28"/>
          <w:szCs w:val="28"/>
        </w:rPr>
      </w:pPr>
    </w:p>
    <w:p w:rsidR="00433F74" w:rsidRDefault="00433F74" w:rsidP="00433F74">
      <w:pPr>
        <w:rPr>
          <w:sz w:val="28"/>
          <w:szCs w:val="28"/>
        </w:rPr>
      </w:pPr>
    </w:p>
    <w:p w:rsidR="00433F74" w:rsidRPr="001252AE" w:rsidRDefault="00433F74" w:rsidP="00433F74">
      <w:pPr>
        <w:rPr>
          <w:sz w:val="28"/>
          <w:szCs w:val="28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559"/>
        <w:gridCol w:w="3402"/>
      </w:tblGrid>
      <w:tr w:rsidR="00F41CF2" w:rsidTr="00AA0339">
        <w:tc>
          <w:tcPr>
            <w:tcW w:w="4786" w:type="dxa"/>
          </w:tcPr>
          <w:p w:rsidR="00F41CF2" w:rsidRDefault="00F41CF2" w:rsidP="00AA033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F41CF2" w:rsidRDefault="00F41CF2" w:rsidP="00AA033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Карасукского муниципального округа</w:t>
            </w:r>
          </w:p>
          <w:p w:rsidR="00F41CF2" w:rsidRDefault="002535A3" w:rsidP="00AA033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41CF2" w:rsidRDefault="00F41CF2" w:rsidP="00AA033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CF2" w:rsidRPr="00D30CC5" w:rsidRDefault="00F41CF2" w:rsidP="00AA0339">
            <w:pPr>
              <w:jc w:val="right"/>
              <w:rPr>
                <w:sz w:val="28"/>
                <w:szCs w:val="28"/>
              </w:rPr>
            </w:pPr>
            <w:r w:rsidRPr="00D30CC5">
              <w:rPr>
                <w:sz w:val="28"/>
                <w:szCs w:val="28"/>
              </w:rPr>
              <w:t xml:space="preserve">Ю.М. </w:t>
            </w:r>
            <w:proofErr w:type="spellStart"/>
            <w:r w:rsidRPr="00D30CC5">
              <w:rPr>
                <w:sz w:val="28"/>
                <w:szCs w:val="28"/>
              </w:rPr>
              <w:t>Объедко</w:t>
            </w:r>
            <w:proofErr w:type="spellEnd"/>
          </w:p>
        </w:tc>
        <w:tc>
          <w:tcPr>
            <w:tcW w:w="1559" w:type="dxa"/>
          </w:tcPr>
          <w:p w:rsidR="00F41CF2" w:rsidRDefault="00F41CF2" w:rsidP="00AA033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41CF2" w:rsidRDefault="00F41CF2" w:rsidP="002535A3">
            <w:pPr>
              <w:pStyle w:val="a5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Кар</w:t>
            </w:r>
            <w:r w:rsidR="00433F74">
              <w:rPr>
                <w:rFonts w:ascii="Times New Roman" w:hAnsi="Times New Roman" w:cs="Times New Roman"/>
                <w:sz w:val="28"/>
                <w:szCs w:val="28"/>
              </w:rPr>
              <w:t>асукского муниципального округа</w:t>
            </w:r>
          </w:p>
          <w:p w:rsidR="00F41CF2" w:rsidRDefault="00433F74" w:rsidP="002535A3">
            <w:pPr>
              <w:pStyle w:val="a5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41CF2" w:rsidRDefault="00F41CF2" w:rsidP="00AA0339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CF2" w:rsidRPr="00D30CC5" w:rsidRDefault="00F41CF2" w:rsidP="00AA03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В.М. Кулаков</w:t>
            </w:r>
          </w:p>
        </w:tc>
      </w:tr>
    </w:tbl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F41CF2" w:rsidRDefault="00F41CF2" w:rsidP="002535A3">
      <w:pPr>
        <w:rPr>
          <w:sz w:val="28"/>
          <w:szCs w:val="28"/>
        </w:rPr>
      </w:pPr>
    </w:p>
    <w:p w:rsidR="0053190C" w:rsidRDefault="0053190C" w:rsidP="002535A3">
      <w:pPr>
        <w:rPr>
          <w:sz w:val="28"/>
          <w:szCs w:val="28"/>
        </w:rPr>
      </w:pPr>
    </w:p>
    <w:p w:rsidR="0053190C" w:rsidRDefault="0053190C" w:rsidP="002535A3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F41CF2" w:rsidRPr="0044702E" w:rsidRDefault="00F41CF2" w:rsidP="00F41CF2">
      <w:pPr>
        <w:rPr>
          <w:sz w:val="28"/>
          <w:szCs w:val="28"/>
        </w:rPr>
      </w:pPr>
      <w:r w:rsidRPr="0044702E">
        <w:rPr>
          <w:sz w:val="28"/>
          <w:szCs w:val="28"/>
        </w:rPr>
        <w:t>Начальник</w:t>
      </w:r>
      <w:r w:rsidR="00433F74">
        <w:rPr>
          <w:sz w:val="28"/>
          <w:szCs w:val="28"/>
        </w:rPr>
        <w:t xml:space="preserve"> отдела организации социального</w:t>
      </w:r>
    </w:p>
    <w:p w:rsidR="0074462E" w:rsidRDefault="00F41CF2" w:rsidP="00F41CF2">
      <w:pPr>
        <w:rPr>
          <w:sz w:val="28"/>
          <w:szCs w:val="28"/>
        </w:rPr>
      </w:pPr>
      <w:r w:rsidRPr="0044702E">
        <w:rPr>
          <w:sz w:val="28"/>
          <w:szCs w:val="28"/>
        </w:rPr>
        <w:t>обслуживания населения</w:t>
      </w:r>
      <w:r w:rsidR="0074462E">
        <w:rPr>
          <w:sz w:val="28"/>
          <w:szCs w:val="28"/>
        </w:rPr>
        <w:t xml:space="preserve"> </w:t>
      </w:r>
      <w:r w:rsidRPr="0044702E">
        <w:rPr>
          <w:sz w:val="28"/>
          <w:szCs w:val="28"/>
        </w:rPr>
        <w:t>админис</w:t>
      </w:r>
      <w:r w:rsidR="00433F74">
        <w:rPr>
          <w:sz w:val="28"/>
          <w:szCs w:val="28"/>
        </w:rPr>
        <w:t>трации</w:t>
      </w:r>
    </w:p>
    <w:p w:rsidR="00F41CF2" w:rsidRPr="0044702E" w:rsidRDefault="00F41CF2" w:rsidP="00F41CF2">
      <w:pPr>
        <w:rPr>
          <w:sz w:val="28"/>
          <w:szCs w:val="28"/>
        </w:rPr>
      </w:pPr>
      <w:r>
        <w:rPr>
          <w:sz w:val="28"/>
          <w:szCs w:val="28"/>
        </w:rPr>
        <w:t xml:space="preserve">Карасукского </w:t>
      </w:r>
      <w:r w:rsidR="00B84968">
        <w:rPr>
          <w:sz w:val="28"/>
          <w:szCs w:val="28"/>
        </w:rPr>
        <w:t>муниципального</w:t>
      </w:r>
      <w:r w:rsidR="0074462E">
        <w:rPr>
          <w:sz w:val="28"/>
          <w:szCs w:val="28"/>
        </w:rPr>
        <w:t xml:space="preserve"> </w:t>
      </w:r>
      <w:r w:rsidR="00B84968">
        <w:rPr>
          <w:sz w:val="28"/>
          <w:szCs w:val="28"/>
        </w:rPr>
        <w:t xml:space="preserve">округа </w:t>
      </w:r>
      <w:r w:rsidR="0074462E">
        <w:rPr>
          <w:sz w:val="28"/>
          <w:szCs w:val="28"/>
        </w:rPr>
        <w:t xml:space="preserve">                                      </w:t>
      </w:r>
      <w:r w:rsidR="00433F74">
        <w:rPr>
          <w:sz w:val="28"/>
          <w:szCs w:val="28"/>
        </w:rPr>
        <w:t xml:space="preserve"> </w:t>
      </w:r>
      <w:r w:rsidR="0074462E">
        <w:rPr>
          <w:sz w:val="28"/>
          <w:szCs w:val="28"/>
        </w:rPr>
        <w:t xml:space="preserve">     </w:t>
      </w:r>
      <w:r w:rsidRPr="0044702E">
        <w:rPr>
          <w:sz w:val="28"/>
          <w:szCs w:val="28"/>
        </w:rPr>
        <w:t>П.П. Гринченко</w:t>
      </w:r>
    </w:p>
    <w:p w:rsidR="00F41CF2" w:rsidRDefault="00F41CF2" w:rsidP="00433F7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1CF2" w:rsidRDefault="00F41CF2" w:rsidP="00433F7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1CF2" w:rsidRDefault="00F41CF2" w:rsidP="00F41CF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74462E" w:rsidRDefault="00F41CF2" w:rsidP="0074462E">
      <w:pPr>
        <w:rPr>
          <w:sz w:val="28"/>
          <w:szCs w:val="28"/>
        </w:rPr>
      </w:pPr>
      <w:r>
        <w:rPr>
          <w:sz w:val="28"/>
          <w:szCs w:val="28"/>
        </w:rPr>
        <w:t xml:space="preserve">Карасукского </w:t>
      </w:r>
      <w:r w:rsidR="00AB41AE">
        <w:rPr>
          <w:sz w:val="28"/>
          <w:szCs w:val="28"/>
        </w:rPr>
        <w:t>муниципального</w:t>
      </w:r>
      <w:r w:rsidR="0074462E">
        <w:rPr>
          <w:sz w:val="28"/>
          <w:szCs w:val="28"/>
        </w:rPr>
        <w:t xml:space="preserve"> </w:t>
      </w:r>
      <w:r w:rsidR="00AB41AE">
        <w:rPr>
          <w:sz w:val="28"/>
          <w:szCs w:val="28"/>
        </w:rPr>
        <w:t xml:space="preserve">округа </w:t>
      </w:r>
      <w:r w:rsidR="0074462E">
        <w:rPr>
          <w:sz w:val="28"/>
          <w:szCs w:val="28"/>
        </w:rPr>
        <w:t xml:space="preserve">                                                С.В. </w:t>
      </w:r>
      <w:proofErr w:type="spellStart"/>
      <w:r w:rsidR="0074462E">
        <w:rPr>
          <w:sz w:val="28"/>
          <w:szCs w:val="28"/>
        </w:rPr>
        <w:t>Шитвин</w:t>
      </w:r>
      <w:proofErr w:type="spellEnd"/>
    </w:p>
    <w:p w:rsidR="0074462E" w:rsidRDefault="0074462E" w:rsidP="00AB41AE">
      <w:pPr>
        <w:rPr>
          <w:sz w:val="28"/>
          <w:szCs w:val="28"/>
        </w:rPr>
      </w:pPr>
    </w:p>
    <w:p w:rsidR="006B3D52" w:rsidRDefault="006B3D52" w:rsidP="00AB41AE">
      <w:pPr>
        <w:rPr>
          <w:sz w:val="28"/>
          <w:szCs w:val="28"/>
        </w:rPr>
      </w:pPr>
    </w:p>
    <w:p w:rsidR="006B3D52" w:rsidRDefault="006B3D52" w:rsidP="006B3D52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  <w:r w:rsidR="00AB41A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F41CF2" w:rsidRDefault="006B3D52" w:rsidP="006B3D52">
      <w:pPr>
        <w:rPr>
          <w:sz w:val="28"/>
          <w:szCs w:val="28"/>
        </w:rPr>
      </w:pPr>
      <w:r>
        <w:rPr>
          <w:sz w:val="28"/>
          <w:szCs w:val="28"/>
        </w:rPr>
        <w:t>Карасукского муниципального</w:t>
      </w:r>
      <w:r w:rsidR="007446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="0074462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О.Т. Мелехова</w:t>
      </w:r>
    </w:p>
    <w:p w:rsidR="00F41CF2" w:rsidRPr="00B218F0" w:rsidRDefault="00F41CF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F41CF2" w:rsidRPr="00B218F0" w:rsidRDefault="00F41CF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F41CF2" w:rsidRDefault="00F41CF2" w:rsidP="00F41CF2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433F74">
        <w:rPr>
          <w:sz w:val="28"/>
          <w:szCs w:val="28"/>
        </w:rPr>
        <w:t>-юрист</w:t>
      </w:r>
    </w:p>
    <w:p w:rsidR="00F41CF2" w:rsidRDefault="00F41CF2" w:rsidP="00F41CF2">
      <w:pPr>
        <w:rPr>
          <w:sz w:val="28"/>
          <w:szCs w:val="28"/>
        </w:rPr>
      </w:pPr>
      <w:r>
        <w:rPr>
          <w:sz w:val="28"/>
          <w:szCs w:val="28"/>
        </w:rPr>
        <w:t>юри</w:t>
      </w:r>
      <w:r w:rsidR="00433F74">
        <w:rPr>
          <w:sz w:val="28"/>
          <w:szCs w:val="28"/>
        </w:rPr>
        <w:t>дического отдела администрации</w:t>
      </w:r>
    </w:p>
    <w:p w:rsidR="0074462E" w:rsidRDefault="00F41CF2" w:rsidP="0074462E">
      <w:pPr>
        <w:rPr>
          <w:sz w:val="28"/>
          <w:szCs w:val="28"/>
        </w:rPr>
      </w:pPr>
      <w:r>
        <w:rPr>
          <w:sz w:val="28"/>
          <w:szCs w:val="28"/>
        </w:rPr>
        <w:t xml:space="preserve">Карасукского </w:t>
      </w:r>
      <w:r w:rsidR="00AB41AE">
        <w:rPr>
          <w:sz w:val="28"/>
          <w:szCs w:val="28"/>
        </w:rPr>
        <w:t>муниципального</w:t>
      </w:r>
      <w:r w:rsidR="0074462E" w:rsidRPr="0074462E">
        <w:rPr>
          <w:sz w:val="28"/>
          <w:szCs w:val="28"/>
        </w:rPr>
        <w:t xml:space="preserve"> </w:t>
      </w:r>
      <w:r w:rsidR="0074462E">
        <w:rPr>
          <w:sz w:val="28"/>
          <w:szCs w:val="28"/>
        </w:rPr>
        <w:t>округа</w:t>
      </w:r>
      <w:r w:rsidR="00433F74">
        <w:rPr>
          <w:sz w:val="28"/>
          <w:szCs w:val="28"/>
        </w:rPr>
        <w:t xml:space="preserve">    </w:t>
      </w:r>
      <w:r w:rsidR="0074462E">
        <w:rPr>
          <w:sz w:val="28"/>
          <w:szCs w:val="28"/>
        </w:rPr>
        <w:t xml:space="preserve">                                              Ю.В. </w:t>
      </w:r>
      <w:proofErr w:type="spellStart"/>
      <w:r w:rsidR="0074462E">
        <w:rPr>
          <w:sz w:val="28"/>
          <w:szCs w:val="28"/>
        </w:rPr>
        <w:t>Бурма</w:t>
      </w:r>
      <w:proofErr w:type="spellEnd"/>
    </w:p>
    <w:p w:rsidR="0074462E" w:rsidRDefault="0074462E" w:rsidP="0074462E">
      <w:pPr>
        <w:tabs>
          <w:tab w:val="left" w:pos="7050"/>
        </w:tabs>
        <w:rPr>
          <w:sz w:val="28"/>
          <w:szCs w:val="28"/>
        </w:rPr>
      </w:pPr>
    </w:p>
    <w:p w:rsidR="00AB41AE" w:rsidRDefault="00AB41AE" w:rsidP="00AB41AE">
      <w:pPr>
        <w:rPr>
          <w:sz w:val="28"/>
          <w:szCs w:val="28"/>
        </w:rPr>
      </w:pPr>
    </w:p>
    <w:p w:rsidR="00F41CF2" w:rsidRDefault="00F41CF2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433F74" w:rsidRDefault="00433F74" w:rsidP="00F41CF2">
      <w:pPr>
        <w:rPr>
          <w:sz w:val="28"/>
          <w:szCs w:val="28"/>
        </w:rPr>
      </w:pPr>
    </w:p>
    <w:p w:rsidR="00F41CF2" w:rsidRDefault="00F41CF2" w:rsidP="00F41CF2">
      <w:pPr>
        <w:rPr>
          <w:sz w:val="28"/>
          <w:szCs w:val="28"/>
        </w:rPr>
      </w:pPr>
    </w:p>
    <w:p w:rsidR="00F41CF2" w:rsidRDefault="00F41CF2" w:rsidP="00F41CF2">
      <w:pPr>
        <w:rPr>
          <w:sz w:val="28"/>
          <w:szCs w:val="28"/>
        </w:rPr>
      </w:pPr>
    </w:p>
    <w:p w:rsidR="00F41CF2" w:rsidRDefault="00F41CF2" w:rsidP="00F41CF2">
      <w:pPr>
        <w:rPr>
          <w:sz w:val="28"/>
          <w:szCs w:val="28"/>
        </w:rPr>
      </w:pPr>
    </w:p>
    <w:p w:rsidR="00F41CF2" w:rsidRDefault="00F41CF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F41CF2" w:rsidRDefault="00F41CF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F41CF2" w:rsidRDefault="00F41CF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F41CF2" w:rsidRDefault="00F41CF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6B3D52" w:rsidRDefault="006B3D5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6B3D52" w:rsidRDefault="006B3D52" w:rsidP="00F41CF2">
      <w:pPr>
        <w:autoSpaceDE w:val="0"/>
        <w:autoSpaceDN w:val="0"/>
        <w:adjustRightInd w:val="0"/>
        <w:rPr>
          <w:sz w:val="28"/>
          <w:szCs w:val="28"/>
        </w:rPr>
      </w:pPr>
    </w:p>
    <w:p w:rsidR="00AB41AE" w:rsidRPr="00433F74" w:rsidRDefault="0074462E" w:rsidP="0074462E">
      <w:pPr>
        <w:tabs>
          <w:tab w:val="left" w:pos="3686"/>
          <w:tab w:val="left" w:pos="3828"/>
        </w:tabs>
        <w:rPr>
          <w:szCs w:val="24"/>
        </w:rPr>
      </w:pPr>
      <w:r w:rsidRPr="00433F74">
        <w:rPr>
          <w:szCs w:val="24"/>
        </w:rPr>
        <w:t>Исполнитель:</w:t>
      </w:r>
    </w:p>
    <w:p w:rsidR="00F41CF2" w:rsidRPr="00433F74" w:rsidRDefault="00F41CF2" w:rsidP="00F41CF2">
      <w:pPr>
        <w:rPr>
          <w:szCs w:val="24"/>
        </w:rPr>
      </w:pPr>
      <w:r w:rsidRPr="00433F74">
        <w:rPr>
          <w:szCs w:val="24"/>
        </w:rPr>
        <w:t xml:space="preserve">Главный специалист </w:t>
      </w:r>
      <w:r w:rsidR="00433F74">
        <w:rPr>
          <w:szCs w:val="24"/>
        </w:rPr>
        <w:t>отдела организации</w:t>
      </w:r>
    </w:p>
    <w:p w:rsidR="0074462E" w:rsidRPr="00433F74" w:rsidRDefault="00F41CF2" w:rsidP="00F41CF2">
      <w:pPr>
        <w:rPr>
          <w:szCs w:val="24"/>
        </w:rPr>
      </w:pPr>
      <w:r w:rsidRPr="00433F74">
        <w:rPr>
          <w:szCs w:val="24"/>
        </w:rPr>
        <w:t>социального обслуживания населения</w:t>
      </w:r>
    </w:p>
    <w:p w:rsidR="0074462E" w:rsidRPr="00433F74" w:rsidRDefault="0074462E" w:rsidP="00F41CF2">
      <w:pPr>
        <w:rPr>
          <w:szCs w:val="24"/>
        </w:rPr>
      </w:pPr>
      <w:r w:rsidRPr="00433F74">
        <w:rPr>
          <w:szCs w:val="24"/>
        </w:rPr>
        <w:t>а</w:t>
      </w:r>
      <w:r w:rsidR="00433F74">
        <w:rPr>
          <w:szCs w:val="24"/>
        </w:rPr>
        <w:t>дминистрации Карасукского</w:t>
      </w:r>
    </w:p>
    <w:p w:rsidR="00433F74" w:rsidRDefault="0074462E" w:rsidP="00F41CF2">
      <w:pPr>
        <w:rPr>
          <w:szCs w:val="24"/>
        </w:rPr>
      </w:pPr>
      <w:r w:rsidRPr="00433F74">
        <w:rPr>
          <w:szCs w:val="24"/>
        </w:rPr>
        <w:t>муниципального округа</w:t>
      </w:r>
    </w:p>
    <w:p w:rsidR="00F41CF2" w:rsidRPr="00433F74" w:rsidRDefault="0074462E" w:rsidP="00F41CF2">
      <w:pPr>
        <w:rPr>
          <w:szCs w:val="24"/>
        </w:rPr>
      </w:pPr>
      <w:r w:rsidRPr="00433F74">
        <w:rPr>
          <w:szCs w:val="24"/>
        </w:rPr>
        <w:t>Т.С.</w:t>
      </w:r>
      <w:r w:rsidR="00433F74">
        <w:rPr>
          <w:szCs w:val="24"/>
        </w:rPr>
        <w:t xml:space="preserve"> </w:t>
      </w:r>
      <w:r w:rsidR="00F41CF2" w:rsidRPr="00433F74">
        <w:rPr>
          <w:szCs w:val="24"/>
        </w:rPr>
        <w:t>Катальникова</w:t>
      </w:r>
    </w:p>
    <w:p w:rsidR="00CF77A8" w:rsidRDefault="00CF77A8" w:rsidP="000013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001390" w:rsidRPr="002535A3" w:rsidRDefault="00001390" w:rsidP="000013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535A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01390" w:rsidRPr="002535A3" w:rsidRDefault="00001390" w:rsidP="000013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535A3">
        <w:rPr>
          <w:rFonts w:ascii="Times New Roman" w:hAnsi="Times New Roman" w:cs="Times New Roman"/>
          <w:sz w:val="24"/>
          <w:szCs w:val="24"/>
        </w:rPr>
        <w:t>Решением</w:t>
      </w:r>
      <w:r w:rsidR="00433F74" w:rsidRPr="002535A3">
        <w:rPr>
          <w:rFonts w:ascii="Times New Roman" w:hAnsi="Times New Roman" w:cs="Times New Roman"/>
          <w:sz w:val="24"/>
          <w:szCs w:val="24"/>
        </w:rPr>
        <w:t xml:space="preserve"> 7</w:t>
      </w:r>
      <w:r w:rsidRPr="002535A3">
        <w:rPr>
          <w:rFonts w:ascii="Times New Roman" w:hAnsi="Times New Roman" w:cs="Times New Roman"/>
          <w:sz w:val="24"/>
          <w:szCs w:val="24"/>
        </w:rPr>
        <w:t>-</w:t>
      </w:r>
      <w:r w:rsidR="00416A61" w:rsidRPr="002535A3">
        <w:rPr>
          <w:rFonts w:ascii="Times New Roman" w:hAnsi="Times New Roman" w:cs="Times New Roman"/>
          <w:sz w:val="24"/>
          <w:szCs w:val="24"/>
        </w:rPr>
        <w:t>о</w:t>
      </w:r>
      <w:r w:rsidRPr="002535A3">
        <w:rPr>
          <w:rFonts w:ascii="Times New Roman" w:hAnsi="Times New Roman" w:cs="Times New Roman"/>
          <w:sz w:val="24"/>
          <w:szCs w:val="24"/>
        </w:rPr>
        <w:t>й сессии Совета депутатов</w:t>
      </w:r>
    </w:p>
    <w:p w:rsidR="00AE707F" w:rsidRPr="002535A3" w:rsidRDefault="00001390" w:rsidP="000013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535A3">
        <w:rPr>
          <w:rFonts w:ascii="Times New Roman" w:hAnsi="Times New Roman" w:cs="Times New Roman"/>
          <w:sz w:val="24"/>
          <w:szCs w:val="24"/>
        </w:rPr>
        <w:t xml:space="preserve">Карасукского </w:t>
      </w:r>
      <w:r w:rsidR="008A7117" w:rsidRPr="002535A3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</w:p>
    <w:p w:rsidR="001A3927" w:rsidRPr="002535A3" w:rsidRDefault="00001390" w:rsidP="000013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535A3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01390" w:rsidRPr="002535A3" w:rsidRDefault="001A3927" w:rsidP="000013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535A3">
        <w:rPr>
          <w:rFonts w:ascii="Times New Roman" w:hAnsi="Times New Roman" w:cs="Times New Roman"/>
          <w:sz w:val="24"/>
          <w:szCs w:val="24"/>
        </w:rPr>
        <w:t xml:space="preserve">от </w:t>
      </w:r>
      <w:r w:rsidR="00D93513" w:rsidRPr="002535A3">
        <w:rPr>
          <w:rFonts w:ascii="Times New Roman" w:hAnsi="Times New Roman" w:cs="Times New Roman"/>
          <w:sz w:val="24"/>
          <w:szCs w:val="24"/>
        </w:rPr>
        <w:t>«</w:t>
      </w:r>
      <w:r w:rsidR="00433F74" w:rsidRPr="002535A3">
        <w:rPr>
          <w:rFonts w:ascii="Times New Roman" w:hAnsi="Times New Roman" w:cs="Times New Roman"/>
          <w:sz w:val="24"/>
          <w:szCs w:val="24"/>
        </w:rPr>
        <w:t>28</w:t>
      </w:r>
      <w:r w:rsidR="00D93513" w:rsidRPr="002535A3">
        <w:rPr>
          <w:rFonts w:ascii="Times New Roman" w:hAnsi="Times New Roman" w:cs="Times New Roman"/>
          <w:sz w:val="24"/>
          <w:szCs w:val="24"/>
        </w:rPr>
        <w:t xml:space="preserve">» </w:t>
      </w:r>
      <w:r w:rsidR="00433F74" w:rsidRPr="002535A3">
        <w:rPr>
          <w:rFonts w:ascii="Times New Roman" w:hAnsi="Times New Roman" w:cs="Times New Roman"/>
          <w:sz w:val="24"/>
          <w:szCs w:val="24"/>
        </w:rPr>
        <w:t>января</w:t>
      </w:r>
      <w:r w:rsidR="00AE707F" w:rsidRPr="002535A3">
        <w:rPr>
          <w:rFonts w:ascii="Times New Roman" w:hAnsi="Times New Roman" w:cs="Times New Roman"/>
          <w:sz w:val="24"/>
          <w:szCs w:val="24"/>
        </w:rPr>
        <w:t xml:space="preserve"> </w:t>
      </w:r>
      <w:r w:rsidRPr="002535A3">
        <w:rPr>
          <w:rFonts w:ascii="Times New Roman" w:hAnsi="Times New Roman" w:cs="Times New Roman"/>
          <w:sz w:val="24"/>
          <w:szCs w:val="24"/>
        </w:rPr>
        <w:t>20</w:t>
      </w:r>
      <w:r w:rsidR="00433F74" w:rsidRPr="002535A3">
        <w:rPr>
          <w:rFonts w:ascii="Times New Roman" w:hAnsi="Times New Roman" w:cs="Times New Roman"/>
          <w:sz w:val="24"/>
          <w:szCs w:val="24"/>
        </w:rPr>
        <w:t>25</w:t>
      </w:r>
      <w:r w:rsidRPr="002535A3">
        <w:rPr>
          <w:rFonts w:ascii="Times New Roman" w:hAnsi="Times New Roman" w:cs="Times New Roman"/>
          <w:sz w:val="24"/>
          <w:szCs w:val="24"/>
        </w:rPr>
        <w:t xml:space="preserve"> № </w:t>
      </w:r>
      <w:r w:rsidR="0053190C">
        <w:rPr>
          <w:rFonts w:ascii="Times New Roman" w:hAnsi="Times New Roman" w:cs="Times New Roman"/>
          <w:sz w:val="24"/>
          <w:szCs w:val="24"/>
        </w:rPr>
        <w:t>151</w:t>
      </w:r>
    </w:p>
    <w:p w:rsidR="00001390" w:rsidRPr="002535A3" w:rsidRDefault="00001390" w:rsidP="000013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3F74" w:rsidRPr="002535A3" w:rsidRDefault="00433F74" w:rsidP="000013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00230" w:rsidRPr="002535A3" w:rsidRDefault="00D00230" w:rsidP="00D0023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  <w:proofErr w:type="gramStart"/>
      <w:r w:rsidRPr="002535A3">
        <w:rPr>
          <w:szCs w:val="24"/>
        </w:rPr>
        <w:t xml:space="preserve">Порядок </w:t>
      </w:r>
      <w:r w:rsidR="00B55345" w:rsidRPr="002535A3">
        <w:rPr>
          <w:szCs w:val="24"/>
        </w:rPr>
        <w:t xml:space="preserve">предоставления жилых помещений муниципального жилищного фонда коммерческого использования Карасукского муниципального округа Новосибирской области, расположенных в городе Карасуке </w:t>
      </w:r>
      <w:r w:rsidR="006B3D52" w:rsidRPr="002535A3">
        <w:rPr>
          <w:szCs w:val="24"/>
        </w:rPr>
        <w:t>в доме № 4 по улице Целинная в городе Карасуке</w:t>
      </w:r>
      <w:proofErr w:type="gramEnd"/>
    </w:p>
    <w:p w:rsidR="00D00230" w:rsidRPr="002535A3" w:rsidRDefault="00D00230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D00230" w:rsidRPr="002535A3" w:rsidRDefault="00D00230" w:rsidP="00D00230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 w:rsidRPr="002535A3">
        <w:rPr>
          <w:b/>
          <w:szCs w:val="24"/>
        </w:rPr>
        <w:t>1. Общие положения</w:t>
      </w:r>
    </w:p>
    <w:p w:rsidR="00D00230" w:rsidRPr="002535A3" w:rsidRDefault="00D00230" w:rsidP="00D00230">
      <w:pPr>
        <w:widowControl w:val="0"/>
        <w:autoSpaceDE w:val="0"/>
        <w:autoSpaceDN w:val="0"/>
        <w:adjustRightInd w:val="0"/>
        <w:ind w:firstLine="851"/>
        <w:rPr>
          <w:szCs w:val="24"/>
        </w:rPr>
      </w:pPr>
      <w:r w:rsidRPr="002535A3">
        <w:rPr>
          <w:szCs w:val="24"/>
        </w:rPr>
        <w:t xml:space="preserve">1.1. </w:t>
      </w:r>
      <w:proofErr w:type="gramStart"/>
      <w:r w:rsidRPr="002535A3">
        <w:rPr>
          <w:szCs w:val="24"/>
        </w:rPr>
        <w:t xml:space="preserve">Порядок предоставления жилых помещений муниципального жилищного фонда коммерческого использования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="00B55345" w:rsidRPr="002535A3">
        <w:rPr>
          <w:bCs/>
          <w:szCs w:val="24"/>
        </w:rPr>
        <w:t>,</w:t>
      </w:r>
      <w:r w:rsidR="00B55345" w:rsidRPr="002535A3">
        <w:rPr>
          <w:szCs w:val="24"/>
        </w:rPr>
        <w:t xml:space="preserve"> расположенных </w:t>
      </w:r>
      <w:r w:rsidR="006B3D52" w:rsidRPr="002535A3">
        <w:rPr>
          <w:szCs w:val="24"/>
        </w:rPr>
        <w:t xml:space="preserve">в доме № 4 по улице Целинная в городе Карасуке </w:t>
      </w:r>
      <w:r w:rsidRPr="002535A3">
        <w:rPr>
          <w:szCs w:val="24"/>
        </w:rPr>
        <w:t xml:space="preserve">(далее </w:t>
      </w:r>
      <w:r w:rsidR="00E652BC">
        <w:rPr>
          <w:szCs w:val="24"/>
        </w:rPr>
        <w:t>–</w:t>
      </w:r>
      <w:r w:rsidRPr="002535A3">
        <w:rPr>
          <w:szCs w:val="24"/>
        </w:rPr>
        <w:t xml:space="preserve"> Порядок</w:t>
      </w:r>
      <w:bookmarkStart w:id="0" w:name="_GoBack"/>
      <w:bookmarkEnd w:id="0"/>
      <w:r w:rsidRPr="002535A3">
        <w:rPr>
          <w:szCs w:val="24"/>
        </w:rPr>
        <w:t xml:space="preserve">) разработан в соответствии с </w:t>
      </w:r>
      <w:hyperlink r:id="rId10" w:history="1">
        <w:r w:rsidRPr="002535A3">
          <w:rPr>
            <w:rFonts w:eastAsia="Calibri"/>
            <w:szCs w:val="24"/>
          </w:rPr>
          <w:t>главой 35</w:t>
        </w:r>
      </w:hyperlink>
      <w:r w:rsidRPr="002535A3">
        <w:rPr>
          <w:rFonts w:eastAsia="Calibri"/>
          <w:szCs w:val="24"/>
        </w:rPr>
        <w:t xml:space="preserve"> Гражданского кодекса Российской Федерации, </w:t>
      </w:r>
      <w:hyperlink r:id="rId11" w:history="1">
        <w:r w:rsidRPr="002535A3">
          <w:rPr>
            <w:rFonts w:eastAsia="Calibri"/>
            <w:szCs w:val="24"/>
          </w:rPr>
          <w:t>статьей 19</w:t>
        </w:r>
      </w:hyperlink>
      <w:r w:rsidRPr="002535A3">
        <w:rPr>
          <w:rFonts w:eastAsia="Calibri"/>
          <w:szCs w:val="24"/>
        </w:rPr>
        <w:t xml:space="preserve"> Жилищного кодекса Российской Федерации, частью 5 статьи 20 Федерального закона от 06.10.2003 № 131-ФЗ "Об общих принципах организации местного самоуправления в Российской Федерации"</w:t>
      </w:r>
      <w:r w:rsidRPr="002535A3">
        <w:rPr>
          <w:szCs w:val="24"/>
        </w:rPr>
        <w:t>.</w:t>
      </w:r>
      <w:proofErr w:type="gramEnd"/>
    </w:p>
    <w:p w:rsidR="00D00230" w:rsidRPr="002535A3" w:rsidRDefault="00D00230" w:rsidP="00D00230">
      <w:pPr>
        <w:widowControl w:val="0"/>
        <w:autoSpaceDE w:val="0"/>
        <w:autoSpaceDN w:val="0"/>
        <w:adjustRightInd w:val="0"/>
        <w:ind w:firstLine="851"/>
        <w:rPr>
          <w:szCs w:val="24"/>
        </w:rPr>
      </w:pPr>
      <w:r w:rsidRPr="002535A3">
        <w:rPr>
          <w:szCs w:val="24"/>
        </w:rPr>
        <w:t xml:space="preserve">1.2. Жилищный фонд коммерческого использования – это совокупность жилых помещений жилищного фонда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Pr="002535A3">
        <w:rPr>
          <w:szCs w:val="24"/>
        </w:rPr>
        <w:t>, относящегося к жилым помещениям фонда коммерческого использования.</w:t>
      </w:r>
    </w:p>
    <w:p w:rsidR="00D00230" w:rsidRPr="002535A3" w:rsidRDefault="00D00230" w:rsidP="00D00230">
      <w:pPr>
        <w:widowControl w:val="0"/>
        <w:autoSpaceDE w:val="0"/>
        <w:autoSpaceDN w:val="0"/>
        <w:adjustRightInd w:val="0"/>
        <w:ind w:firstLine="851"/>
        <w:rPr>
          <w:szCs w:val="24"/>
        </w:rPr>
      </w:pPr>
      <w:r w:rsidRPr="002535A3">
        <w:rPr>
          <w:szCs w:val="24"/>
        </w:rPr>
        <w:t xml:space="preserve">1.3. </w:t>
      </w:r>
      <w:proofErr w:type="gramStart"/>
      <w:r w:rsidRPr="002535A3">
        <w:rPr>
          <w:szCs w:val="24"/>
        </w:rPr>
        <w:t xml:space="preserve">Порядок определяет сроки и условия предоставления жилых помещений муниципального жилищного фонда коммерческого использования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="00C41276" w:rsidRPr="002535A3">
        <w:rPr>
          <w:szCs w:val="24"/>
        </w:rPr>
        <w:t xml:space="preserve"> расположенных </w:t>
      </w:r>
      <w:r w:rsidR="006B3D52" w:rsidRPr="002535A3">
        <w:rPr>
          <w:szCs w:val="24"/>
        </w:rPr>
        <w:t xml:space="preserve">в доме № 4 по улице Целинная в городе Карасуке </w:t>
      </w:r>
      <w:r w:rsidR="00C41276" w:rsidRPr="002535A3">
        <w:rPr>
          <w:szCs w:val="24"/>
        </w:rPr>
        <w:t>(далее - жилое помещение)</w:t>
      </w:r>
      <w:r w:rsidRPr="002535A3">
        <w:rPr>
          <w:szCs w:val="24"/>
        </w:rPr>
        <w:t xml:space="preserve">. </w:t>
      </w:r>
      <w:proofErr w:type="gramEnd"/>
    </w:p>
    <w:p w:rsidR="00D00230" w:rsidRPr="002535A3" w:rsidRDefault="00D00230" w:rsidP="00D00230">
      <w:pPr>
        <w:widowControl w:val="0"/>
        <w:autoSpaceDE w:val="0"/>
        <w:autoSpaceDN w:val="0"/>
        <w:adjustRightInd w:val="0"/>
        <w:ind w:firstLine="851"/>
        <w:rPr>
          <w:szCs w:val="24"/>
        </w:rPr>
      </w:pPr>
      <w:r w:rsidRPr="002535A3">
        <w:rPr>
          <w:szCs w:val="24"/>
        </w:rPr>
        <w:t xml:space="preserve">1.4. Порядок не распространяется на муниципальный специализированный жилищный фонд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Pr="002535A3">
        <w:rPr>
          <w:szCs w:val="24"/>
        </w:rPr>
        <w:t>.</w:t>
      </w:r>
    </w:p>
    <w:p w:rsidR="00D00230" w:rsidRPr="002535A3" w:rsidRDefault="00D00230" w:rsidP="00D00230">
      <w:pPr>
        <w:widowControl w:val="0"/>
        <w:autoSpaceDE w:val="0"/>
        <w:autoSpaceDN w:val="0"/>
        <w:adjustRightInd w:val="0"/>
        <w:ind w:firstLine="851"/>
        <w:rPr>
          <w:szCs w:val="24"/>
        </w:rPr>
      </w:pPr>
    </w:p>
    <w:p w:rsidR="00D00230" w:rsidRPr="002535A3" w:rsidRDefault="00D00230" w:rsidP="00D00230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 w:rsidRPr="002535A3">
        <w:rPr>
          <w:b/>
          <w:szCs w:val="24"/>
        </w:rPr>
        <w:t>2. Порядок и условия предоставления жилых помещений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bookmarkStart w:id="1" w:name="Par69"/>
      <w:bookmarkEnd w:id="1"/>
      <w:r w:rsidRPr="002535A3">
        <w:rPr>
          <w:szCs w:val="24"/>
        </w:rPr>
        <w:t xml:space="preserve">2.1. </w:t>
      </w:r>
      <w:r w:rsidRPr="002535A3">
        <w:rPr>
          <w:rFonts w:eastAsia="Calibri"/>
          <w:szCs w:val="24"/>
        </w:rPr>
        <w:t>В соответствии с настоящим порядком жилые помещения предоставляются следующим категориям граждан: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граждане пожилого возраста (мужчины старше 60 лет и женщины старше 55 лет), проживающие одиноко или совместно с лицом пожилого возраста, состоящим с ним в брачных отношениях, сохранившим полную способность к самообслуживанию в быту и нуждающимся в создании условий для самореализации основных жизненных потребностей (далее – граждане, заявители).</w:t>
      </w:r>
    </w:p>
    <w:p w:rsidR="00BF2775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Свободные жилые помещения предоставляются вне очереди </w:t>
      </w:r>
      <w:r w:rsidR="00BF2775" w:rsidRPr="002535A3">
        <w:rPr>
          <w:rFonts w:eastAsia="Calibri"/>
          <w:szCs w:val="24"/>
        </w:rPr>
        <w:t>следующим категориям граждан:</w:t>
      </w:r>
    </w:p>
    <w:p w:rsidR="00BF2775" w:rsidRPr="002535A3" w:rsidRDefault="00BF2775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- </w:t>
      </w:r>
      <w:r w:rsidR="00D00230" w:rsidRPr="002535A3">
        <w:rPr>
          <w:rFonts w:eastAsia="Calibri"/>
          <w:szCs w:val="24"/>
        </w:rPr>
        <w:t>лицам, с которыми заключены договоры безвозмездного пользования жилым помещением</w:t>
      </w:r>
      <w:r w:rsidR="0019632E" w:rsidRPr="002535A3">
        <w:rPr>
          <w:rFonts w:eastAsia="Calibri"/>
          <w:szCs w:val="24"/>
        </w:rPr>
        <w:t xml:space="preserve"> (при этом договоры безвозмездного пользования жилым помещением считаются расторгнутыми)</w:t>
      </w:r>
      <w:r w:rsidRPr="002535A3">
        <w:rPr>
          <w:rFonts w:eastAsia="Calibri"/>
          <w:szCs w:val="24"/>
        </w:rPr>
        <w:t>.</w:t>
      </w:r>
    </w:p>
    <w:p w:rsidR="00FB3849" w:rsidRPr="002535A3" w:rsidRDefault="0019632E" w:rsidP="00A21BCA">
      <w:pPr>
        <w:autoSpaceDE w:val="0"/>
        <w:autoSpaceDN w:val="0"/>
        <w:adjustRightInd w:val="0"/>
        <w:ind w:firstLine="709"/>
        <w:rPr>
          <w:rFonts w:eastAsiaTheme="minorHAnsi"/>
          <w:szCs w:val="24"/>
          <w:lang w:eastAsia="en-US"/>
        </w:rPr>
      </w:pPr>
      <w:r w:rsidRPr="002535A3">
        <w:rPr>
          <w:rFonts w:eastAsia="Calibri"/>
          <w:szCs w:val="24"/>
        </w:rPr>
        <w:t>- </w:t>
      </w:r>
      <w:r w:rsidR="00FB3849" w:rsidRPr="002535A3">
        <w:rPr>
          <w:rFonts w:eastAsia="Calibri"/>
          <w:szCs w:val="24"/>
        </w:rPr>
        <w:t>г</w:t>
      </w:r>
      <w:r w:rsidR="00FB3849" w:rsidRPr="002535A3">
        <w:rPr>
          <w:rFonts w:eastAsiaTheme="minorHAnsi"/>
          <w:szCs w:val="24"/>
          <w:lang w:eastAsia="en-US"/>
        </w:rPr>
        <w:t xml:space="preserve">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 </w:t>
      </w:r>
      <w:hyperlink r:id="rId12" w:history="1">
        <w:r w:rsidR="00FB3849" w:rsidRPr="002535A3">
          <w:rPr>
            <w:rFonts w:eastAsiaTheme="minorHAnsi"/>
            <w:color w:val="000000" w:themeColor="text1"/>
            <w:szCs w:val="24"/>
            <w:lang w:eastAsia="en-US"/>
          </w:rPr>
          <w:t>порядке</w:t>
        </w:r>
      </w:hyperlink>
      <w:r w:rsidR="00FB3849" w:rsidRPr="002535A3">
        <w:rPr>
          <w:rFonts w:eastAsiaTheme="minorHAnsi"/>
          <w:color w:val="000000" w:themeColor="text1"/>
          <w:szCs w:val="24"/>
          <w:lang w:eastAsia="en-US"/>
        </w:rPr>
        <w:t xml:space="preserve"> </w:t>
      </w:r>
      <w:r w:rsidR="00FB3849" w:rsidRPr="002535A3">
        <w:rPr>
          <w:rFonts w:eastAsiaTheme="minorHAnsi"/>
          <w:szCs w:val="24"/>
          <w:lang w:eastAsia="en-US"/>
        </w:rPr>
        <w:t xml:space="preserve">непригодными для проживания и ремонту или реконструкции не подлежат. </w:t>
      </w:r>
      <w:proofErr w:type="gramStart"/>
      <w:r w:rsidR="00FB3849" w:rsidRPr="002535A3">
        <w:rPr>
          <w:rFonts w:eastAsiaTheme="minorHAnsi"/>
          <w:szCs w:val="24"/>
          <w:lang w:eastAsia="en-US"/>
        </w:rPr>
        <w:t xml:space="preserve">Указанным в настоящем пункте собственникам жилых помещений жилые помещения </w:t>
      </w:r>
      <w:r w:rsidR="00CD4146" w:rsidRPr="002535A3">
        <w:rPr>
          <w:rFonts w:eastAsiaTheme="minorHAnsi"/>
          <w:szCs w:val="24"/>
          <w:lang w:eastAsia="en-US"/>
        </w:rPr>
        <w:t>фонда коммерческого использования</w:t>
      </w:r>
      <w:r w:rsidR="00FB3849" w:rsidRPr="002535A3">
        <w:rPr>
          <w:rFonts w:eastAsiaTheme="minorHAnsi"/>
          <w:szCs w:val="24"/>
          <w:lang w:eastAsia="en-US"/>
        </w:rPr>
        <w:t xml:space="preserve">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находится такое жилое помещение, для государственных или муниципальных нужд в целях последующего изъятия такого</w:t>
      </w:r>
      <w:proofErr w:type="gramEnd"/>
      <w:r w:rsidR="00FB3849" w:rsidRPr="002535A3">
        <w:rPr>
          <w:rFonts w:eastAsiaTheme="minorHAnsi"/>
          <w:szCs w:val="24"/>
          <w:lang w:eastAsia="en-US"/>
        </w:rPr>
        <w:t xml:space="preserve"> жилого помещения</w:t>
      </w:r>
      <w:r w:rsidRPr="002535A3">
        <w:rPr>
          <w:rFonts w:eastAsiaTheme="minorHAnsi"/>
          <w:szCs w:val="24"/>
          <w:lang w:eastAsia="en-US"/>
        </w:rPr>
        <w:t>;</w:t>
      </w:r>
    </w:p>
    <w:p w:rsidR="00D00230" w:rsidRPr="002535A3" w:rsidRDefault="0019632E" w:rsidP="00A21BCA">
      <w:pPr>
        <w:autoSpaceDE w:val="0"/>
        <w:autoSpaceDN w:val="0"/>
        <w:adjustRightInd w:val="0"/>
        <w:ind w:firstLine="709"/>
        <w:rPr>
          <w:rFonts w:eastAsiaTheme="minorHAnsi"/>
          <w:szCs w:val="24"/>
          <w:lang w:eastAsia="en-US"/>
        </w:rPr>
      </w:pPr>
      <w:r w:rsidRPr="002535A3">
        <w:rPr>
          <w:rFonts w:eastAsiaTheme="minorHAnsi"/>
          <w:szCs w:val="24"/>
          <w:lang w:eastAsia="en-US"/>
        </w:rPr>
        <w:lastRenderedPageBreak/>
        <w:t xml:space="preserve">- </w:t>
      </w:r>
      <w:r w:rsidR="000512D0" w:rsidRPr="002535A3">
        <w:rPr>
          <w:szCs w:val="24"/>
          <w:lang w:eastAsia="en-US"/>
        </w:rPr>
        <w:t xml:space="preserve">членам семей </w:t>
      </w:r>
      <w:r w:rsidR="00200B98" w:rsidRPr="002535A3">
        <w:rPr>
          <w:szCs w:val="24"/>
          <w:lang w:eastAsia="en-US"/>
        </w:rPr>
        <w:t xml:space="preserve">погибших (умерших) и пропавших без </w:t>
      </w:r>
      <w:r w:rsidR="006B3D52" w:rsidRPr="002535A3">
        <w:rPr>
          <w:szCs w:val="24"/>
          <w:lang w:eastAsia="en-US"/>
        </w:rPr>
        <w:t>вести участников</w:t>
      </w:r>
      <w:r w:rsidR="00200B98" w:rsidRPr="002535A3">
        <w:rPr>
          <w:szCs w:val="24"/>
          <w:lang w:eastAsia="en-US"/>
        </w:rPr>
        <w:t xml:space="preserve"> специальной военной операции.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2.2. </w:t>
      </w:r>
      <w:proofErr w:type="gramStart"/>
      <w:r w:rsidRPr="002535A3">
        <w:rPr>
          <w:szCs w:val="24"/>
        </w:rPr>
        <w:t xml:space="preserve">Жилые помещения предоставляются гражданам, которые на момент предоставления постоянно проживают на территории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Pr="002535A3">
        <w:rPr>
          <w:szCs w:val="24"/>
        </w:rPr>
        <w:t xml:space="preserve"> и не имеют и не имели за</w:t>
      </w:r>
      <w:r w:rsidRPr="002535A3">
        <w:rPr>
          <w:b/>
          <w:szCs w:val="24"/>
        </w:rPr>
        <w:t xml:space="preserve"> </w:t>
      </w:r>
      <w:r w:rsidRPr="002535A3">
        <w:rPr>
          <w:szCs w:val="24"/>
        </w:rPr>
        <w:t>последние три года на момент обращения в собственности жилого помещения, за исключением случая, если в отношении жилого помещения имеется правовой акт о его признании непригодным для проживания</w:t>
      </w:r>
      <w:r w:rsidRPr="002535A3">
        <w:rPr>
          <w:rFonts w:eastAsia="Calibri"/>
          <w:szCs w:val="24"/>
        </w:rPr>
        <w:t>.</w:t>
      </w:r>
      <w:proofErr w:type="gramEnd"/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rFonts w:eastAsia="Calibri"/>
          <w:szCs w:val="24"/>
        </w:rPr>
        <w:t xml:space="preserve">2.3. </w:t>
      </w:r>
      <w:r w:rsidRPr="002535A3">
        <w:rPr>
          <w:szCs w:val="24"/>
        </w:rPr>
        <w:t>Жилые помещения не предоставляются гражданам: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bCs/>
          <w:szCs w:val="24"/>
        </w:rPr>
      </w:pPr>
      <w:proofErr w:type="gramStart"/>
      <w:r w:rsidRPr="002535A3">
        <w:rPr>
          <w:bCs/>
          <w:szCs w:val="24"/>
        </w:rPr>
        <w:t>- имеющим или имевшим судимость, подвергающимся или подвергавшимся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половой неприкосновенности и половой свободы личности, а также против общественной безопасности;</w:t>
      </w:r>
      <w:proofErr w:type="gramEnd"/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bCs/>
          <w:szCs w:val="24"/>
        </w:rPr>
      </w:pPr>
      <w:r w:rsidRPr="002535A3">
        <w:rPr>
          <w:bCs/>
          <w:szCs w:val="24"/>
        </w:rPr>
        <w:t xml:space="preserve">- </w:t>
      </w:r>
      <w:proofErr w:type="gramStart"/>
      <w:r w:rsidRPr="002535A3">
        <w:rPr>
          <w:bCs/>
          <w:szCs w:val="24"/>
        </w:rPr>
        <w:t>имеющим</w:t>
      </w:r>
      <w:proofErr w:type="gramEnd"/>
      <w:r w:rsidRPr="002535A3">
        <w:rPr>
          <w:bCs/>
          <w:szCs w:val="24"/>
        </w:rPr>
        <w:t xml:space="preserve"> неснятую или непогашенную судимость;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bCs/>
          <w:szCs w:val="24"/>
        </w:rPr>
      </w:pPr>
      <w:r w:rsidRPr="002535A3">
        <w:rPr>
          <w:szCs w:val="24"/>
        </w:rPr>
        <w:t>- </w:t>
      </w:r>
      <w:r w:rsidRPr="002535A3">
        <w:rPr>
          <w:bCs/>
          <w:szCs w:val="24"/>
        </w:rPr>
        <w:t xml:space="preserve">признанным судом недееспособными или ограниченным судом в дееспособности; 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bCs/>
          <w:szCs w:val="24"/>
        </w:rPr>
      </w:pPr>
      <w:r w:rsidRPr="002535A3">
        <w:rPr>
          <w:bCs/>
          <w:szCs w:val="24"/>
        </w:rPr>
        <w:t xml:space="preserve">- гражданам, имеющим медицинские противопоказания к вселению, которые утверждены </w:t>
      </w:r>
      <w:hyperlink r:id="rId13" w:history="1">
        <w:r w:rsidRPr="002535A3">
          <w:rPr>
            <w:bCs/>
            <w:szCs w:val="24"/>
          </w:rPr>
          <w:t>приказом</w:t>
        </w:r>
      </w:hyperlink>
      <w:r w:rsidRPr="002535A3">
        <w:rPr>
          <w:bCs/>
          <w:szCs w:val="24"/>
        </w:rPr>
        <w:t xml:space="preserve"> Министерства здравоохранения Российской Федерации </w:t>
      </w:r>
      <w:r w:rsidR="003126FF" w:rsidRPr="002535A3">
        <w:rPr>
          <w:bCs/>
          <w:szCs w:val="24"/>
        </w:rPr>
        <w:t xml:space="preserve">от 02.05.2023 N 202н "Об утверждении перечня медицинских противопоказаний, в </w:t>
      </w:r>
      <w:proofErr w:type="gramStart"/>
      <w:r w:rsidR="003126FF" w:rsidRPr="002535A3">
        <w:rPr>
          <w:bCs/>
          <w:szCs w:val="24"/>
        </w:rPr>
        <w:t>связи</w:t>
      </w:r>
      <w:proofErr w:type="gramEnd"/>
      <w:r w:rsidR="003126FF" w:rsidRPr="002535A3">
        <w:rPr>
          <w:bCs/>
          <w:szCs w:val="24"/>
        </w:rPr>
        <w:t xml:space="preserve"> с наличием которых гражданину или получателю социальных услуг может быть отказано, в том числе временно, в предоставлении социальных услуг в форме социального обслуживания на дому, или в полустационарной форме, или в стационарной форме, а также формы заключения уполномоченной медицинской организации о наличии (об отсутствии) таких противопоказаний"</w:t>
      </w:r>
      <w:r w:rsidRPr="002535A3">
        <w:rPr>
          <w:bCs/>
          <w:szCs w:val="24"/>
        </w:rPr>
        <w:t>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bCs/>
          <w:szCs w:val="24"/>
        </w:rPr>
        <w:t xml:space="preserve">2.4. </w:t>
      </w:r>
      <w:proofErr w:type="gramStart"/>
      <w:r w:rsidRPr="002535A3">
        <w:rPr>
          <w:rFonts w:eastAsia="Calibri"/>
          <w:bCs/>
          <w:szCs w:val="24"/>
        </w:rPr>
        <w:t>О</w:t>
      </w:r>
      <w:r w:rsidRPr="002535A3">
        <w:rPr>
          <w:rFonts w:eastAsia="Calibri"/>
          <w:szCs w:val="24"/>
        </w:rPr>
        <w:t xml:space="preserve">бъектом договора коммерческого найма может быть жилое помещение муниципального жилищного фонда коммерческого использования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="00CD4146" w:rsidRPr="002535A3">
        <w:rPr>
          <w:bCs/>
          <w:szCs w:val="24"/>
        </w:rPr>
        <w:t>, расположенное в доме № 4 по улице Целинная в городе Карасуке</w:t>
      </w:r>
      <w:r w:rsidRPr="002535A3">
        <w:rPr>
          <w:rFonts w:eastAsia="Calibri"/>
          <w:szCs w:val="24"/>
        </w:rPr>
        <w:t xml:space="preserve"> в виде квартиры/комнаты отвечающее установленным санитарным и техническим требованиям.</w:t>
      </w:r>
      <w:proofErr w:type="gramEnd"/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</w:p>
    <w:p w:rsidR="00D00230" w:rsidRPr="002535A3" w:rsidRDefault="00D00230" w:rsidP="00D0023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4"/>
        </w:rPr>
      </w:pPr>
      <w:r w:rsidRPr="002535A3">
        <w:rPr>
          <w:rFonts w:eastAsia="Calibri"/>
          <w:b/>
          <w:szCs w:val="24"/>
        </w:rPr>
        <w:t xml:space="preserve">3. Порядок учета граждан и предоставления жилых помещений 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3.1. </w:t>
      </w:r>
      <w:proofErr w:type="gramStart"/>
      <w:r w:rsidRPr="002535A3">
        <w:rPr>
          <w:rFonts w:eastAsia="Calibri"/>
          <w:szCs w:val="24"/>
        </w:rPr>
        <w:t xml:space="preserve">Жилые помещения предоставляются гражданам, указанным в пункте 2.1. настоящего Порядка, состоящим на учете граждан, нуждающихся в предоставлении жилых помещений фонда коммерческого использования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="005277E7" w:rsidRPr="002535A3">
        <w:rPr>
          <w:bCs/>
          <w:szCs w:val="24"/>
        </w:rPr>
        <w:t>,</w:t>
      </w:r>
      <w:r w:rsidR="005277E7" w:rsidRPr="002535A3">
        <w:rPr>
          <w:szCs w:val="24"/>
        </w:rPr>
        <w:t xml:space="preserve"> расположенных в доме № 4 по улице Целинная</w:t>
      </w:r>
      <w:r w:rsidR="006B3D52" w:rsidRPr="002535A3">
        <w:rPr>
          <w:szCs w:val="24"/>
        </w:rPr>
        <w:t xml:space="preserve"> в городе Карасуке</w:t>
      </w:r>
      <w:r w:rsidRPr="002535A3">
        <w:rPr>
          <w:rFonts w:eastAsia="Calibri"/>
          <w:szCs w:val="24"/>
        </w:rPr>
        <w:t>.</w:t>
      </w:r>
      <w:proofErr w:type="gramEnd"/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Учет граждан, нуждающихся в предоставлении жилых помещений (далее - учет), осуществляет отдел </w:t>
      </w:r>
      <w:proofErr w:type="gramStart"/>
      <w:r w:rsidRPr="002535A3">
        <w:rPr>
          <w:rFonts w:eastAsia="Calibri"/>
          <w:szCs w:val="24"/>
        </w:rPr>
        <w:t xml:space="preserve">организации социального обслуживания населения администрации </w:t>
      </w:r>
      <w:r w:rsidRPr="002535A3">
        <w:rPr>
          <w:bCs/>
          <w:szCs w:val="24"/>
        </w:rPr>
        <w:t>Карасукского муниципального округа Новосибирской</w:t>
      </w:r>
      <w:proofErr w:type="gramEnd"/>
      <w:r w:rsidRPr="002535A3">
        <w:rPr>
          <w:bCs/>
          <w:szCs w:val="24"/>
        </w:rPr>
        <w:t xml:space="preserve"> области</w:t>
      </w:r>
      <w:r w:rsidRPr="002535A3">
        <w:rPr>
          <w:rFonts w:eastAsia="Calibri"/>
          <w:szCs w:val="24"/>
        </w:rPr>
        <w:t xml:space="preserve"> (далее – отдел).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bookmarkStart w:id="2" w:name="Par5"/>
      <w:bookmarkEnd w:id="2"/>
      <w:r w:rsidRPr="002535A3">
        <w:rPr>
          <w:rFonts w:eastAsia="Calibri"/>
          <w:szCs w:val="24"/>
        </w:rPr>
        <w:t xml:space="preserve">3.2. </w:t>
      </w:r>
      <w:r w:rsidRPr="002535A3">
        <w:rPr>
          <w:szCs w:val="24"/>
        </w:rPr>
        <w:t xml:space="preserve">Для принятия на учет граждане представляют в администрацию </w:t>
      </w:r>
      <w:r w:rsidRPr="002535A3">
        <w:rPr>
          <w:bCs/>
          <w:szCs w:val="24"/>
        </w:rPr>
        <w:t>Карасукского муниципального округа Новосибирской области</w:t>
      </w:r>
      <w:r w:rsidRPr="002535A3">
        <w:rPr>
          <w:szCs w:val="24"/>
        </w:rPr>
        <w:t>: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а) заявление (приложение 1);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б) документ, удостоверяющий личность;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в) заключение медицинской организации о состоянии здоровья гражданина, об отсутствии медицинских противопоказаний к вселению;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 xml:space="preserve">г) документ (документы), подтверждающий (подтверждающие) его отнесение </w:t>
      </w:r>
      <w:proofErr w:type="gramStart"/>
      <w:r w:rsidRPr="002535A3">
        <w:rPr>
          <w:szCs w:val="24"/>
        </w:rPr>
        <w:t>к</w:t>
      </w:r>
      <w:proofErr w:type="gramEnd"/>
      <w:r w:rsidRPr="002535A3">
        <w:rPr>
          <w:szCs w:val="24"/>
        </w:rPr>
        <w:t xml:space="preserve">  категорий лиц, указанных в пункте 2.1. Порядка;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 xml:space="preserve">д) документ, подтверждающий факт признания помещения </w:t>
      </w:r>
      <w:proofErr w:type="gramStart"/>
      <w:r w:rsidRPr="002535A3">
        <w:rPr>
          <w:szCs w:val="24"/>
        </w:rPr>
        <w:t>непригодным</w:t>
      </w:r>
      <w:proofErr w:type="gramEnd"/>
      <w:r w:rsidRPr="002535A3">
        <w:rPr>
          <w:szCs w:val="24"/>
        </w:rPr>
        <w:t xml:space="preserve"> для проживания;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proofErr w:type="gramStart"/>
      <w:r w:rsidRPr="002535A3">
        <w:rPr>
          <w:szCs w:val="24"/>
        </w:rPr>
        <w:t>е) копию документа, подтверждающего регистрацию по месту жительства и (или) месту пребывания на территории Карасукского района Новосибирской области (свидетельство о регистрации по месту жительства, свидетельство о регистрации по месту пребывания, либо паспорт с отметкой о регистрации по месту жительства (если он не представлялся в качестве документа, удостоверяющего личность), которые заявитель вправе представить по собственной инициативе, либо решение суда об установлении</w:t>
      </w:r>
      <w:proofErr w:type="gramEnd"/>
      <w:r w:rsidRPr="002535A3">
        <w:rPr>
          <w:szCs w:val="24"/>
        </w:rPr>
        <w:t xml:space="preserve"> юридического факта проживания по определенному адресу);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lastRenderedPageBreak/>
        <w:t>ж) справку о наличии (отсутствии) судимости.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proofErr w:type="gramStart"/>
      <w:r w:rsidRPr="002535A3">
        <w:rPr>
          <w:szCs w:val="24"/>
        </w:rPr>
        <w:t>В случае если документы, предусмотренные  подпунктами «г», «д», «е», «ж» пункта 3.2. настоящего Порядка не представлены гражданином, исполнительный орган запрашивает необходимую информацию в соответствующих органах и организациях в рамках межведомственного информационного взаимодействия в соответствии с Федеральным Законом  </w:t>
      </w:r>
      <w:hyperlink r:id="rId14" w:history="1">
        <w:r w:rsidRPr="002535A3">
          <w:rPr>
            <w:rStyle w:val="a9"/>
            <w:szCs w:val="24"/>
          </w:rPr>
          <w:t>от 27 июля 2010 года N 210-ФЗ</w:t>
        </w:r>
      </w:hyperlink>
      <w:r w:rsidRPr="002535A3">
        <w:rPr>
          <w:szCs w:val="24"/>
        </w:rPr>
        <w:t xml:space="preserve"> «Об организации предоставления государственных и муниципальных услуг».</w:t>
      </w:r>
      <w:proofErr w:type="gramEnd"/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Гражданин может направлять документы, указанные в настоящем пункте,  настоящего Порядка, лично либо через уполномоченного представителя.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3.3. Заявление гражданина и прилагаемые к нему документы рассматриваются жилищной комиссией администрации Карасукского района Новосибирской области в течение 30 дней со дня их поступления.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Одновременно отдел запрашивает в рамках межведомственного электронного  взаимодействия документы, указанные в подпунктах «г», «д», «е», «ж» пункта 3.2. настоящего Порядка (в случае, если документы не предоставлены заявителем по собственной инициативе).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Комиссия по результатам рассмотрения заявления и прилагаемых к нему документов принимает решение о возможности (невозможности) принятия гражданина на учет.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На основании решения комиссии администрация Карасукского </w:t>
      </w:r>
      <w:r w:rsidR="00200B98" w:rsidRPr="002535A3">
        <w:rPr>
          <w:rFonts w:eastAsia="Calibri"/>
          <w:szCs w:val="24"/>
        </w:rPr>
        <w:t xml:space="preserve">муниципального округа </w:t>
      </w:r>
      <w:r w:rsidRPr="002535A3">
        <w:rPr>
          <w:rFonts w:eastAsia="Calibri"/>
          <w:szCs w:val="24"/>
        </w:rPr>
        <w:t>Новосибирской области в течение пяти рабочих дней со дня его вынесения принимает одно из следующих решений: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а) о принятии гражданина на учет;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б) об отказе в принятии гражданина на учет.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Решение, принимаемое по итогам рассмотрения заявления, оформляется в виде </w:t>
      </w:r>
      <w:r w:rsidR="00200B98" w:rsidRPr="002535A3">
        <w:rPr>
          <w:rFonts w:eastAsia="Calibri"/>
          <w:szCs w:val="24"/>
        </w:rPr>
        <w:t>постановления с</w:t>
      </w:r>
      <w:r w:rsidRPr="002535A3">
        <w:rPr>
          <w:rFonts w:eastAsia="Calibri"/>
          <w:szCs w:val="24"/>
        </w:rPr>
        <w:t xml:space="preserve"> указанием причин его принятия.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Решение об отказе в принятии гражданина на учет должно содержать основания такого отказа.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Отдел в течение пяти рабочих дней со дня принятия решения направляет гражданину письменное уведомление о принятом решении. 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Гражданин имеет право повторно обратиться с заявлением о принятии на учет после устранения причин, являющихся основанием для отказа в постановке его на учет.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В случае несогласия гражданина с решением, принятым администрацией Карасукского </w:t>
      </w:r>
      <w:r w:rsidR="00200B98" w:rsidRPr="002535A3">
        <w:rPr>
          <w:rFonts w:eastAsia="Calibri"/>
          <w:szCs w:val="24"/>
        </w:rPr>
        <w:t>муниципального округа</w:t>
      </w:r>
      <w:r w:rsidRPr="002535A3">
        <w:rPr>
          <w:rFonts w:eastAsia="Calibri"/>
          <w:szCs w:val="24"/>
        </w:rPr>
        <w:t xml:space="preserve"> Новосибирской области, данное решение может быть обжаловано в порядке, установленном законодательством Российской Федерации.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3.4. Основаниями для принятия решения об отказе в принятии гражданина на учет являются: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1) гражданин не относится к категории лиц, указанных в пунктах 2.1., 2.2.  настоящего Порядка;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2) наличие оснований, указанных в пункте 2.3. настоящего Порядка;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3) непредставление (представление не в полном объеме либо представление недостоверных сведений) документов, указанных в </w:t>
      </w:r>
      <w:hyperlink w:anchor="Par5" w:history="1">
        <w:r w:rsidRPr="002535A3">
          <w:rPr>
            <w:rFonts w:eastAsia="Calibri"/>
            <w:szCs w:val="24"/>
          </w:rPr>
          <w:t>пункте 3.2.</w:t>
        </w:r>
      </w:hyperlink>
      <w:r w:rsidRPr="002535A3">
        <w:rPr>
          <w:rFonts w:eastAsia="Calibri"/>
          <w:szCs w:val="24"/>
        </w:rPr>
        <w:t xml:space="preserve"> настоящего Порядка.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3.5. Гражданин снимается с учета в случаях: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1) предоставления жилого помещения;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bookmarkStart w:id="3" w:name="Par37"/>
      <w:bookmarkEnd w:id="3"/>
      <w:r w:rsidRPr="002535A3">
        <w:rPr>
          <w:rFonts w:eastAsia="Calibri"/>
          <w:szCs w:val="24"/>
        </w:rPr>
        <w:t>2) подачи им заявления о снятии с учета, или об отказе от предлагаемого жилого помещения;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3) нахождение в собственности жилого помещения;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4) выезда на постоянное место жительства в другое муниципальное образование;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5) выявления оснований, препятствующих заселению, указанных в пункте 2.3. настоящего Порядка;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6) утраты полной или частичной способности к самообслуживанию;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7) смерти гражданина, состоящего на учете.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Решение о снятии с учета принимается жилищной комиссией.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Отдел в течение пяти рабочих дней со дня принятия решения направляет гражданину письменное уведомление о принятом решении. </w:t>
      </w:r>
    </w:p>
    <w:p w:rsidR="006B3D52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lastRenderedPageBreak/>
        <w:t xml:space="preserve">3.6. При наличии </w:t>
      </w:r>
      <w:r w:rsidR="006B3D52" w:rsidRPr="002535A3">
        <w:rPr>
          <w:rFonts w:eastAsia="Calibri"/>
          <w:szCs w:val="24"/>
        </w:rPr>
        <w:t xml:space="preserve">свободного </w:t>
      </w:r>
      <w:r w:rsidRPr="002535A3">
        <w:rPr>
          <w:rFonts w:eastAsia="Calibri"/>
          <w:szCs w:val="24"/>
        </w:rPr>
        <w:t>жилого помещения</w:t>
      </w:r>
      <w:r w:rsidR="006B3D52" w:rsidRPr="002535A3">
        <w:rPr>
          <w:rFonts w:eastAsia="Calibri"/>
          <w:szCs w:val="24"/>
        </w:rPr>
        <w:t>,</w:t>
      </w:r>
      <w:r w:rsidRPr="002535A3">
        <w:rPr>
          <w:rFonts w:eastAsia="Calibri"/>
          <w:szCs w:val="24"/>
        </w:rPr>
        <w:t xml:space="preserve"> относящегося к фонду коммерческого использования и предназначенного для предоставления гражданам, указанным в пункте 2.1. настоящего Порядка</w:t>
      </w:r>
      <w:r w:rsidR="006B3D52" w:rsidRPr="002535A3">
        <w:rPr>
          <w:rFonts w:eastAsia="Calibri"/>
          <w:szCs w:val="24"/>
        </w:rPr>
        <w:t xml:space="preserve">, </w:t>
      </w:r>
      <w:r w:rsidR="00711485" w:rsidRPr="002535A3">
        <w:rPr>
          <w:szCs w:val="24"/>
          <w:shd w:val="clear" w:color="auto" w:fill="FFFFFF"/>
        </w:rPr>
        <w:t>МБУ «</w:t>
      </w:r>
      <w:r w:rsidR="00711485" w:rsidRPr="002535A3">
        <w:rPr>
          <w:bCs/>
          <w:szCs w:val="24"/>
          <w:shd w:val="clear" w:color="auto" w:fill="FFFFFF"/>
        </w:rPr>
        <w:t>Комплексный</w:t>
      </w:r>
      <w:r w:rsidR="00711485" w:rsidRPr="002535A3">
        <w:rPr>
          <w:szCs w:val="24"/>
          <w:shd w:val="clear" w:color="auto" w:fill="FFFFFF"/>
        </w:rPr>
        <w:t> </w:t>
      </w:r>
      <w:r w:rsidR="00711485" w:rsidRPr="002535A3">
        <w:rPr>
          <w:bCs/>
          <w:szCs w:val="24"/>
          <w:shd w:val="clear" w:color="auto" w:fill="FFFFFF"/>
        </w:rPr>
        <w:t>центр</w:t>
      </w:r>
      <w:r w:rsidR="00711485" w:rsidRPr="002535A3">
        <w:rPr>
          <w:szCs w:val="24"/>
          <w:shd w:val="clear" w:color="auto" w:fill="FFFFFF"/>
        </w:rPr>
        <w:t> </w:t>
      </w:r>
      <w:r w:rsidR="00711485" w:rsidRPr="002535A3">
        <w:rPr>
          <w:bCs/>
          <w:szCs w:val="24"/>
          <w:shd w:val="clear" w:color="auto" w:fill="FFFFFF"/>
        </w:rPr>
        <w:t>социального</w:t>
      </w:r>
      <w:r w:rsidR="00711485" w:rsidRPr="002535A3">
        <w:rPr>
          <w:szCs w:val="24"/>
          <w:shd w:val="clear" w:color="auto" w:fill="FFFFFF"/>
        </w:rPr>
        <w:t> </w:t>
      </w:r>
      <w:r w:rsidR="00711485" w:rsidRPr="002535A3">
        <w:rPr>
          <w:bCs/>
          <w:szCs w:val="24"/>
          <w:shd w:val="clear" w:color="auto" w:fill="FFFFFF"/>
        </w:rPr>
        <w:t>обслуживания</w:t>
      </w:r>
      <w:r w:rsidR="00711485" w:rsidRPr="002535A3">
        <w:rPr>
          <w:szCs w:val="24"/>
          <w:shd w:val="clear" w:color="auto" w:fill="FFFFFF"/>
        </w:rPr>
        <w:t> населения </w:t>
      </w:r>
      <w:r w:rsidR="00711485" w:rsidRPr="002535A3">
        <w:rPr>
          <w:bCs/>
          <w:szCs w:val="24"/>
          <w:shd w:val="clear" w:color="auto" w:fill="FFFFFF"/>
        </w:rPr>
        <w:t>Карасукского</w:t>
      </w:r>
      <w:r w:rsidR="00711485" w:rsidRPr="002535A3">
        <w:rPr>
          <w:szCs w:val="24"/>
          <w:shd w:val="clear" w:color="auto" w:fill="FFFFFF"/>
        </w:rPr>
        <w:t>муниципального округа </w:t>
      </w:r>
      <w:r w:rsidR="00711485" w:rsidRPr="002535A3">
        <w:rPr>
          <w:rFonts w:eastAsia="Calibri"/>
          <w:szCs w:val="24"/>
        </w:rPr>
        <w:t xml:space="preserve"> Новосибирской области» (далее МБУ «КЦСОН»)</w:t>
      </w:r>
      <w:r w:rsidR="006B3D52" w:rsidRPr="002535A3">
        <w:rPr>
          <w:rFonts w:eastAsia="Calibri"/>
          <w:szCs w:val="24"/>
        </w:rPr>
        <w:t xml:space="preserve"> направляет в Отдел информацию о наличии свободных жилых помещений с указанием адреса и площади жилого помещения.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 Отдел подготавливает и направляет гражданину, принятому на учет, в порядке очередности постановки на учет, уведомление о возможности предоставления жилого помещения. 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Для предоставления жилого </w:t>
      </w:r>
      <w:proofErr w:type="gramStart"/>
      <w:r w:rsidRPr="002535A3">
        <w:rPr>
          <w:rFonts w:eastAsia="Calibri"/>
          <w:szCs w:val="24"/>
        </w:rPr>
        <w:t xml:space="preserve">помещения муниципального жилищного фонда коммерческого использования Карасукского </w:t>
      </w:r>
      <w:r w:rsidR="00D54CD8" w:rsidRPr="002535A3">
        <w:rPr>
          <w:rFonts w:eastAsia="Calibri"/>
          <w:szCs w:val="24"/>
        </w:rPr>
        <w:t>муниципального округа</w:t>
      </w:r>
      <w:r w:rsidRPr="002535A3">
        <w:rPr>
          <w:rFonts w:eastAsia="Calibri"/>
          <w:szCs w:val="24"/>
        </w:rPr>
        <w:t xml:space="preserve"> Новосибирской области</w:t>
      </w:r>
      <w:proofErr w:type="gramEnd"/>
      <w:r w:rsidRPr="002535A3">
        <w:rPr>
          <w:rFonts w:eastAsia="Calibri"/>
          <w:szCs w:val="24"/>
        </w:rPr>
        <w:t xml:space="preserve"> гражданин, которому предложено жилое помещение, предоставляет </w:t>
      </w:r>
      <w:r w:rsidRPr="002535A3">
        <w:rPr>
          <w:szCs w:val="24"/>
        </w:rPr>
        <w:t>документы, указанные в пункте 3.2. настоящего Порядка</w:t>
      </w:r>
      <w:r w:rsidRPr="002535A3">
        <w:rPr>
          <w:rFonts w:eastAsia="Calibri"/>
          <w:szCs w:val="24"/>
        </w:rPr>
        <w:t>.</w:t>
      </w:r>
    </w:p>
    <w:p w:rsidR="006B3D52" w:rsidRPr="002535A3" w:rsidRDefault="00711485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Решение о предоставлении жилого помещения принимает жилищная комиссия администрации Карасукского муниципального округа Новосибирской области.</w:t>
      </w:r>
    </w:p>
    <w:p w:rsidR="00D00230" w:rsidRPr="002535A3" w:rsidRDefault="00D00230" w:rsidP="006B3D52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Отдел в течение пяти рабочих дней подготавливает проект правового акта о предоставлении жилого помещения. 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3.7. Предоставление жилого помещения осуществляется по договору найма  жилого помещения муниципального жилищного фонда коммерческого использования. 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Примерная форма договора найма утверждается постановлением администрации Карасукского </w:t>
      </w:r>
      <w:r w:rsidR="00D54CD8" w:rsidRPr="002535A3">
        <w:rPr>
          <w:rFonts w:eastAsia="Calibri"/>
          <w:szCs w:val="24"/>
        </w:rPr>
        <w:t>муниципального округа</w:t>
      </w:r>
      <w:r w:rsidRPr="002535A3">
        <w:rPr>
          <w:rFonts w:eastAsia="Calibri"/>
          <w:szCs w:val="24"/>
        </w:rPr>
        <w:t xml:space="preserve"> Новосибирской области.</w:t>
      </w:r>
    </w:p>
    <w:p w:rsidR="00711485" w:rsidRPr="002535A3" w:rsidRDefault="00D00230" w:rsidP="00711485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3.8. Полномочия на заключен</w:t>
      </w:r>
      <w:r w:rsidR="00711485" w:rsidRPr="002535A3">
        <w:rPr>
          <w:rFonts w:eastAsia="Calibri"/>
          <w:szCs w:val="24"/>
        </w:rPr>
        <w:t xml:space="preserve">ие договора коммерческого найма </w:t>
      </w:r>
      <w:r w:rsidRPr="002535A3">
        <w:rPr>
          <w:rFonts w:eastAsia="Calibri"/>
          <w:szCs w:val="24"/>
        </w:rPr>
        <w:t>осуществ</w:t>
      </w:r>
      <w:r w:rsidR="00711485" w:rsidRPr="002535A3">
        <w:rPr>
          <w:rFonts w:eastAsia="Calibri"/>
          <w:szCs w:val="24"/>
        </w:rPr>
        <w:t>ляет </w:t>
      </w:r>
      <w:r w:rsidR="00711485" w:rsidRPr="002535A3">
        <w:rPr>
          <w:szCs w:val="24"/>
          <w:shd w:val="clear" w:color="auto" w:fill="FFFFFF"/>
        </w:rPr>
        <w:t>МБУ «</w:t>
      </w:r>
      <w:r w:rsidR="00711485" w:rsidRPr="002535A3">
        <w:rPr>
          <w:bCs/>
          <w:szCs w:val="24"/>
          <w:shd w:val="clear" w:color="auto" w:fill="FFFFFF"/>
        </w:rPr>
        <w:t>КЦСОН</w:t>
      </w:r>
      <w:r w:rsidR="00711485" w:rsidRPr="002535A3">
        <w:rPr>
          <w:rFonts w:eastAsia="Calibri"/>
          <w:szCs w:val="24"/>
        </w:rPr>
        <w:t>»</w:t>
      </w:r>
      <w:r w:rsidRPr="002535A3">
        <w:rPr>
          <w:rFonts w:eastAsia="Calibri"/>
          <w:szCs w:val="24"/>
        </w:rPr>
        <w:t xml:space="preserve"> (далее по тексту - </w:t>
      </w:r>
      <w:proofErr w:type="spellStart"/>
      <w:r w:rsidRPr="002535A3">
        <w:rPr>
          <w:rFonts w:eastAsia="Calibri"/>
          <w:szCs w:val="24"/>
        </w:rPr>
        <w:t>Наймодатель</w:t>
      </w:r>
      <w:proofErr w:type="spellEnd"/>
      <w:r w:rsidRPr="002535A3">
        <w:rPr>
          <w:rFonts w:eastAsia="Calibri"/>
          <w:szCs w:val="24"/>
        </w:rPr>
        <w:t>).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3.9. Договор коммерческого найма заключается на срок, не превышающий пяти лет.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3.10. Вселение в жилое помещение осуществляется после заключения договора.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</w:p>
    <w:p w:rsidR="00D00230" w:rsidRPr="002535A3" w:rsidRDefault="00D00230" w:rsidP="00D00230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2535A3">
        <w:rPr>
          <w:b/>
          <w:szCs w:val="24"/>
        </w:rPr>
        <w:t>4. Оплата жилых помещений, предоставляемых по договору найма и плата за коммунальные услуги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szCs w:val="24"/>
        </w:rPr>
        <w:t xml:space="preserve">4.1. </w:t>
      </w:r>
      <w:r w:rsidRPr="002535A3">
        <w:rPr>
          <w:rFonts w:eastAsia="Calibri"/>
          <w:szCs w:val="24"/>
        </w:rPr>
        <w:t xml:space="preserve">Наниматель жилого помещения по договору найма вносит плату за пользование жилым помещением (плату за наем) </w:t>
      </w:r>
      <w:proofErr w:type="spellStart"/>
      <w:r w:rsidRPr="002535A3">
        <w:rPr>
          <w:rFonts w:eastAsia="Calibri"/>
          <w:szCs w:val="24"/>
        </w:rPr>
        <w:t>наймодателю</w:t>
      </w:r>
      <w:proofErr w:type="spellEnd"/>
      <w:r w:rsidRPr="002535A3">
        <w:rPr>
          <w:rFonts w:eastAsia="Calibri"/>
          <w:szCs w:val="24"/>
        </w:rPr>
        <w:t xml:space="preserve"> этого жилого помещения.</w:t>
      </w:r>
    </w:p>
    <w:p w:rsidR="00D00230" w:rsidRPr="002535A3" w:rsidRDefault="00D00230" w:rsidP="00A21BCA">
      <w:pPr>
        <w:widowControl w:val="0"/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Размер платы за пользование жилым помещением (плата за наем) по договору найма устанавливается правовым актом администрации Карасукского района Новосибирской области.</w:t>
      </w:r>
    </w:p>
    <w:p w:rsidR="00D00230" w:rsidRPr="002535A3" w:rsidRDefault="00D00230" w:rsidP="00A21BCA">
      <w:pPr>
        <w:widowControl w:val="0"/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 xml:space="preserve">Размер платы за пользование жилым помещением может быть изменен </w:t>
      </w:r>
      <w:proofErr w:type="spellStart"/>
      <w:r w:rsidRPr="002535A3">
        <w:rPr>
          <w:szCs w:val="24"/>
        </w:rPr>
        <w:t>наймодателем</w:t>
      </w:r>
      <w:proofErr w:type="spellEnd"/>
      <w:r w:rsidRPr="002535A3">
        <w:rPr>
          <w:szCs w:val="24"/>
        </w:rPr>
        <w:t xml:space="preserve"> в одностороннем порядке в соответствии с договором, но не чаще чем один раз в год.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4.2. </w:t>
      </w:r>
      <w:proofErr w:type="gramStart"/>
      <w:r w:rsidRPr="002535A3">
        <w:rPr>
          <w:rFonts w:eastAsia="Calibri"/>
          <w:szCs w:val="24"/>
        </w:rPr>
        <w:t xml:space="preserve">Наниматель жилого помещения по договору найма вносит плату за коммунальные услуги (отопление, водоснабжение, водоотведение (канализацию, </w:t>
      </w:r>
      <w:proofErr w:type="spellStart"/>
      <w:r w:rsidRPr="002535A3">
        <w:rPr>
          <w:rFonts w:eastAsia="Calibri"/>
          <w:szCs w:val="24"/>
        </w:rPr>
        <w:t>саночистку</w:t>
      </w:r>
      <w:proofErr w:type="spellEnd"/>
      <w:r w:rsidRPr="002535A3">
        <w:rPr>
          <w:rFonts w:eastAsia="Calibri"/>
          <w:szCs w:val="24"/>
        </w:rPr>
        <w:t xml:space="preserve">) – </w:t>
      </w:r>
      <w:proofErr w:type="spellStart"/>
      <w:r w:rsidRPr="002535A3">
        <w:rPr>
          <w:rFonts w:eastAsia="Calibri"/>
          <w:szCs w:val="24"/>
        </w:rPr>
        <w:t>ресурсоснабжающей</w:t>
      </w:r>
      <w:proofErr w:type="spellEnd"/>
      <w:r w:rsidRPr="002535A3">
        <w:rPr>
          <w:rFonts w:eastAsia="Calibri"/>
          <w:szCs w:val="24"/>
        </w:rPr>
        <w:t xml:space="preserve"> организации, а за коммунальную услугу по обращению с твердыми коммунальными отходами – организации, осуществляющей данный вид деятельности. </w:t>
      </w:r>
      <w:proofErr w:type="gramEnd"/>
    </w:p>
    <w:p w:rsidR="00D00230" w:rsidRPr="002535A3" w:rsidRDefault="00D00230" w:rsidP="00A21BCA">
      <w:pPr>
        <w:widowControl w:val="0"/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4.3. Плата за пользование жилым помещением (плата за наем) вносится ежемесячно до 10-го числа месяца, следующего за истекшим месяцем.</w:t>
      </w:r>
    </w:p>
    <w:p w:rsidR="00D00230" w:rsidRPr="002535A3" w:rsidRDefault="00D00230" w:rsidP="00A21BCA">
      <w:pPr>
        <w:widowControl w:val="0"/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>Плата за коммунальные услуги вносится ежемесячно до 10-го числа месяца, следующего за истекшим месяцем, если иной срок не установлен договором с организацией, оказывающей соответствующие услуги.</w:t>
      </w:r>
    </w:p>
    <w:p w:rsidR="00D00230" w:rsidRPr="002535A3" w:rsidRDefault="00D00230" w:rsidP="00A21BCA">
      <w:pPr>
        <w:widowControl w:val="0"/>
        <w:autoSpaceDE w:val="0"/>
        <w:autoSpaceDN w:val="0"/>
        <w:adjustRightInd w:val="0"/>
        <w:ind w:firstLine="709"/>
        <w:rPr>
          <w:szCs w:val="24"/>
        </w:rPr>
      </w:pPr>
    </w:p>
    <w:p w:rsidR="00D00230" w:rsidRPr="002535A3" w:rsidRDefault="00D00230" w:rsidP="00D00230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 w:rsidRPr="002535A3">
        <w:rPr>
          <w:b/>
          <w:szCs w:val="24"/>
        </w:rPr>
        <w:t>5. Изменение и расторжение договора найма</w:t>
      </w:r>
    </w:p>
    <w:p w:rsidR="00D00230" w:rsidRPr="002535A3" w:rsidRDefault="00D00230" w:rsidP="00A21BCA">
      <w:pPr>
        <w:widowControl w:val="0"/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 xml:space="preserve">5.1. Изменение и расторжение договора найма возможны с согласия </w:t>
      </w:r>
      <w:proofErr w:type="spellStart"/>
      <w:r w:rsidRPr="002535A3">
        <w:rPr>
          <w:szCs w:val="24"/>
        </w:rPr>
        <w:t>наймодателя</w:t>
      </w:r>
      <w:proofErr w:type="spellEnd"/>
      <w:r w:rsidRPr="002535A3">
        <w:rPr>
          <w:szCs w:val="24"/>
        </w:rPr>
        <w:t xml:space="preserve"> и  нанимателя.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5.2. В случае выезда гражданина, проживающего в жилом помещении, на другое постоянное место жительства, договор считается расторгнутым.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5.3. </w:t>
      </w:r>
      <w:proofErr w:type="gramStart"/>
      <w:r w:rsidRPr="002535A3">
        <w:rPr>
          <w:rFonts w:eastAsia="Calibri"/>
          <w:szCs w:val="24"/>
        </w:rPr>
        <w:t>Договор</w:t>
      </w:r>
      <w:proofErr w:type="gramEnd"/>
      <w:r w:rsidRPr="002535A3">
        <w:rPr>
          <w:rFonts w:eastAsia="Calibri"/>
          <w:szCs w:val="24"/>
        </w:rPr>
        <w:t xml:space="preserve"> может быть расторгнут по основаниям, указанным в договоре.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rFonts w:eastAsia="Calibri"/>
          <w:szCs w:val="24"/>
        </w:rPr>
      </w:pPr>
      <w:r w:rsidRPr="002535A3">
        <w:rPr>
          <w:rFonts w:eastAsia="Calibri"/>
          <w:szCs w:val="24"/>
        </w:rPr>
        <w:t>5.4. Договор прекращается в связи с утратой (разрушением) жилого помещения, со смертью гражданина.</w:t>
      </w:r>
    </w:p>
    <w:p w:rsidR="00D00230" w:rsidRPr="002535A3" w:rsidRDefault="00D00230" w:rsidP="00A21BCA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lastRenderedPageBreak/>
        <w:t>5.5. В</w:t>
      </w:r>
      <w:r w:rsidRPr="002535A3">
        <w:rPr>
          <w:bCs/>
          <w:szCs w:val="24"/>
        </w:rPr>
        <w:t xml:space="preserve"> случае отсутствия нарушений условий заключенного договора найма, наниматель имеет преимущественное право на заключение договора коммерческого найма на новый срок.</w:t>
      </w:r>
    </w:p>
    <w:p w:rsidR="00D00230" w:rsidRPr="002535A3" w:rsidRDefault="00D00230" w:rsidP="00D00230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 xml:space="preserve">Не </w:t>
      </w:r>
      <w:proofErr w:type="gramStart"/>
      <w:r w:rsidRPr="002535A3">
        <w:rPr>
          <w:szCs w:val="24"/>
        </w:rPr>
        <w:t>позднее</w:t>
      </w:r>
      <w:proofErr w:type="gramEnd"/>
      <w:r w:rsidRPr="002535A3">
        <w:rPr>
          <w:szCs w:val="24"/>
        </w:rPr>
        <w:t xml:space="preserve"> чем за три месяца до истечения срока договора найма жилого помещения </w:t>
      </w:r>
      <w:proofErr w:type="spellStart"/>
      <w:r w:rsidRPr="002535A3">
        <w:rPr>
          <w:szCs w:val="24"/>
        </w:rPr>
        <w:t>наймодатель</w:t>
      </w:r>
      <w:proofErr w:type="spellEnd"/>
      <w:r w:rsidRPr="002535A3">
        <w:rPr>
          <w:szCs w:val="24"/>
        </w:rPr>
        <w:t xml:space="preserve"> должен предложить нанимателю заключить договор на тех же или иных условиях либо предупредить нанимателя об отказе от продления договора. </w:t>
      </w:r>
    </w:p>
    <w:p w:rsidR="00D00230" w:rsidRPr="002535A3" w:rsidRDefault="00D00230" w:rsidP="00D00230">
      <w:pPr>
        <w:autoSpaceDE w:val="0"/>
        <w:autoSpaceDN w:val="0"/>
        <w:adjustRightInd w:val="0"/>
        <w:ind w:firstLine="709"/>
        <w:rPr>
          <w:szCs w:val="24"/>
        </w:rPr>
      </w:pPr>
      <w:r w:rsidRPr="002535A3">
        <w:rPr>
          <w:szCs w:val="24"/>
        </w:rPr>
        <w:t xml:space="preserve">Если </w:t>
      </w:r>
      <w:proofErr w:type="spellStart"/>
      <w:r w:rsidRPr="002535A3">
        <w:rPr>
          <w:szCs w:val="24"/>
        </w:rPr>
        <w:t>наймодатель</w:t>
      </w:r>
      <w:proofErr w:type="spellEnd"/>
      <w:r w:rsidRPr="002535A3">
        <w:rPr>
          <w:szCs w:val="24"/>
        </w:rPr>
        <w:t xml:space="preserve"> не выполнил этой обязанности, а наниматель не отказался от продления договора, договор считается продленным на тех же условиях и на тот же срок.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bCs/>
          <w:szCs w:val="24"/>
        </w:rPr>
      </w:pPr>
      <w:r w:rsidRPr="002535A3">
        <w:rPr>
          <w:szCs w:val="24"/>
        </w:rPr>
        <w:t xml:space="preserve">На основании решения </w:t>
      </w:r>
      <w:proofErr w:type="spellStart"/>
      <w:r w:rsidRPr="002535A3">
        <w:rPr>
          <w:szCs w:val="24"/>
        </w:rPr>
        <w:t>наймодателя</w:t>
      </w:r>
      <w:proofErr w:type="spellEnd"/>
      <w:r w:rsidRPr="002535A3">
        <w:rPr>
          <w:szCs w:val="24"/>
        </w:rPr>
        <w:t xml:space="preserve"> договор на новый срок может быть заключен без </w:t>
      </w:r>
      <w:r w:rsidR="00CC58E6" w:rsidRPr="002535A3">
        <w:rPr>
          <w:szCs w:val="24"/>
        </w:rPr>
        <w:t xml:space="preserve">обращения в администрацию Карасукского </w:t>
      </w:r>
      <w:proofErr w:type="spellStart"/>
      <w:r w:rsidR="00CC58E6" w:rsidRPr="002535A3">
        <w:rPr>
          <w:szCs w:val="24"/>
        </w:rPr>
        <w:t>муницпального</w:t>
      </w:r>
      <w:proofErr w:type="spellEnd"/>
      <w:r w:rsidR="00CC58E6" w:rsidRPr="002535A3">
        <w:rPr>
          <w:szCs w:val="24"/>
        </w:rPr>
        <w:t xml:space="preserve"> округа</w:t>
      </w:r>
      <w:r w:rsidRPr="002535A3">
        <w:rPr>
          <w:rFonts w:eastAsia="Calibri"/>
          <w:bCs/>
          <w:szCs w:val="24"/>
        </w:rPr>
        <w:t>.</w:t>
      </w:r>
    </w:p>
    <w:p w:rsidR="00D00230" w:rsidRPr="002535A3" w:rsidRDefault="00D00230" w:rsidP="00D00230">
      <w:pPr>
        <w:widowControl w:val="0"/>
        <w:autoSpaceDE w:val="0"/>
        <w:autoSpaceDN w:val="0"/>
        <w:adjustRightInd w:val="0"/>
        <w:ind w:firstLine="851"/>
        <w:rPr>
          <w:szCs w:val="24"/>
        </w:rPr>
      </w:pPr>
      <w:r w:rsidRPr="002535A3">
        <w:rPr>
          <w:szCs w:val="24"/>
        </w:rPr>
        <w:t xml:space="preserve">5.6. Договор найма расторгается по требованию </w:t>
      </w:r>
      <w:proofErr w:type="spellStart"/>
      <w:r w:rsidRPr="002535A3">
        <w:rPr>
          <w:szCs w:val="24"/>
        </w:rPr>
        <w:t>Наймодателя</w:t>
      </w:r>
      <w:proofErr w:type="spellEnd"/>
      <w:r w:rsidRPr="002535A3">
        <w:rPr>
          <w:szCs w:val="24"/>
        </w:rPr>
        <w:t xml:space="preserve"> в случаях: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- использования нанимателем или гражданами, за действия которых он отвечает, жилого помещения не по назначению, несмотря на предупреждение </w:t>
      </w:r>
      <w:proofErr w:type="spellStart"/>
      <w:r w:rsidRPr="002535A3">
        <w:rPr>
          <w:rFonts w:eastAsia="Calibri"/>
          <w:szCs w:val="24"/>
        </w:rPr>
        <w:t>Наймодателя</w:t>
      </w:r>
      <w:proofErr w:type="spellEnd"/>
      <w:r w:rsidRPr="002535A3">
        <w:rPr>
          <w:rFonts w:eastAsia="Calibri"/>
          <w:szCs w:val="24"/>
        </w:rPr>
        <w:t xml:space="preserve"> о необходимости устранения этих нарушений;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разрушения или порчи жилого помещения нанимателем и другими гражданами, за действия которых он отвечает;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- систематического нарушения нанимателем или гражданами, за действия которых он отвечает, прав и интересов соседей, несмотря на предупреждение </w:t>
      </w:r>
      <w:proofErr w:type="spellStart"/>
      <w:r w:rsidRPr="002535A3">
        <w:rPr>
          <w:rFonts w:eastAsia="Calibri"/>
          <w:szCs w:val="24"/>
        </w:rPr>
        <w:t>Наймодателя</w:t>
      </w:r>
      <w:proofErr w:type="spellEnd"/>
      <w:r w:rsidRPr="002535A3">
        <w:rPr>
          <w:rFonts w:eastAsia="Calibri"/>
          <w:szCs w:val="24"/>
        </w:rPr>
        <w:t xml:space="preserve"> о необходимости устранения этих нарушений;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невнесения платы более двух раз по истечении установленного договором срока платежа;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пользования жилым помещением с существенным нарушением условий договора или назначения имущества либо с неоднократными нарушениями;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 xml:space="preserve">- вселение в жилое помещение иных лиц, в отсутствие согласования </w:t>
      </w:r>
      <w:proofErr w:type="spellStart"/>
      <w:r w:rsidRPr="002535A3">
        <w:rPr>
          <w:rFonts w:eastAsia="Calibri"/>
          <w:szCs w:val="24"/>
        </w:rPr>
        <w:t>Наймодателя</w:t>
      </w:r>
      <w:proofErr w:type="spellEnd"/>
      <w:r w:rsidRPr="002535A3">
        <w:rPr>
          <w:rFonts w:eastAsia="Calibri"/>
          <w:szCs w:val="24"/>
        </w:rPr>
        <w:t>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наличие в собственности жилого помещения;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выезда на постоянное место жительства в другое муниципальное образование;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наличия противопоказаний к проживанию, указанных в пункте 2.3. настоящего Порядка;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утраты полной или частичной способности к самообслуживанию;</w:t>
      </w:r>
    </w:p>
    <w:p w:rsidR="00D00230" w:rsidRPr="002535A3" w:rsidRDefault="00D00230" w:rsidP="00D00230">
      <w:pPr>
        <w:autoSpaceDE w:val="0"/>
        <w:autoSpaceDN w:val="0"/>
        <w:adjustRightInd w:val="0"/>
        <w:ind w:firstLine="851"/>
        <w:rPr>
          <w:rFonts w:eastAsia="Calibri"/>
          <w:szCs w:val="24"/>
        </w:rPr>
      </w:pPr>
      <w:r w:rsidRPr="002535A3">
        <w:rPr>
          <w:rFonts w:eastAsia="Calibri"/>
          <w:szCs w:val="24"/>
        </w:rPr>
        <w:t>- в иных случаях, предусмотренных жилищным и гражданским законодательством.</w:t>
      </w:r>
    </w:p>
    <w:p w:rsidR="00A21BCA" w:rsidRPr="002535A3" w:rsidRDefault="00A21BCA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  <w:bookmarkStart w:id="4" w:name="Par74"/>
      <w:bookmarkEnd w:id="4"/>
    </w:p>
    <w:p w:rsidR="00CC58E6" w:rsidRPr="002535A3" w:rsidRDefault="00CC58E6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A21BCA" w:rsidRDefault="00A21BCA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2535A3" w:rsidRPr="002535A3" w:rsidRDefault="002535A3" w:rsidP="00D00230">
      <w:pPr>
        <w:widowControl w:val="0"/>
        <w:autoSpaceDE w:val="0"/>
        <w:autoSpaceDN w:val="0"/>
        <w:adjustRightInd w:val="0"/>
        <w:outlineLvl w:val="1"/>
        <w:rPr>
          <w:szCs w:val="24"/>
        </w:rPr>
      </w:pPr>
    </w:p>
    <w:p w:rsidR="00D00230" w:rsidRPr="00244512" w:rsidRDefault="00D00230" w:rsidP="00D00230">
      <w:pPr>
        <w:jc w:val="right"/>
      </w:pPr>
      <w:r w:rsidRPr="00244512">
        <w:t>Приложение 1</w:t>
      </w:r>
    </w:p>
    <w:p w:rsidR="00433F74" w:rsidRDefault="00D00230" w:rsidP="00433F74">
      <w:pPr>
        <w:jc w:val="right"/>
        <w:rPr>
          <w:szCs w:val="24"/>
        </w:rPr>
      </w:pPr>
      <w:r w:rsidRPr="00433F74">
        <w:rPr>
          <w:szCs w:val="24"/>
        </w:rPr>
        <w:t xml:space="preserve">к </w:t>
      </w:r>
      <w:r w:rsidR="00433F74" w:rsidRPr="00433F74">
        <w:rPr>
          <w:szCs w:val="24"/>
        </w:rPr>
        <w:t>Поряд</w:t>
      </w:r>
      <w:r w:rsidR="00433F74">
        <w:rPr>
          <w:szCs w:val="24"/>
        </w:rPr>
        <w:t>ку</w:t>
      </w:r>
      <w:r w:rsidR="00433F74" w:rsidRPr="00433F74">
        <w:rPr>
          <w:szCs w:val="24"/>
        </w:rPr>
        <w:t xml:space="preserve"> предоставления жилых помещений</w:t>
      </w:r>
    </w:p>
    <w:p w:rsidR="00433F74" w:rsidRDefault="00433F74" w:rsidP="00433F74">
      <w:pPr>
        <w:jc w:val="right"/>
        <w:rPr>
          <w:szCs w:val="24"/>
        </w:rPr>
      </w:pPr>
      <w:r w:rsidRPr="00433F74">
        <w:rPr>
          <w:szCs w:val="24"/>
        </w:rPr>
        <w:t>муниципального жилищного фонда коммерческого использования</w:t>
      </w:r>
    </w:p>
    <w:p w:rsidR="00433F74" w:rsidRDefault="00433F74" w:rsidP="00433F74">
      <w:pPr>
        <w:jc w:val="right"/>
        <w:rPr>
          <w:szCs w:val="24"/>
        </w:rPr>
      </w:pPr>
      <w:r w:rsidRPr="00433F74">
        <w:rPr>
          <w:szCs w:val="24"/>
        </w:rPr>
        <w:t>Карасукского муниципального округа Новосибирской области,</w:t>
      </w:r>
    </w:p>
    <w:p w:rsidR="00433F74" w:rsidRDefault="00433F74" w:rsidP="00433F74">
      <w:pPr>
        <w:jc w:val="right"/>
        <w:rPr>
          <w:szCs w:val="24"/>
        </w:rPr>
      </w:pPr>
      <w:proofErr w:type="gramStart"/>
      <w:r w:rsidRPr="00433F74">
        <w:rPr>
          <w:szCs w:val="24"/>
        </w:rPr>
        <w:t>расположенных</w:t>
      </w:r>
      <w:proofErr w:type="gramEnd"/>
      <w:r w:rsidRPr="00433F74">
        <w:rPr>
          <w:szCs w:val="24"/>
        </w:rPr>
        <w:t xml:space="preserve"> в городе Карасуке в доме № 4</w:t>
      </w:r>
    </w:p>
    <w:p w:rsidR="00D00230" w:rsidRDefault="00433F74" w:rsidP="00433F74">
      <w:pPr>
        <w:jc w:val="right"/>
        <w:rPr>
          <w:szCs w:val="24"/>
        </w:rPr>
      </w:pPr>
      <w:r w:rsidRPr="00433F74">
        <w:rPr>
          <w:szCs w:val="24"/>
        </w:rPr>
        <w:t xml:space="preserve">по улице </w:t>
      </w:r>
      <w:proofErr w:type="gramStart"/>
      <w:r w:rsidRPr="00433F74">
        <w:rPr>
          <w:szCs w:val="24"/>
        </w:rPr>
        <w:t>Целинная</w:t>
      </w:r>
      <w:proofErr w:type="gramEnd"/>
      <w:r w:rsidRPr="00433F74">
        <w:rPr>
          <w:szCs w:val="24"/>
        </w:rPr>
        <w:t xml:space="preserve"> в городе Карасуке</w:t>
      </w:r>
    </w:p>
    <w:p w:rsidR="00433F74" w:rsidRDefault="00433F74" w:rsidP="00433F74">
      <w:pPr>
        <w:jc w:val="right"/>
        <w:rPr>
          <w:szCs w:val="24"/>
        </w:rPr>
      </w:pPr>
    </w:p>
    <w:p w:rsidR="00433F74" w:rsidRPr="00433F74" w:rsidRDefault="00433F74" w:rsidP="00433F74">
      <w:pPr>
        <w:jc w:val="right"/>
        <w:rPr>
          <w:szCs w:val="24"/>
        </w:rPr>
      </w:pPr>
    </w:p>
    <w:p w:rsidR="00A21BCA" w:rsidRDefault="00D00230" w:rsidP="00D00230">
      <w:pPr>
        <w:jc w:val="right"/>
      </w:pPr>
      <w:r w:rsidRPr="00244512">
        <w:t>Главе Карасукского</w:t>
      </w:r>
      <w:r w:rsidR="00A21BCA">
        <w:t xml:space="preserve"> </w:t>
      </w:r>
    </w:p>
    <w:p w:rsidR="00A21BCA" w:rsidRPr="00244512" w:rsidRDefault="00A21BCA" w:rsidP="00433F74">
      <w:pPr>
        <w:jc w:val="right"/>
      </w:pPr>
      <w:r>
        <w:t>муниципального округа</w:t>
      </w:r>
    </w:p>
    <w:p w:rsidR="00D00230" w:rsidRDefault="00D00230" w:rsidP="00D00230">
      <w:pPr>
        <w:jc w:val="right"/>
      </w:pPr>
      <w:r w:rsidRPr="00244512">
        <w:t>Новосибирской области</w:t>
      </w:r>
    </w:p>
    <w:p w:rsidR="00D00230" w:rsidRPr="00244512" w:rsidRDefault="00433F74" w:rsidP="00D00230">
      <w:pPr>
        <w:jc w:val="right"/>
      </w:pPr>
      <w:r>
        <w:t>_______________________________</w:t>
      </w:r>
    </w:p>
    <w:p w:rsidR="00D00230" w:rsidRPr="00244512" w:rsidRDefault="00D00230" w:rsidP="00D00230">
      <w:pPr>
        <w:jc w:val="right"/>
      </w:pPr>
      <w:r w:rsidRPr="00244512">
        <w:t>_</w:t>
      </w:r>
      <w:r>
        <w:t>__________</w:t>
      </w:r>
      <w:r w:rsidRPr="00244512">
        <w:t>_</w:t>
      </w:r>
      <w:r>
        <w:t>____</w:t>
      </w:r>
      <w:r w:rsidRPr="00244512">
        <w:t>_______________</w:t>
      </w:r>
    </w:p>
    <w:p w:rsidR="00D00230" w:rsidRPr="00244512" w:rsidRDefault="00D00230" w:rsidP="00D00230">
      <w:pPr>
        <w:jc w:val="right"/>
      </w:pPr>
      <w:r w:rsidRPr="00244512">
        <w:t>от</w:t>
      </w:r>
      <w:r>
        <w:t xml:space="preserve"> </w:t>
      </w:r>
      <w:r w:rsidRPr="00244512">
        <w:t>_</w:t>
      </w:r>
      <w:r>
        <w:t>___</w:t>
      </w:r>
      <w:r w:rsidRPr="00244512">
        <w:t>___________________________</w:t>
      </w:r>
    </w:p>
    <w:p w:rsidR="00D00230" w:rsidRPr="00244512" w:rsidRDefault="00D00230" w:rsidP="00D00230">
      <w:pPr>
        <w:jc w:val="right"/>
      </w:pPr>
      <w:r w:rsidRPr="00244512">
        <w:t>__</w:t>
      </w:r>
      <w:r>
        <w:t>____</w:t>
      </w:r>
      <w:r w:rsidRPr="00244512">
        <w:t>_________________________,</w:t>
      </w:r>
    </w:p>
    <w:p w:rsidR="00D00230" w:rsidRPr="00244512" w:rsidRDefault="00D00230" w:rsidP="00D00230">
      <w:pPr>
        <w:jc w:val="right"/>
        <w:rPr>
          <w:sz w:val="20"/>
        </w:rPr>
      </w:pPr>
      <w:r w:rsidRPr="00244512">
        <w:rPr>
          <w:sz w:val="20"/>
        </w:rPr>
        <w:t>(Ф.И.О. заявителя, контактная информация)</w:t>
      </w:r>
    </w:p>
    <w:p w:rsidR="00D00230" w:rsidRPr="00244512" w:rsidRDefault="00D00230" w:rsidP="00D00230"/>
    <w:p w:rsidR="00D00230" w:rsidRPr="00244512" w:rsidRDefault="00D00230" w:rsidP="00D00230">
      <w:pPr>
        <w:jc w:val="center"/>
      </w:pPr>
      <w:r w:rsidRPr="00244512">
        <w:t>Заявление</w:t>
      </w:r>
    </w:p>
    <w:p w:rsidR="00D00230" w:rsidRPr="00244512" w:rsidRDefault="00D00230" w:rsidP="00D00230">
      <w:pPr>
        <w:ind w:firstLine="851"/>
      </w:pPr>
      <w:proofErr w:type="gramStart"/>
      <w:r w:rsidRPr="00244512">
        <w:t xml:space="preserve">Прошу принять меня на учет граждан, нуждающихся в предоставлении жилых помещений фонда коммерческого использования Карасукского </w:t>
      </w:r>
      <w:r w:rsidR="00A21BCA">
        <w:t xml:space="preserve">муниципального округа </w:t>
      </w:r>
      <w:r w:rsidRPr="00244512">
        <w:t>Новосибирской области, находящегося по адресу:</w:t>
      </w:r>
      <w:r w:rsidR="00A21BCA">
        <w:t xml:space="preserve"> город Карасук, ул. Целинная, дом</w:t>
      </w:r>
      <w:r w:rsidR="00CC58E6">
        <w:t xml:space="preserve"> 4</w:t>
      </w:r>
      <w:proofErr w:type="gramEnd"/>
    </w:p>
    <w:p w:rsidR="00D00230" w:rsidRPr="00244512" w:rsidRDefault="00D00230" w:rsidP="00D00230"/>
    <w:p w:rsidR="00D00230" w:rsidRPr="00244512" w:rsidRDefault="00D00230" w:rsidP="00D00230">
      <w:pPr>
        <w:pStyle w:val="a5"/>
        <w:jc w:val="both"/>
        <w:rPr>
          <w:rFonts w:ascii="Times New Roman" w:hAnsi="Times New Roman"/>
          <w:sz w:val="20"/>
          <w:szCs w:val="20"/>
        </w:rPr>
      </w:pPr>
      <w:proofErr w:type="gramStart"/>
      <w:r w:rsidRPr="00244512">
        <w:rPr>
          <w:rFonts w:ascii="Times New Roman" w:hAnsi="Times New Roman"/>
          <w:sz w:val="20"/>
          <w:szCs w:val="20"/>
        </w:rPr>
        <w:t xml:space="preserve">В соответствии со ст. 9 Федерального закона от 27.07.2006 № 152-ФЗ «О персональных данных» </w:t>
      </w:r>
      <w:r w:rsidRPr="00244512">
        <w:rPr>
          <w:rFonts w:ascii="Times New Roman" w:hAnsi="Times New Roman"/>
          <w:b/>
          <w:bCs/>
          <w:sz w:val="20"/>
          <w:szCs w:val="20"/>
        </w:rPr>
        <w:t>даю согласие на обработку и проверку моих персональных данных, а также даю согласие на получение у третьей стороны моих персональных данных</w:t>
      </w:r>
      <w:r w:rsidRPr="00244512">
        <w:rPr>
          <w:rFonts w:ascii="Times New Roman" w:hAnsi="Times New Roman"/>
          <w:sz w:val="20"/>
          <w:szCs w:val="20"/>
        </w:rPr>
        <w:t xml:space="preserve">: фамилия, имя, отчество; пол; число, месяц, год и место рождения; </w:t>
      </w:r>
      <w:r w:rsidRPr="00244512">
        <w:rPr>
          <w:rStyle w:val="FontStyle21"/>
          <w:sz w:val="20"/>
          <w:szCs w:val="20"/>
        </w:rPr>
        <w:t xml:space="preserve">гражданство; </w:t>
      </w:r>
      <w:r w:rsidRPr="00244512">
        <w:rPr>
          <w:rFonts w:ascii="Times New Roman" w:hAnsi="Times New Roman"/>
          <w:sz w:val="20"/>
          <w:szCs w:val="20"/>
        </w:rPr>
        <w:t>удостоверение личности (вид, серия и номер документа, кем и когда выдан);</w:t>
      </w:r>
      <w:proofErr w:type="gramEnd"/>
      <w:r w:rsidRPr="0024451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44512">
        <w:rPr>
          <w:rFonts w:ascii="Times New Roman" w:hAnsi="Times New Roman"/>
          <w:sz w:val="20"/>
          <w:szCs w:val="20"/>
        </w:rPr>
        <w:t xml:space="preserve">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семейное положение, состав семьи (фамилия, имя, отчество, степень родства, дата рождения); сведения об имуществе и обязательствах имущественного характера; фотография; адрес электронной почты – администрации Карасукского </w:t>
      </w:r>
      <w:r w:rsidR="00A21BCA">
        <w:rPr>
          <w:rFonts w:ascii="Times New Roman" w:hAnsi="Times New Roman"/>
          <w:sz w:val="20"/>
          <w:szCs w:val="20"/>
        </w:rPr>
        <w:t xml:space="preserve">муниципального округа </w:t>
      </w:r>
      <w:r w:rsidRPr="00244512">
        <w:rPr>
          <w:rFonts w:ascii="Times New Roman" w:hAnsi="Times New Roman"/>
          <w:sz w:val="20"/>
          <w:szCs w:val="20"/>
        </w:rPr>
        <w:t>Новосибирской области:</w:t>
      </w:r>
      <w:proofErr w:type="gramEnd"/>
      <w:r w:rsidRPr="00244512">
        <w:rPr>
          <w:rFonts w:ascii="Times New Roman" w:hAnsi="Times New Roman"/>
          <w:sz w:val="20"/>
          <w:szCs w:val="20"/>
        </w:rPr>
        <w:t xml:space="preserve"> Новосибирская область, город Карасук, улица Октябрьская, 39.</w:t>
      </w:r>
    </w:p>
    <w:p w:rsidR="00D00230" w:rsidRPr="00244512" w:rsidRDefault="00D00230" w:rsidP="00D00230">
      <w:pPr>
        <w:pStyle w:val="a5"/>
        <w:jc w:val="both"/>
        <w:rPr>
          <w:rFonts w:ascii="Times New Roman" w:hAnsi="Times New Roman"/>
          <w:sz w:val="20"/>
          <w:szCs w:val="20"/>
        </w:rPr>
      </w:pPr>
      <w:proofErr w:type="gramStart"/>
      <w:r w:rsidRPr="00244512">
        <w:rPr>
          <w:rFonts w:ascii="Times New Roman" w:hAnsi="Times New Roman"/>
          <w:sz w:val="20"/>
          <w:szCs w:val="20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D00230" w:rsidRPr="00244512" w:rsidRDefault="00D00230" w:rsidP="00D00230">
      <w:pPr>
        <w:pStyle w:val="a5"/>
        <w:jc w:val="both"/>
        <w:rPr>
          <w:rFonts w:ascii="Times New Roman" w:hAnsi="Times New Roman"/>
          <w:sz w:val="20"/>
          <w:szCs w:val="20"/>
        </w:rPr>
      </w:pPr>
      <w:r w:rsidRPr="00244512">
        <w:rPr>
          <w:rFonts w:ascii="Times New Roman" w:hAnsi="Times New Roman"/>
          <w:sz w:val="20"/>
          <w:szCs w:val="20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D00230" w:rsidRPr="00244512" w:rsidRDefault="00D00230" w:rsidP="00D00230">
      <w:pPr>
        <w:pStyle w:val="a5"/>
        <w:jc w:val="both"/>
        <w:rPr>
          <w:rFonts w:ascii="Times New Roman" w:hAnsi="Times New Roman"/>
          <w:spacing w:val="-1"/>
          <w:sz w:val="20"/>
          <w:szCs w:val="20"/>
        </w:rPr>
      </w:pPr>
      <w:r w:rsidRPr="00244512">
        <w:rPr>
          <w:rFonts w:ascii="Times New Roman" w:hAnsi="Times New Roman"/>
          <w:spacing w:val="-1"/>
          <w:sz w:val="20"/>
          <w:szCs w:val="20"/>
        </w:rPr>
        <w:t>Согласие действует со дня его подписания до дня отзыва в письменной форме.</w:t>
      </w:r>
    </w:p>
    <w:p w:rsidR="00D00230" w:rsidRPr="00244512" w:rsidRDefault="00D00230" w:rsidP="00D00230"/>
    <w:p w:rsidR="00D00230" w:rsidRPr="00244512" w:rsidRDefault="00D00230" w:rsidP="00D00230"/>
    <w:p w:rsidR="00D00230" w:rsidRPr="00244512" w:rsidRDefault="00D00230" w:rsidP="00D00230">
      <w:r w:rsidRPr="00244512">
        <w:t>«______»___________________20</w:t>
      </w:r>
      <w:r>
        <w:t>__</w:t>
      </w:r>
      <w:r w:rsidRPr="00244512">
        <w:t>__г.                         _________________________________</w:t>
      </w:r>
    </w:p>
    <w:p w:rsidR="00D00230" w:rsidRPr="00525D6F" w:rsidRDefault="00D00230" w:rsidP="002535A3">
      <w:pPr>
        <w:tabs>
          <w:tab w:val="left" w:pos="6165"/>
        </w:tabs>
        <w:ind w:left="6804"/>
      </w:pPr>
      <w:r w:rsidRPr="00244512">
        <w:t>(подпись заявителя)</w:t>
      </w:r>
    </w:p>
    <w:p w:rsidR="00C044CF" w:rsidRPr="00D00230" w:rsidRDefault="00C044CF" w:rsidP="00D00230">
      <w:pPr>
        <w:rPr>
          <w:lang w:eastAsia="en-US"/>
        </w:rPr>
      </w:pPr>
    </w:p>
    <w:sectPr w:rsidR="00C044CF" w:rsidRPr="00D00230" w:rsidSect="002535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804E7"/>
    <w:multiLevelType w:val="hybridMultilevel"/>
    <w:tmpl w:val="194E3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643E"/>
    <w:rsid w:val="00001390"/>
    <w:rsid w:val="0001681A"/>
    <w:rsid w:val="0002679C"/>
    <w:rsid w:val="000512D0"/>
    <w:rsid w:val="000565A1"/>
    <w:rsid w:val="0005792D"/>
    <w:rsid w:val="00065906"/>
    <w:rsid w:val="00066FF2"/>
    <w:rsid w:val="00075C2D"/>
    <w:rsid w:val="00084758"/>
    <w:rsid w:val="00090792"/>
    <w:rsid w:val="000B24FF"/>
    <w:rsid w:val="000C4ECE"/>
    <w:rsid w:val="000E69C5"/>
    <w:rsid w:val="0010675B"/>
    <w:rsid w:val="00114FBE"/>
    <w:rsid w:val="0012029C"/>
    <w:rsid w:val="001330C2"/>
    <w:rsid w:val="0018090A"/>
    <w:rsid w:val="0018720D"/>
    <w:rsid w:val="0019632E"/>
    <w:rsid w:val="001A3927"/>
    <w:rsid w:val="001B000A"/>
    <w:rsid w:val="001B0667"/>
    <w:rsid w:val="001C1A22"/>
    <w:rsid w:val="001C22F3"/>
    <w:rsid w:val="001D761C"/>
    <w:rsid w:val="001E528A"/>
    <w:rsid w:val="00200B98"/>
    <w:rsid w:val="002025D7"/>
    <w:rsid w:val="00212902"/>
    <w:rsid w:val="0021356F"/>
    <w:rsid w:val="002178A8"/>
    <w:rsid w:val="002338CC"/>
    <w:rsid w:val="00243DF5"/>
    <w:rsid w:val="002535A3"/>
    <w:rsid w:val="00264E9E"/>
    <w:rsid w:val="00266560"/>
    <w:rsid w:val="00284BD6"/>
    <w:rsid w:val="00293B25"/>
    <w:rsid w:val="002A4976"/>
    <w:rsid w:val="002D5604"/>
    <w:rsid w:val="002D78A1"/>
    <w:rsid w:val="002E440A"/>
    <w:rsid w:val="003126FF"/>
    <w:rsid w:val="00313446"/>
    <w:rsid w:val="00375A86"/>
    <w:rsid w:val="00383338"/>
    <w:rsid w:val="00386FCD"/>
    <w:rsid w:val="003B41B8"/>
    <w:rsid w:val="003C0BF2"/>
    <w:rsid w:val="003C3785"/>
    <w:rsid w:val="003E6715"/>
    <w:rsid w:val="003F5825"/>
    <w:rsid w:val="00411FAA"/>
    <w:rsid w:val="004146C0"/>
    <w:rsid w:val="00416A61"/>
    <w:rsid w:val="00433F74"/>
    <w:rsid w:val="00443DB8"/>
    <w:rsid w:val="0045643E"/>
    <w:rsid w:val="00472CA1"/>
    <w:rsid w:val="004836CF"/>
    <w:rsid w:val="004874DF"/>
    <w:rsid w:val="004A029B"/>
    <w:rsid w:val="004A3CD3"/>
    <w:rsid w:val="004B5292"/>
    <w:rsid w:val="004C192A"/>
    <w:rsid w:val="004C6F30"/>
    <w:rsid w:val="004D2787"/>
    <w:rsid w:val="004E51FC"/>
    <w:rsid w:val="004E6BE6"/>
    <w:rsid w:val="004F4442"/>
    <w:rsid w:val="004F61CD"/>
    <w:rsid w:val="00522C2A"/>
    <w:rsid w:val="005277E7"/>
    <w:rsid w:val="005313BD"/>
    <w:rsid w:val="0053190C"/>
    <w:rsid w:val="00534CBD"/>
    <w:rsid w:val="0054588C"/>
    <w:rsid w:val="00547D61"/>
    <w:rsid w:val="00563B08"/>
    <w:rsid w:val="0056748E"/>
    <w:rsid w:val="00576856"/>
    <w:rsid w:val="00580347"/>
    <w:rsid w:val="0058548F"/>
    <w:rsid w:val="00590A4D"/>
    <w:rsid w:val="005946A5"/>
    <w:rsid w:val="005A0018"/>
    <w:rsid w:val="005A5059"/>
    <w:rsid w:val="005C2C8F"/>
    <w:rsid w:val="005D4208"/>
    <w:rsid w:val="005E5E7F"/>
    <w:rsid w:val="005F5C36"/>
    <w:rsid w:val="00631E13"/>
    <w:rsid w:val="00633E06"/>
    <w:rsid w:val="006716BC"/>
    <w:rsid w:val="00673A18"/>
    <w:rsid w:val="006B3D52"/>
    <w:rsid w:val="006B6EAA"/>
    <w:rsid w:val="006C7A5F"/>
    <w:rsid w:val="006D0A4A"/>
    <w:rsid w:val="00700114"/>
    <w:rsid w:val="007036B0"/>
    <w:rsid w:val="00706A1D"/>
    <w:rsid w:val="00711485"/>
    <w:rsid w:val="00726678"/>
    <w:rsid w:val="0074462E"/>
    <w:rsid w:val="0075532D"/>
    <w:rsid w:val="00767167"/>
    <w:rsid w:val="00772EAA"/>
    <w:rsid w:val="00773D21"/>
    <w:rsid w:val="007814F3"/>
    <w:rsid w:val="00791E64"/>
    <w:rsid w:val="00792B4A"/>
    <w:rsid w:val="00795687"/>
    <w:rsid w:val="007A27E6"/>
    <w:rsid w:val="007A43AB"/>
    <w:rsid w:val="007B7245"/>
    <w:rsid w:val="007C00BE"/>
    <w:rsid w:val="007C1CF9"/>
    <w:rsid w:val="007C3915"/>
    <w:rsid w:val="007C5D60"/>
    <w:rsid w:val="007E1BEE"/>
    <w:rsid w:val="00802305"/>
    <w:rsid w:val="008048E8"/>
    <w:rsid w:val="00810B3F"/>
    <w:rsid w:val="00811225"/>
    <w:rsid w:val="008121BA"/>
    <w:rsid w:val="008317E4"/>
    <w:rsid w:val="008501AA"/>
    <w:rsid w:val="00853172"/>
    <w:rsid w:val="00855E8F"/>
    <w:rsid w:val="008A1A1E"/>
    <w:rsid w:val="008A7117"/>
    <w:rsid w:val="008F2F0E"/>
    <w:rsid w:val="008F62A6"/>
    <w:rsid w:val="00901BC7"/>
    <w:rsid w:val="00901F45"/>
    <w:rsid w:val="0091129B"/>
    <w:rsid w:val="009154E7"/>
    <w:rsid w:val="00934CFF"/>
    <w:rsid w:val="00936CE7"/>
    <w:rsid w:val="009374A2"/>
    <w:rsid w:val="00943EAE"/>
    <w:rsid w:val="009544E3"/>
    <w:rsid w:val="0096396D"/>
    <w:rsid w:val="00970F72"/>
    <w:rsid w:val="0098538C"/>
    <w:rsid w:val="009A1163"/>
    <w:rsid w:val="009B13CC"/>
    <w:rsid w:val="009B4DB3"/>
    <w:rsid w:val="009D708C"/>
    <w:rsid w:val="009E12AD"/>
    <w:rsid w:val="009E1479"/>
    <w:rsid w:val="009E355B"/>
    <w:rsid w:val="009F0AA4"/>
    <w:rsid w:val="00A15D27"/>
    <w:rsid w:val="00A21BCA"/>
    <w:rsid w:val="00A21FC1"/>
    <w:rsid w:val="00A27DEF"/>
    <w:rsid w:val="00A55A0A"/>
    <w:rsid w:val="00A62C13"/>
    <w:rsid w:val="00A65255"/>
    <w:rsid w:val="00A70643"/>
    <w:rsid w:val="00A761D4"/>
    <w:rsid w:val="00A957D0"/>
    <w:rsid w:val="00AA7772"/>
    <w:rsid w:val="00AB41AE"/>
    <w:rsid w:val="00AB4C64"/>
    <w:rsid w:val="00AE25E6"/>
    <w:rsid w:val="00AE707F"/>
    <w:rsid w:val="00AF6523"/>
    <w:rsid w:val="00AF7755"/>
    <w:rsid w:val="00B11C1E"/>
    <w:rsid w:val="00B27BA8"/>
    <w:rsid w:val="00B34381"/>
    <w:rsid w:val="00B40AC1"/>
    <w:rsid w:val="00B40DA3"/>
    <w:rsid w:val="00B5177A"/>
    <w:rsid w:val="00B53097"/>
    <w:rsid w:val="00B55345"/>
    <w:rsid w:val="00B76D9A"/>
    <w:rsid w:val="00B84968"/>
    <w:rsid w:val="00B90B7F"/>
    <w:rsid w:val="00B9682F"/>
    <w:rsid w:val="00BB590E"/>
    <w:rsid w:val="00BD2AA3"/>
    <w:rsid w:val="00BF19D5"/>
    <w:rsid w:val="00BF2775"/>
    <w:rsid w:val="00BF4A61"/>
    <w:rsid w:val="00C044CF"/>
    <w:rsid w:val="00C13019"/>
    <w:rsid w:val="00C31166"/>
    <w:rsid w:val="00C401A3"/>
    <w:rsid w:val="00C41276"/>
    <w:rsid w:val="00C57712"/>
    <w:rsid w:val="00C65B95"/>
    <w:rsid w:val="00C7487B"/>
    <w:rsid w:val="00C96F8F"/>
    <w:rsid w:val="00CA3E45"/>
    <w:rsid w:val="00CC58E6"/>
    <w:rsid w:val="00CC75CD"/>
    <w:rsid w:val="00CD4146"/>
    <w:rsid w:val="00CD5374"/>
    <w:rsid w:val="00CF77A8"/>
    <w:rsid w:val="00D00230"/>
    <w:rsid w:val="00D2035A"/>
    <w:rsid w:val="00D21A59"/>
    <w:rsid w:val="00D5258A"/>
    <w:rsid w:val="00D533E8"/>
    <w:rsid w:val="00D54CD8"/>
    <w:rsid w:val="00D76C29"/>
    <w:rsid w:val="00D906E4"/>
    <w:rsid w:val="00D9244C"/>
    <w:rsid w:val="00D93513"/>
    <w:rsid w:val="00DA3612"/>
    <w:rsid w:val="00DE3E48"/>
    <w:rsid w:val="00DF13F1"/>
    <w:rsid w:val="00E1261F"/>
    <w:rsid w:val="00E50CF4"/>
    <w:rsid w:val="00E5188D"/>
    <w:rsid w:val="00E5550E"/>
    <w:rsid w:val="00E604B8"/>
    <w:rsid w:val="00E652BC"/>
    <w:rsid w:val="00E67C69"/>
    <w:rsid w:val="00E9026C"/>
    <w:rsid w:val="00E909B0"/>
    <w:rsid w:val="00EA442F"/>
    <w:rsid w:val="00EF5A58"/>
    <w:rsid w:val="00F0253B"/>
    <w:rsid w:val="00F350E7"/>
    <w:rsid w:val="00F3542E"/>
    <w:rsid w:val="00F41CF2"/>
    <w:rsid w:val="00F44268"/>
    <w:rsid w:val="00F5415D"/>
    <w:rsid w:val="00F5634F"/>
    <w:rsid w:val="00F616FF"/>
    <w:rsid w:val="00F75513"/>
    <w:rsid w:val="00F832B7"/>
    <w:rsid w:val="00FA44E3"/>
    <w:rsid w:val="00FA4C94"/>
    <w:rsid w:val="00FA5248"/>
    <w:rsid w:val="00FA5C6F"/>
    <w:rsid w:val="00FB29F4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0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B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01390"/>
    <w:pPr>
      <w:spacing w:after="0" w:line="240" w:lineRule="auto"/>
    </w:pPr>
  </w:style>
  <w:style w:type="paragraph" w:customStyle="1" w:styleId="ConsPlusNonformat">
    <w:name w:val="ConsPlusNonformat"/>
    <w:uiPriority w:val="99"/>
    <w:rsid w:val="007A43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75C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075C2D"/>
    <w:pPr>
      <w:spacing w:before="100" w:beforeAutospacing="1" w:after="115"/>
      <w:jc w:val="left"/>
    </w:pPr>
    <w:rPr>
      <w:color w:val="000000"/>
      <w:szCs w:val="24"/>
    </w:rPr>
  </w:style>
  <w:style w:type="paragraph" w:customStyle="1" w:styleId="consplusnormal0">
    <w:name w:val="consplusnormal"/>
    <w:basedOn w:val="a"/>
    <w:rsid w:val="00A21FC1"/>
    <w:pPr>
      <w:spacing w:before="100" w:beforeAutospacing="1" w:after="100" w:afterAutospacing="1"/>
      <w:jc w:val="left"/>
    </w:pPr>
    <w:rPr>
      <w:szCs w:val="24"/>
    </w:rPr>
  </w:style>
  <w:style w:type="table" w:styleId="a7">
    <w:name w:val="Table Grid"/>
    <w:basedOn w:val="a1"/>
    <w:uiPriority w:val="59"/>
    <w:rsid w:val="007671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E5E7F"/>
    <w:pPr>
      <w:ind w:left="720"/>
      <w:contextualSpacing/>
    </w:pPr>
  </w:style>
  <w:style w:type="paragraph" w:customStyle="1" w:styleId="ConsNormal">
    <w:name w:val="ConsNormal"/>
    <w:uiPriority w:val="99"/>
    <w:rsid w:val="004B52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D00230"/>
    <w:rPr>
      <w:color w:val="0000FF"/>
      <w:u w:val="single"/>
    </w:rPr>
  </w:style>
  <w:style w:type="character" w:customStyle="1" w:styleId="FontStyle21">
    <w:name w:val="Font Style21"/>
    <w:rsid w:val="00D0023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2F824EC7EC7CB886E307BF9714E518CAD1882D9A87A853B033BA63526C396160B53D20AE37ADS755I" TargetMode="External"/><Relationship Id="rId13" Type="http://schemas.openxmlformats.org/officeDocument/2006/relationships/hyperlink" Target="consultantplus://offline/ref=757B7EB6BDE2716ECA0EB3764C5628A32AB261DBF3ADC379792FCE99D6d4P3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89041&amp;dst=1000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02D2F824EC7EC7CB886E307BF9714E51BC3D983219F87A853B033BA63526C396160B53D20AE3EA1S755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02D2F824EC7EC7CB886E307BF9714E518CAD1882D9A87A853B033BA63526C396160B53D20AE37ADS75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2D2F824EC7EC7CB886E307BF9714E51BC3D983219F87A853B033BA63526C396160B53D20AE3EA1S755I" TargetMode="External"/><Relationship Id="rId14" Type="http://schemas.openxmlformats.org/officeDocument/2006/relationships/hyperlink" Target="https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554EB-7A50-42EC-9D42-9536FF9C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</Pages>
  <Words>3254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user95</cp:lastModifiedBy>
  <cp:revision>13</cp:revision>
  <cp:lastPrinted>2025-01-28T09:35:00Z</cp:lastPrinted>
  <dcterms:created xsi:type="dcterms:W3CDTF">2025-01-16T10:04:00Z</dcterms:created>
  <dcterms:modified xsi:type="dcterms:W3CDTF">2025-01-29T07:48:00Z</dcterms:modified>
</cp:coreProperties>
</file>