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CD2" w:rsidRDefault="00D74CD2">
      <w:pPr>
        <w:pStyle w:val="ConsPlusTitle"/>
        <w:jc w:val="center"/>
        <w:outlineLvl w:val="0"/>
      </w:pPr>
    </w:p>
    <w:p w:rsidR="00D74CD2" w:rsidRDefault="00D74CD2">
      <w:pPr>
        <w:pStyle w:val="ConsPlusTitle"/>
        <w:jc w:val="center"/>
        <w:outlineLvl w:val="0"/>
      </w:pPr>
    </w:p>
    <w:p w:rsidR="00D74CD2" w:rsidRDefault="00D74CD2">
      <w:pPr>
        <w:pStyle w:val="ConsPlusTitle"/>
        <w:jc w:val="center"/>
        <w:outlineLvl w:val="0"/>
      </w:pPr>
      <w:r>
        <w:t xml:space="preserve">МИНИСТЕРСТВО ЭКОНОМИЧЕСКОГО РАЗВИТИЯ </w:t>
      </w:r>
    </w:p>
    <w:p w:rsidR="00D74CD2" w:rsidRDefault="00D74CD2">
      <w:pPr>
        <w:pStyle w:val="ConsPlusTitle"/>
        <w:jc w:val="center"/>
        <w:outlineLvl w:val="0"/>
      </w:pPr>
      <w:r>
        <w:t>НОВОСИБИРСКОЙ ОБЛАСТИ</w:t>
      </w:r>
    </w:p>
    <w:p w:rsidR="00D74CD2" w:rsidRDefault="00D74CD2">
      <w:pPr>
        <w:pStyle w:val="ConsPlusTitle"/>
        <w:jc w:val="center"/>
      </w:pPr>
    </w:p>
    <w:p w:rsidR="00D74CD2" w:rsidRDefault="00D74CD2">
      <w:pPr>
        <w:pStyle w:val="ConsPlusTitle"/>
        <w:jc w:val="center"/>
      </w:pPr>
      <w:r>
        <w:t>ПРИКАЗ</w:t>
      </w:r>
    </w:p>
    <w:p w:rsidR="00D74CD2" w:rsidRDefault="00D74CD2">
      <w:pPr>
        <w:pStyle w:val="ConsPlusTitle"/>
        <w:jc w:val="center"/>
      </w:pPr>
      <w:r>
        <w:t>от 14 июля 2016 г. N 79</w:t>
      </w:r>
    </w:p>
    <w:p w:rsidR="00D74CD2" w:rsidRDefault="00D74CD2">
      <w:pPr>
        <w:pStyle w:val="ConsPlusTitle"/>
        <w:jc w:val="center"/>
      </w:pPr>
    </w:p>
    <w:p w:rsidR="00D74CD2" w:rsidRDefault="00D74CD2">
      <w:pPr>
        <w:pStyle w:val="ConsPlusTitle"/>
        <w:jc w:val="center"/>
      </w:pPr>
      <w:r>
        <w:t xml:space="preserve">ОБ УТВЕРЖДЕНИИ </w:t>
      </w:r>
      <w:proofErr w:type="gramStart"/>
      <w:r>
        <w:t>МУНИЦИПАЛЬНОГО</w:t>
      </w:r>
      <w:proofErr w:type="gramEnd"/>
      <w:r>
        <w:t xml:space="preserve"> ИНВЕСТИЦИОННОГО</w:t>
      </w:r>
    </w:p>
    <w:p w:rsidR="00D74CD2" w:rsidRDefault="00D74CD2">
      <w:pPr>
        <w:pStyle w:val="ConsPlusTitle"/>
        <w:jc w:val="center"/>
      </w:pPr>
      <w:r>
        <w:t>СТАНДАРТА НОВОСИБИРСКОЙ ОБЛАСТИ</w:t>
      </w:r>
    </w:p>
    <w:p w:rsidR="00D74CD2" w:rsidRDefault="00D74CD2">
      <w:pPr>
        <w:pStyle w:val="ConsPlusNormal"/>
        <w:ind w:firstLine="540"/>
        <w:jc w:val="both"/>
      </w:pPr>
    </w:p>
    <w:p w:rsidR="00D74CD2" w:rsidRDefault="00D74CD2" w:rsidP="00D74CD2">
      <w:pPr>
        <w:pStyle w:val="ConsPlusNormal"/>
        <w:ind w:firstLine="539"/>
        <w:jc w:val="both"/>
      </w:pPr>
      <w:proofErr w:type="gramStart"/>
      <w:r>
        <w:t xml:space="preserve">Во исполнение подпункта "в" пункта 8 Перечня поручений Президента Российской Федерации по итогам заседания Государственного совета Российской Федерации от 07.04.2015 N Пр-815ГС, </w:t>
      </w:r>
      <w:hyperlink r:id="rId4" w:history="1">
        <w:r>
          <w:rPr>
            <w:color w:val="0000FF"/>
          </w:rPr>
          <w:t>п. 2.4</w:t>
        </w:r>
      </w:hyperlink>
      <w:r>
        <w:t xml:space="preserve"> Плана мероприятий по реализации Инвестиционной </w:t>
      </w:r>
      <w:hyperlink r:id="rId5" w:history="1">
        <w:r>
          <w:rPr>
            <w:color w:val="0000FF"/>
          </w:rPr>
          <w:t>стратегии</w:t>
        </w:r>
      </w:hyperlink>
      <w:r>
        <w:t xml:space="preserve"> Новосибирской области до 2030 года, утвержденного постановлением Правительства Новосибирской области от 25.12.2014 N 541-п, а также в целях повышения эффективности деятельности органов местного самоуправления муниципальных районов, городских округов, </w:t>
      </w:r>
      <w:proofErr w:type="spellStart"/>
      <w:r>
        <w:t>монопрофильных</w:t>
      </w:r>
      <w:proofErr w:type="spellEnd"/>
      <w:r>
        <w:t xml:space="preserve"> муниципальных</w:t>
      </w:r>
      <w:proofErr w:type="gramEnd"/>
      <w:r>
        <w:t xml:space="preserve"> образований Новосибирской области по обеспечению благоприятного инвестиционного климата в Новосибирской области приказываю:</w:t>
      </w:r>
    </w:p>
    <w:p w:rsidR="00D74CD2" w:rsidRDefault="00D74CD2" w:rsidP="00D74CD2">
      <w:pPr>
        <w:pStyle w:val="ConsPlusNormal"/>
        <w:ind w:firstLine="539"/>
        <w:jc w:val="both"/>
      </w:pPr>
      <w:r>
        <w:t>1. Утвердить прилагаемые:</w:t>
      </w:r>
    </w:p>
    <w:p w:rsidR="00D74CD2" w:rsidRDefault="00D74CD2" w:rsidP="00D74CD2">
      <w:pPr>
        <w:pStyle w:val="ConsPlusNormal"/>
        <w:ind w:firstLine="539"/>
        <w:jc w:val="both"/>
      </w:pPr>
      <w:r>
        <w:t xml:space="preserve">1) муниципальный инвестиционный </w:t>
      </w:r>
      <w:hyperlink w:anchor="P43" w:history="1">
        <w:r>
          <w:rPr>
            <w:color w:val="0000FF"/>
          </w:rPr>
          <w:t>стандарт</w:t>
        </w:r>
      </w:hyperlink>
      <w:r>
        <w:t xml:space="preserve"> Новосибирской области (далее - Стандарт);</w:t>
      </w:r>
    </w:p>
    <w:p w:rsidR="00D74CD2" w:rsidRDefault="00D74CD2" w:rsidP="00D74CD2">
      <w:pPr>
        <w:pStyle w:val="ConsPlusNormal"/>
        <w:ind w:firstLine="539"/>
        <w:jc w:val="both"/>
      </w:pPr>
      <w:r>
        <w:t xml:space="preserve">2) методические </w:t>
      </w:r>
      <w:hyperlink w:anchor="P267" w:history="1">
        <w:r>
          <w:rPr>
            <w:color w:val="0000FF"/>
          </w:rPr>
          <w:t>рекомендации</w:t>
        </w:r>
      </w:hyperlink>
      <w:r>
        <w:t xml:space="preserve"> по внедрению муниципального инвестиционного </w:t>
      </w:r>
      <w:hyperlink w:anchor="P43" w:history="1">
        <w:r>
          <w:rPr>
            <w:color w:val="0000FF"/>
          </w:rPr>
          <w:t>стандарта</w:t>
        </w:r>
      </w:hyperlink>
      <w:r>
        <w:t xml:space="preserve"> Новосибирской области (далее - методические рекомендации).</w:t>
      </w:r>
    </w:p>
    <w:p w:rsidR="00D74CD2" w:rsidRDefault="00D74CD2" w:rsidP="00D74CD2">
      <w:pPr>
        <w:pStyle w:val="ConsPlusNormal"/>
        <w:ind w:firstLine="539"/>
        <w:jc w:val="both"/>
      </w:pPr>
      <w:r>
        <w:t>2. Управлению инвестиционной политики и территориального развития экономики (Решетников Л.Н.):</w:t>
      </w:r>
    </w:p>
    <w:p w:rsidR="00D74CD2" w:rsidRDefault="00D74CD2" w:rsidP="00D74CD2">
      <w:pPr>
        <w:pStyle w:val="ConsPlusNormal"/>
        <w:ind w:firstLine="539"/>
        <w:jc w:val="both"/>
      </w:pPr>
      <w:r>
        <w:t xml:space="preserve">1) организовать внедрение </w:t>
      </w:r>
      <w:hyperlink w:anchor="P43" w:history="1">
        <w:r>
          <w:rPr>
            <w:color w:val="0000FF"/>
          </w:rPr>
          <w:t>Стандарта</w:t>
        </w:r>
      </w:hyperlink>
      <w:r>
        <w:t xml:space="preserve"> в муниципальных районах, городских округах, </w:t>
      </w:r>
      <w:proofErr w:type="spellStart"/>
      <w:r>
        <w:t>монопрофильных</w:t>
      </w:r>
      <w:proofErr w:type="spellEnd"/>
      <w:r>
        <w:t xml:space="preserve"> муниципальных образованиях Новосибирской области;</w:t>
      </w:r>
    </w:p>
    <w:p w:rsidR="00D74CD2" w:rsidRDefault="00D74CD2" w:rsidP="00D74CD2">
      <w:pPr>
        <w:pStyle w:val="ConsPlusNormal"/>
        <w:ind w:firstLine="539"/>
        <w:jc w:val="both"/>
      </w:pPr>
      <w:r>
        <w:t xml:space="preserve">2) в срок до 01.09.2016 определить состав рабочей группы по оценке внедрения муниципального инвестиционного </w:t>
      </w:r>
      <w:hyperlink w:anchor="P43" w:history="1">
        <w:r>
          <w:rPr>
            <w:color w:val="0000FF"/>
          </w:rPr>
          <w:t>стандарта</w:t>
        </w:r>
      </w:hyperlink>
      <w:r>
        <w:t xml:space="preserve"> Новосибирской области.</w:t>
      </w:r>
    </w:p>
    <w:p w:rsidR="00D74CD2" w:rsidRDefault="00D74CD2" w:rsidP="00D74CD2">
      <w:pPr>
        <w:pStyle w:val="ConsPlusNormal"/>
        <w:ind w:firstLine="539"/>
        <w:jc w:val="both"/>
      </w:pPr>
      <w:r>
        <w:t xml:space="preserve">3. Рекомендовать Главам </w:t>
      </w:r>
      <w:proofErr w:type="spellStart"/>
      <w:r>
        <w:t>Здвинского</w:t>
      </w:r>
      <w:proofErr w:type="spellEnd"/>
      <w:r>
        <w:t xml:space="preserve">, Карасукского и </w:t>
      </w:r>
      <w:proofErr w:type="spellStart"/>
      <w:r>
        <w:t>Сузунского</w:t>
      </w:r>
      <w:proofErr w:type="spellEnd"/>
      <w:r>
        <w:t xml:space="preserve"> муниципальных районов Новосибирской области (далее - </w:t>
      </w:r>
      <w:proofErr w:type="spellStart"/>
      <w:r>
        <w:t>пилотные</w:t>
      </w:r>
      <w:proofErr w:type="spellEnd"/>
      <w:r>
        <w:t xml:space="preserve"> районы):</w:t>
      </w:r>
    </w:p>
    <w:p w:rsidR="00D74CD2" w:rsidRDefault="00D74CD2" w:rsidP="00D74CD2">
      <w:pPr>
        <w:pStyle w:val="ConsPlusNormal"/>
        <w:ind w:firstLine="539"/>
        <w:jc w:val="both"/>
      </w:pPr>
      <w:r>
        <w:t xml:space="preserve">1) в срок до 01.08.2016 заключить соглашение с министерством экономического развития Новосибирской области о взаимодействии по внедрению </w:t>
      </w:r>
      <w:hyperlink w:anchor="P43" w:history="1">
        <w:r>
          <w:rPr>
            <w:color w:val="0000FF"/>
          </w:rPr>
          <w:t>Стандарта</w:t>
        </w:r>
      </w:hyperlink>
      <w:r>
        <w:t xml:space="preserve"> (далее - соглашение);</w:t>
      </w:r>
    </w:p>
    <w:p w:rsidR="00D74CD2" w:rsidRDefault="00D74CD2" w:rsidP="00D74CD2">
      <w:pPr>
        <w:pStyle w:val="ConsPlusNormal"/>
        <w:ind w:firstLine="539"/>
        <w:jc w:val="both"/>
      </w:pPr>
      <w:r>
        <w:t xml:space="preserve">2) с 01.08.2016 приступить к внедрению </w:t>
      </w:r>
      <w:hyperlink w:anchor="P43" w:history="1">
        <w:r>
          <w:rPr>
            <w:color w:val="0000FF"/>
          </w:rPr>
          <w:t>Стандарта</w:t>
        </w:r>
      </w:hyperlink>
      <w:r>
        <w:t>;</w:t>
      </w:r>
    </w:p>
    <w:p w:rsidR="00D74CD2" w:rsidRDefault="00D74CD2" w:rsidP="00D74CD2">
      <w:pPr>
        <w:pStyle w:val="ConsPlusNormal"/>
        <w:ind w:firstLine="539"/>
        <w:jc w:val="both"/>
      </w:pPr>
      <w:r>
        <w:t xml:space="preserve">3) при осуществлении деятельности по внедрению </w:t>
      </w:r>
      <w:hyperlink w:anchor="P43" w:history="1">
        <w:r>
          <w:rPr>
            <w:color w:val="0000FF"/>
          </w:rPr>
          <w:t>Стандарта</w:t>
        </w:r>
      </w:hyperlink>
      <w:r>
        <w:t xml:space="preserve"> руководствоваться прилагаемыми методическими </w:t>
      </w:r>
      <w:hyperlink w:anchor="P267" w:history="1">
        <w:r>
          <w:rPr>
            <w:color w:val="0000FF"/>
          </w:rPr>
          <w:t>рекомендациями</w:t>
        </w:r>
      </w:hyperlink>
      <w:r>
        <w:t>.</w:t>
      </w:r>
    </w:p>
    <w:p w:rsidR="00D74CD2" w:rsidRDefault="00D74CD2" w:rsidP="00D74CD2">
      <w:pPr>
        <w:pStyle w:val="ConsPlusNormal"/>
        <w:ind w:firstLine="539"/>
        <w:jc w:val="both"/>
      </w:pPr>
      <w:r>
        <w:t xml:space="preserve">5. Рекомендовать главам муниципальных районов, городских округов, </w:t>
      </w:r>
      <w:proofErr w:type="spellStart"/>
      <w:r>
        <w:t>монопрофильных</w:t>
      </w:r>
      <w:proofErr w:type="spellEnd"/>
      <w:r>
        <w:t xml:space="preserve"> муниципальных образований Новосибирской области (за исключением пилотных районов):</w:t>
      </w:r>
    </w:p>
    <w:p w:rsidR="00D74CD2" w:rsidRDefault="00D74CD2" w:rsidP="00D74CD2">
      <w:pPr>
        <w:pStyle w:val="ConsPlusNormal"/>
        <w:ind w:firstLine="539"/>
        <w:jc w:val="both"/>
      </w:pPr>
      <w:r>
        <w:t>1) в срок до 16.01.2017 заключить соглашение;</w:t>
      </w:r>
    </w:p>
    <w:p w:rsidR="00D74CD2" w:rsidRDefault="00D74CD2" w:rsidP="00D74CD2">
      <w:pPr>
        <w:pStyle w:val="ConsPlusNormal"/>
        <w:ind w:firstLine="539"/>
        <w:jc w:val="both"/>
      </w:pPr>
      <w:r>
        <w:t xml:space="preserve">2) с 16.01.2017 приступить к внедрению </w:t>
      </w:r>
      <w:hyperlink w:anchor="P43" w:history="1">
        <w:r>
          <w:rPr>
            <w:color w:val="0000FF"/>
          </w:rPr>
          <w:t>Стандарта</w:t>
        </w:r>
      </w:hyperlink>
      <w:r>
        <w:t>;</w:t>
      </w:r>
    </w:p>
    <w:p w:rsidR="00D74CD2" w:rsidRDefault="00D74CD2" w:rsidP="00D74CD2">
      <w:pPr>
        <w:pStyle w:val="ConsPlusNormal"/>
        <w:ind w:firstLine="539"/>
        <w:jc w:val="both"/>
      </w:pPr>
      <w:r>
        <w:t xml:space="preserve">3) при осуществлении деятельности по внедрению </w:t>
      </w:r>
      <w:hyperlink w:anchor="P43" w:history="1">
        <w:r>
          <w:rPr>
            <w:color w:val="0000FF"/>
          </w:rPr>
          <w:t>Стандарта</w:t>
        </w:r>
      </w:hyperlink>
      <w:r>
        <w:t xml:space="preserve"> руководствоваться прилагаемыми методическими </w:t>
      </w:r>
      <w:hyperlink w:anchor="P267" w:history="1">
        <w:r>
          <w:rPr>
            <w:color w:val="0000FF"/>
          </w:rPr>
          <w:t>рекомендациями</w:t>
        </w:r>
      </w:hyperlink>
      <w:r>
        <w:t>.</w:t>
      </w:r>
    </w:p>
    <w:p w:rsidR="00D74CD2" w:rsidRDefault="00D74CD2" w:rsidP="00D74CD2">
      <w:pPr>
        <w:pStyle w:val="ConsPlusNormal"/>
        <w:ind w:firstLine="539"/>
        <w:jc w:val="both"/>
      </w:pPr>
      <w:r>
        <w:t xml:space="preserve">6. </w:t>
      </w:r>
      <w:proofErr w:type="gramStart"/>
      <w:r>
        <w:t>Контроль за</w:t>
      </w:r>
      <w:proofErr w:type="gramEnd"/>
      <w:r>
        <w:t xml:space="preserve"> исполнением настоящего приказа оставляю за собой.</w:t>
      </w:r>
    </w:p>
    <w:p w:rsidR="00D74CD2" w:rsidRDefault="00D74CD2">
      <w:pPr>
        <w:pStyle w:val="ConsPlusNormal"/>
        <w:jc w:val="right"/>
      </w:pPr>
    </w:p>
    <w:p w:rsidR="00D74CD2" w:rsidRDefault="00D74CD2">
      <w:pPr>
        <w:pStyle w:val="ConsPlusNormal"/>
        <w:jc w:val="right"/>
      </w:pPr>
    </w:p>
    <w:p w:rsidR="00D74CD2" w:rsidRDefault="00D74CD2">
      <w:pPr>
        <w:pStyle w:val="ConsPlusNormal"/>
        <w:jc w:val="right"/>
      </w:pPr>
      <w:r>
        <w:t>Заместитель</w:t>
      </w:r>
    </w:p>
    <w:p w:rsidR="00D74CD2" w:rsidRDefault="00D74CD2">
      <w:pPr>
        <w:pStyle w:val="ConsPlusNormal"/>
        <w:jc w:val="right"/>
      </w:pPr>
      <w:r>
        <w:t>Председателя Правительства</w:t>
      </w:r>
    </w:p>
    <w:p w:rsidR="00D74CD2" w:rsidRDefault="00D74CD2">
      <w:pPr>
        <w:pStyle w:val="ConsPlusNormal"/>
        <w:jc w:val="right"/>
      </w:pPr>
      <w:r>
        <w:t>Новосибирской области - министр</w:t>
      </w:r>
    </w:p>
    <w:p w:rsidR="00D74CD2" w:rsidRDefault="00D74CD2">
      <w:pPr>
        <w:pStyle w:val="ConsPlusNormal"/>
        <w:jc w:val="right"/>
      </w:pPr>
      <w:r>
        <w:t>О.В.МОЛЧАНОВА</w:t>
      </w: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jc w:val="right"/>
        <w:outlineLvl w:val="0"/>
      </w:pPr>
      <w:r>
        <w:lastRenderedPageBreak/>
        <w:t>Утвержден</w:t>
      </w:r>
    </w:p>
    <w:p w:rsidR="00D74CD2" w:rsidRDefault="00D74CD2">
      <w:pPr>
        <w:pStyle w:val="ConsPlusNormal"/>
        <w:jc w:val="right"/>
      </w:pPr>
      <w:r>
        <w:t>приказом</w:t>
      </w:r>
    </w:p>
    <w:p w:rsidR="00D74CD2" w:rsidRDefault="00D74CD2">
      <w:pPr>
        <w:pStyle w:val="ConsPlusNormal"/>
        <w:jc w:val="right"/>
      </w:pPr>
      <w:r>
        <w:t>министерства экономического развития</w:t>
      </w:r>
    </w:p>
    <w:p w:rsidR="00D74CD2" w:rsidRDefault="00D74CD2">
      <w:pPr>
        <w:pStyle w:val="ConsPlusNormal"/>
        <w:jc w:val="right"/>
      </w:pPr>
      <w:r>
        <w:t>Новосибирской области</w:t>
      </w:r>
    </w:p>
    <w:p w:rsidR="00D74CD2" w:rsidRDefault="00D74CD2" w:rsidP="00D74CD2">
      <w:pPr>
        <w:pStyle w:val="ConsPlusNormal"/>
        <w:ind w:firstLine="540"/>
        <w:jc w:val="right"/>
      </w:pPr>
      <w:r w:rsidRPr="00D74CD2">
        <w:t>от 14 июля 2016 г. N 79</w:t>
      </w:r>
    </w:p>
    <w:p w:rsidR="00D74CD2" w:rsidRDefault="00D74CD2">
      <w:pPr>
        <w:pStyle w:val="ConsPlusTitle"/>
        <w:jc w:val="center"/>
      </w:pPr>
      <w:bookmarkStart w:id="0" w:name="P43"/>
      <w:bookmarkEnd w:id="0"/>
    </w:p>
    <w:p w:rsidR="00D74CD2" w:rsidRDefault="00D74CD2">
      <w:pPr>
        <w:pStyle w:val="ConsPlusTitle"/>
        <w:jc w:val="center"/>
      </w:pPr>
      <w:r>
        <w:t>МУНИЦИПАЛЬНЫЙ ИНВЕСТИЦИОННЫЙ СТАНДАРТ НОВОСИБИРСКОЙ ОБЛАСТИ</w:t>
      </w:r>
    </w:p>
    <w:p w:rsidR="00D74CD2" w:rsidRDefault="00D74CD2">
      <w:pPr>
        <w:pStyle w:val="ConsPlusNormal"/>
        <w:ind w:firstLine="540"/>
        <w:jc w:val="both"/>
      </w:pP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9644"/>
      </w:tblGrid>
      <w:tr w:rsidR="00D74CD2" w:rsidRPr="00D74CD2" w:rsidTr="00D74CD2">
        <w:tc>
          <w:tcPr>
            <w:tcW w:w="624" w:type="dxa"/>
          </w:tcPr>
          <w:p w:rsidR="00D74CD2" w:rsidRPr="00D74CD2" w:rsidRDefault="00D74CD2">
            <w:pPr>
              <w:pStyle w:val="ConsPlusNormal"/>
              <w:jc w:val="center"/>
              <w:rPr>
                <w:sz w:val="20"/>
              </w:rPr>
            </w:pPr>
            <w:r w:rsidRPr="00D74CD2">
              <w:rPr>
                <w:sz w:val="20"/>
              </w:rPr>
              <w:t xml:space="preserve">N </w:t>
            </w:r>
            <w:proofErr w:type="spellStart"/>
            <w:proofErr w:type="gramStart"/>
            <w:r w:rsidRPr="00D74CD2">
              <w:rPr>
                <w:sz w:val="20"/>
              </w:rPr>
              <w:t>п</w:t>
            </w:r>
            <w:proofErr w:type="spellEnd"/>
            <w:proofErr w:type="gramEnd"/>
            <w:r w:rsidRPr="00D74CD2">
              <w:rPr>
                <w:sz w:val="20"/>
              </w:rPr>
              <w:t>/</w:t>
            </w:r>
            <w:proofErr w:type="spellStart"/>
            <w:r w:rsidRPr="00D74CD2">
              <w:rPr>
                <w:sz w:val="20"/>
              </w:rPr>
              <w:t>п</w:t>
            </w:r>
            <w:proofErr w:type="spellEnd"/>
          </w:p>
        </w:tc>
        <w:tc>
          <w:tcPr>
            <w:tcW w:w="9644" w:type="dxa"/>
          </w:tcPr>
          <w:p w:rsidR="00D74CD2" w:rsidRPr="00D74CD2" w:rsidRDefault="00D74CD2">
            <w:pPr>
              <w:pStyle w:val="ConsPlusNormal"/>
              <w:jc w:val="center"/>
              <w:rPr>
                <w:sz w:val="20"/>
              </w:rPr>
            </w:pPr>
            <w:r w:rsidRPr="00D74CD2">
              <w:rPr>
                <w:sz w:val="20"/>
              </w:rPr>
              <w:t>Требование муниципального инвестиционного стандарта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1.</w:t>
            </w:r>
          </w:p>
        </w:tc>
        <w:tc>
          <w:tcPr>
            <w:tcW w:w="9644" w:type="dxa"/>
          </w:tcPr>
          <w:p w:rsidR="00D74CD2" w:rsidRPr="00D74CD2" w:rsidRDefault="00D74CD2">
            <w:pPr>
              <w:pStyle w:val="ConsPlusNormal"/>
              <w:jc w:val="both"/>
              <w:rPr>
                <w:sz w:val="20"/>
              </w:rPr>
            </w:pPr>
            <w:r w:rsidRPr="00D74CD2">
              <w:rPr>
                <w:sz w:val="20"/>
              </w:rPr>
              <w:t>Разработка и размещение в открытом доступе инвестиционного паспорта муниципального района, городского округа, монопрофильного муниципального образования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2.</w:t>
            </w:r>
          </w:p>
        </w:tc>
        <w:tc>
          <w:tcPr>
            <w:tcW w:w="9644" w:type="dxa"/>
          </w:tcPr>
          <w:p w:rsidR="00D74CD2" w:rsidRPr="00D74CD2" w:rsidRDefault="00D74CD2">
            <w:pPr>
              <w:pStyle w:val="ConsPlusNormal"/>
              <w:jc w:val="both"/>
              <w:rPr>
                <w:sz w:val="20"/>
              </w:rPr>
            </w:pPr>
            <w:r w:rsidRPr="00D74CD2">
              <w:rPr>
                <w:sz w:val="20"/>
              </w:rPr>
              <w:t>Принятие комплекса нормативных актов, устанавливающих основные направления инвестиционной политики и развития малого и среднего предпринимательства муниципального района, городского округа, монопрофильного муниципального образования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3.</w:t>
            </w:r>
          </w:p>
        </w:tc>
        <w:tc>
          <w:tcPr>
            <w:tcW w:w="9644" w:type="dxa"/>
          </w:tcPr>
          <w:p w:rsidR="00D74CD2" w:rsidRPr="00D74CD2" w:rsidRDefault="00D74CD2">
            <w:pPr>
              <w:pStyle w:val="ConsPlusNormal"/>
              <w:jc w:val="both"/>
              <w:rPr>
                <w:sz w:val="20"/>
              </w:rPr>
            </w:pPr>
            <w:r w:rsidRPr="00D74CD2">
              <w:rPr>
                <w:sz w:val="20"/>
              </w:rPr>
              <w:t xml:space="preserve">Внедрение </w:t>
            </w:r>
            <w:proofErr w:type="gramStart"/>
            <w:r w:rsidRPr="00D74CD2">
              <w:rPr>
                <w:sz w:val="20"/>
              </w:rPr>
              <w:t>системы оценки регулирующего воздействия проектов муниципальных нормативных правовых актов</w:t>
            </w:r>
            <w:proofErr w:type="gramEnd"/>
            <w:r w:rsidRPr="00D74CD2">
              <w:rPr>
                <w:sz w:val="20"/>
              </w:rPr>
              <w:t xml:space="preserve"> и экспертизы действующих муниципальных нормативных правовых актов, затрагивающих вопросы осуществления предпринимательской и инвестиционной деятельности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4.</w:t>
            </w:r>
          </w:p>
        </w:tc>
        <w:tc>
          <w:tcPr>
            <w:tcW w:w="9644" w:type="dxa"/>
          </w:tcPr>
          <w:p w:rsidR="00D74CD2" w:rsidRPr="00D74CD2" w:rsidRDefault="00D74CD2">
            <w:pPr>
              <w:pStyle w:val="ConsPlusNormal"/>
              <w:jc w:val="both"/>
              <w:rPr>
                <w:sz w:val="20"/>
              </w:rPr>
            </w:pPr>
            <w:r w:rsidRPr="00D74CD2">
              <w:rPr>
                <w:sz w:val="20"/>
              </w:rPr>
              <w:t>Утверждение процедуры реализации проектов с использованием механизма муниципально-частного партнерства, включая реализацию концессионных соглашений</w:t>
            </w:r>
          </w:p>
        </w:tc>
      </w:tr>
      <w:tr w:rsidR="00D74CD2" w:rsidRPr="00D74CD2" w:rsidTr="00D74CD2">
        <w:tc>
          <w:tcPr>
            <w:tcW w:w="624" w:type="dxa"/>
          </w:tcPr>
          <w:p w:rsidR="00D74CD2" w:rsidRPr="00D74CD2" w:rsidRDefault="00D74CD2">
            <w:pPr>
              <w:pStyle w:val="ConsPlusNormal"/>
              <w:jc w:val="center"/>
              <w:rPr>
                <w:sz w:val="20"/>
              </w:rPr>
            </w:pPr>
            <w:r w:rsidRPr="00D74CD2">
              <w:rPr>
                <w:sz w:val="20"/>
              </w:rPr>
              <w:t>5.</w:t>
            </w:r>
          </w:p>
        </w:tc>
        <w:tc>
          <w:tcPr>
            <w:tcW w:w="9644" w:type="dxa"/>
          </w:tcPr>
          <w:p w:rsidR="00D74CD2" w:rsidRPr="00D74CD2" w:rsidRDefault="00D74CD2">
            <w:pPr>
              <w:pStyle w:val="ConsPlusNormal"/>
              <w:jc w:val="both"/>
              <w:rPr>
                <w:sz w:val="20"/>
              </w:rPr>
            </w:pPr>
            <w:r w:rsidRPr="00D74CD2">
              <w:rPr>
                <w:sz w:val="20"/>
              </w:rPr>
              <w:t>Ежегодное инвестиционное послание главы муниципального района, городского округа, монопрофильного муниципального образования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6.</w:t>
            </w:r>
          </w:p>
        </w:tc>
        <w:tc>
          <w:tcPr>
            <w:tcW w:w="9644" w:type="dxa"/>
          </w:tcPr>
          <w:p w:rsidR="00D74CD2" w:rsidRPr="00D74CD2" w:rsidRDefault="00D74CD2">
            <w:pPr>
              <w:pStyle w:val="ConsPlusNormal"/>
              <w:jc w:val="both"/>
              <w:rPr>
                <w:sz w:val="20"/>
              </w:rPr>
            </w:pPr>
            <w:r w:rsidRPr="00D74CD2">
              <w:rPr>
                <w:sz w:val="20"/>
              </w:rPr>
              <w:t xml:space="preserve">Утверждение и публикация ежегодно обновляемого плана создания объектов необходимой для инвесторов инфраструктуры в муниципальном районе, городском округе, </w:t>
            </w:r>
            <w:proofErr w:type="spellStart"/>
            <w:r w:rsidRPr="00D74CD2">
              <w:rPr>
                <w:sz w:val="20"/>
              </w:rPr>
              <w:t>монопрофильном</w:t>
            </w:r>
            <w:proofErr w:type="spellEnd"/>
            <w:r w:rsidRPr="00D74CD2">
              <w:rPr>
                <w:sz w:val="20"/>
              </w:rPr>
              <w:t xml:space="preserve"> муниципальном образовании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7.</w:t>
            </w:r>
          </w:p>
        </w:tc>
        <w:tc>
          <w:tcPr>
            <w:tcW w:w="9644" w:type="dxa"/>
          </w:tcPr>
          <w:p w:rsidR="00D74CD2" w:rsidRPr="00D74CD2" w:rsidRDefault="00D74CD2">
            <w:pPr>
              <w:pStyle w:val="ConsPlusNormal"/>
              <w:jc w:val="both"/>
              <w:rPr>
                <w:sz w:val="20"/>
              </w:rPr>
            </w:pPr>
            <w:r w:rsidRPr="00D74CD2">
              <w:rPr>
                <w:sz w:val="20"/>
              </w:rPr>
              <w:t>Наличие канала (каналов) прямой связи инвесторов и руководства муниципального района, городского округа, монопрофильного муниципального образования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8.</w:t>
            </w:r>
          </w:p>
        </w:tc>
        <w:tc>
          <w:tcPr>
            <w:tcW w:w="9644" w:type="dxa"/>
          </w:tcPr>
          <w:p w:rsidR="00D74CD2" w:rsidRPr="00D74CD2" w:rsidRDefault="00D74CD2">
            <w:pPr>
              <w:pStyle w:val="ConsPlusNormal"/>
              <w:jc w:val="both"/>
              <w:rPr>
                <w:sz w:val="20"/>
              </w:rPr>
            </w:pPr>
            <w:r w:rsidRPr="00D74CD2">
              <w:rPr>
                <w:sz w:val="20"/>
              </w:rPr>
              <w:t>Создание на официальном сайте администрации муниципального района, городского округа, монопрофильного муниципального образования Новосибирской области специализированного раздела об инвестиционной деятельности в муниципальном образовании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9.</w:t>
            </w:r>
          </w:p>
        </w:tc>
        <w:tc>
          <w:tcPr>
            <w:tcW w:w="9644" w:type="dxa"/>
          </w:tcPr>
          <w:p w:rsidR="00D74CD2" w:rsidRPr="00D74CD2" w:rsidRDefault="00D74CD2">
            <w:pPr>
              <w:pStyle w:val="ConsPlusNormal"/>
              <w:jc w:val="both"/>
              <w:rPr>
                <w:sz w:val="20"/>
              </w:rPr>
            </w:pPr>
            <w:r w:rsidRPr="00D74CD2">
              <w:rPr>
                <w:sz w:val="20"/>
              </w:rPr>
              <w:t>Формирование системы информационной и консультационной поддержки и популяризации предпринимательской деятельности, в том числе на базе многофункциональных центров</w:t>
            </w:r>
          </w:p>
        </w:tc>
      </w:tr>
      <w:tr w:rsidR="00D74CD2" w:rsidRPr="00D74CD2" w:rsidTr="00D74CD2">
        <w:tc>
          <w:tcPr>
            <w:tcW w:w="624" w:type="dxa"/>
          </w:tcPr>
          <w:p w:rsidR="00D74CD2" w:rsidRPr="00D74CD2" w:rsidRDefault="00D74CD2">
            <w:pPr>
              <w:pStyle w:val="ConsPlusNormal"/>
              <w:jc w:val="center"/>
              <w:rPr>
                <w:sz w:val="20"/>
              </w:rPr>
            </w:pPr>
            <w:r w:rsidRPr="00D74CD2">
              <w:rPr>
                <w:sz w:val="20"/>
              </w:rPr>
              <w:t>10.</w:t>
            </w:r>
          </w:p>
        </w:tc>
        <w:tc>
          <w:tcPr>
            <w:tcW w:w="9644" w:type="dxa"/>
          </w:tcPr>
          <w:p w:rsidR="00D74CD2" w:rsidRPr="00D74CD2" w:rsidRDefault="00D74CD2">
            <w:pPr>
              <w:pStyle w:val="ConsPlusNormal"/>
              <w:jc w:val="both"/>
              <w:rPr>
                <w:sz w:val="20"/>
              </w:rPr>
            </w:pPr>
            <w:r w:rsidRPr="00D74CD2">
              <w:rPr>
                <w:sz w:val="20"/>
              </w:rPr>
              <w:t>Создание общественного совета по улучшению инвестиционного климата и развитию предпринимательства при главе муниципального района, городского округа, монопрофильного муниципального образования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11.</w:t>
            </w:r>
          </w:p>
        </w:tc>
        <w:tc>
          <w:tcPr>
            <w:tcW w:w="9644" w:type="dxa"/>
          </w:tcPr>
          <w:p w:rsidR="00D74CD2" w:rsidRPr="00D74CD2" w:rsidRDefault="00D74CD2">
            <w:pPr>
              <w:pStyle w:val="ConsPlusNormal"/>
              <w:jc w:val="both"/>
              <w:rPr>
                <w:sz w:val="20"/>
              </w:rPr>
            </w:pPr>
            <w:r w:rsidRPr="00D74CD2">
              <w:rPr>
                <w:sz w:val="20"/>
              </w:rPr>
              <w:t>Формирование доступной инфраструктуры для размещения производственных и иных объектов инвесторов</w:t>
            </w:r>
          </w:p>
        </w:tc>
      </w:tr>
      <w:tr w:rsidR="00D74CD2" w:rsidRPr="00D74CD2" w:rsidTr="00D74CD2">
        <w:tc>
          <w:tcPr>
            <w:tcW w:w="624" w:type="dxa"/>
          </w:tcPr>
          <w:p w:rsidR="00D74CD2" w:rsidRPr="00D74CD2" w:rsidRDefault="00D74CD2">
            <w:pPr>
              <w:pStyle w:val="ConsPlusNormal"/>
              <w:jc w:val="center"/>
              <w:rPr>
                <w:sz w:val="20"/>
              </w:rPr>
            </w:pPr>
            <w:r w:rsidRPr="00D74CD2">
              <w:rPr>
                <w:sz w:val="20"/>
              </w:rPr>
              <w:t>12.</w:t>
            </w:r>
          </w:p>
        </w:tc>
        <w:tc>
          <w:tcPr>
            <w:tcW w:w="9644" w:type="dxa"/>
          </w:tcPr>
          <w:p w:rsidR="00D74CD2" w:rsidRPr="00D74CD2" w:rsidRDefault="00D74CD2">
            <w:pPr>
              <w:pStyle w:val="ConsPlusNormal"/>
              <w:jc w:val="both"/>
              <w:rPr>
                <w:sz w:val="20"/>
              </w:rPr>
            </w:pPr>
            <w:r w:rsidRPr="00D74CD2">
              <w:rPr>
                <w:sz w:val="20"/>
              </w:rPr>
              <w:t>Проведение мероприятий по сокращению сроков и финансовых затрат на прохождение разрешительных процедур в сфере земельных отношений и строительства при реализации инвестиционных проектов на территории муниципального района, городского округа, монопрофильного муниципального образования Новосибирской области</w:t>
            </w:r>
          </w:p>
        </w:tc>
      </w:tr>
      <w:tr w:rsidR="00D74CD2" w:rsidRPr="00D74CD2" w:rsidTr="00D74CD2">
        <w:tc>
          <w:tcPr>
            <w:tcW w:w="624" w:type="dxa"/>
          </w:tcPr>
          <w:p w:rsidR="00D74CD2" w:rsidRPr="00D74CD2" w:rsidRDefault="00D74CD2">
            <w:pPr>
              <w:pStyle w:val="ConsPlusNormal"/>
              <w:jc w:val="center"/>
              <w:rPr>
                <w:sz w:val="20"/>
              </w:rPr>
            </w:pPr>
            <w:r w:rsidRPr="00D74CD2">
              <w:rPr>
                <w:sz w:val="20"/>
              </w:rPr>
              <w:t>13.</w:t>
            </w:r>
          </w:p>
        </w:tc>
        <w:tc>
          <w:tcPr>
            <w:tcW w:w="9644" w:type="dxa"/>
          </w:tcPr>
          <w:p w:rsidR="00D74CD2" w:rsidRPr="00D74CD2" w:rsidRDefault="00D74CD2">
            <w:pPr>
              <w:pStyle w:val="ConsPlusNormal"/>
              <w:jc w:val="both"/>
              <w:rPr>
                <w:sz w:val="20"/>
              </w:rPr>
            </w:pPr>
            <w:r w:rsidRPr="00D74CD2">
              <w:rPr>
                <w:sz w:val="20"/>
              </w:rPr>
              <w:t>Включение в перечень услуг, предоставляемых на базе многофункциональных центров организации предоставления государственных и муниципальных услуг, услуг, связанных с разрешительными процедурами в предпринимательской деятельности, а также в сфере поддержки субъектов малого и среднего предпринимательства</w:t>
            </w:r>
          </w:p>
        </w:tc>
      </w:tr>
      <w:tr w:rsidR="00D74CD2" w:rsidRPr="00D74CD2" w:rsidTr="00D74CD2">
        <w:tc>
          <w:tcPr>
            <w:tcW w:w="624" w:type="dxa"/>
          </w:tcPr>
          <w:p w:rsidR="00D74CD2" w:rsidRPr="00D74CD2" w:rsidRDefault="00D74CD2">
            <w:pPr>
              <w:pStyle w:val="ConsPlusNormal"/>
              <w:jc w:val="center"/>
              <w:rPr>
                <w:sz w:val="20"/>
              </w:rPr>
            </w:pPr>
            <w:r w:rsidRPr="00D74CD2">
              <w:rPr>
                <w:sz w:val="20"/>
              </w:rPr>
              <w:t>14.</w:t>
            </w:r>
          </w:p>
        </w:tc>
        <w:tc>
          <w:tcPr>
            <w:tcW w:w="9644" w:type="dxa"/>
          </w:tcPr>
          <w:p w:rsidR="00D74CD2" w:rsidRPr="00D74CD2" w:rsidRDefault="00D74CD2">
            <w:pPr>
              <w:pStyle w:val="ConsPlusNormal"/>
              <w:jc w:val="both"/>
              <w:rPr>
                <w:sz w:val="20"/>
              </w:rPr>
            </w:pPr>
            <w:r w:rsidRPr="00D74CD2">
              <w:rPr>
                <w:sz w:val="20"/>
              </w:rPr>
              <w:t>Обеспечение профессиональной подготовки и переподготовки должностных лиц, ответственных за привлечение инвестиций и поддержку предпринимательства</w:t>
            </w:r>
          </w:p>
        </w:tc>
      </w:tr>
    </w:tbl>
    <w:p w:rsidR="00D74CD2" w:rsidRDefault="00D74CD2">
      <w:pPr>
        <w:sectPr w:rsidR="00D74CD2" w:rsidSect="00D74CD2">
          <w:pgSz w:w="11905" w:h="16838"/>
          <w:pgMar w:top="851" w:right="565" w:bottom="1134" w:left="1134" w:header="0" w:footer="0" w:gutter="0"/>
          <w:cols w:space="720"/>
        </w:sectPr>
      </w:pPr>
    </w:p>
    <w:p w:rsidR="00D74CD2" w:rsidRDefault="00D74CD2">
      <w:pPr>
        <w:pStyle w:val="ConsPlusNormal"/>
        <w:ind w:firstLine="540"/>
        <w:jc w:val="both"/>
        <w:outlineLvl w:val="1"/>
      </w:pPr>
      <w:r>
        <w:lastRenderedPageBreak/>
        <w:t>Требование 1. Разработка и размещение в открытом доступе инвестиционного паспорта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ind w:firstLine="540"/>
        <w:jc w:val="both"/>
      </w:pPr>
    </w:p>
    <w:p w:rsidR="00D74CD2" w:rsidRDefault="00D74CD2">
      <w:pPr>
        <w:pStyle w:val="ConsPlusNormal"/>
        <w:ind w:firstLine="540"/>
        <w:jc w:val="both"/>
      </w:pPr>
      <w:r>
        <w:t xml:space="preserve">Инвестиционный паспорт представляет собой комплексный информационный бюллетень, содержащий основные социально-экономические показатели развития, а также иные значимые сведения о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для инвестора.</w:t>
      </w:r>
    </w:p>
    <w:p w:rsidR="00D74CD2" w:rsidRDefault="00D74CD2">
      <w:pPr>
        <w:pStyle w:val="ConsPlusNormal"/>
        <w:spacing w:before="220"/>
        <w:ind w:firstLine="540"/>
        <w:jc w:val="both"/>
      </w:pPr>
      <w:r>
        <w:t>При разработке инвестиционного паспорта рекомендуется использовать типовую форму, разработанную министерством экономического развития Новосибирской области.</w:t>
      </w:r>
    </w:p>
    <w:p w:rsidR="00D74CD2" w:rsidRDefault="00D74CD2">
      <w:pPr>
        <w:pStyle w:val="ConsPlusNormal"/>
        <w:spacing w:before="220"/>
        <w:ind w:firstLine="540"/>
        <w:jc w:val="both"/>
      </w:pPr>
      <w:r>
        <w:t>В инвестиционный паспорт рекомендуется включить следующие разделы:</w:t>
      </w:r>
    </w:p>
    <w:p w:rsidR="00D74CD2" w:rsidRDefault="00D74CD2">
      <w:pPr>
        <w:pStyle w:val="ConsPlusNormal"/>
        <w:spacing w:before="220"/>
        <w:ind w:firstLine="540"/>
        <w:jc w:val="both"/>
      </w:pPr>
      <w:r>
        <w:t xml:space="preserve">1) общие сведения о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(административно-территориальное деление, историческая справка, географическое положение и климат, природные ресурсы и полезные ископаемые);</w:t>
      </w:r>
    </w:p>
    <w:p w:rsidR="00D74CD2" w:rsidRDefault="00D74CD2">
      <w:pPr>
        <w:pStyle w:val="ConsPlusNormal"/>
        <w:spacing w:before="220"/>
        <w:ind w:firstLine="540"/>
        <w:jc w:val="both"/>
      </w:pPr>
      <w:r>
        <w:t>2) население и трудовые ресурсы;</w:t>
      </w:r>
    </w:p>
    <w:p w:rsidR="00D74CD2" w:rsidRDefault="00D74CD2">
      <w:pPr>
        <w:pStyle w:val="ConsPlusNormal"/>
        <w:spacing w:before="220"/>
        <w:ind w:firstLine="540"/>
        <w:jc w:val="both"/>
      </w:pPr>
      <w:r>
        <w:t>3) экономический потенциал;</w:t>
      </w:r>
    </w:p>
    <w:p w:rsidR="00D74CD2" w:rsidRDefault="00D74CD2">
      <w:pPr>
        <w:pStyle w:val="ConsPlusNormal"/>
        <w:spacing w:before="220"/>
        <w:ind w:firstLine="540"/>
        <w:jc w:val="both"/>
      </w:pPr>
      <w:r>
        <w:t>4) туристический потенциал;</w:t>
      </w:r>
    </w:p>
    <w:p w:rsidR="00D74CD2" w:rsidRDefault="00D74CD2">
      <w:pPr>
        <w:pStyle w:val="ConsPlusNormal"/>
        <w:spacing w:before="220"/>
        <w:ind w:firstLine="540"/>
        <w:jc w:val="both"/>
      </w:pPr>
      <w:r>
        <w:t>5) социальная инфраструктура;</w:t>
      </w:r>
    </w:p>
    <w:p w:rsidR="00D74CD2" w:rsidRDefault="00D74CD2">
      <w:pPr>
        <w:pStyle w:val="ConsPlusNormal"/>
        <w:spacing w:before="220"/>
        <w:ind w:firstLine="540"/>
        <w:jc w:val="both"/>
      </w:pPr>
      <w:r>
        <w:t>6) инженерно-коммунальная инфраструктура;</w:t>
      </w:r>
    </w:p>
    <w:p w:rsidR="00D74CD2" w:rsidRDefault="00D74CD2">
      <w:pPr>
        <w:pStyle w:val="ConsPlusNormal"/>
        <w:spacing w:before="220"/>
        <w:ind w:firstLine="540"/>
        <w:jc w:val="both"/>
      </w:pPr>
      <w:r>
        <w:t>7) транспортная инфраструктура и связь;</w:t>
      </w:r>
    </w:p>
    <w:p w:rsidR="00D74CD2" w:rsidRDefault="00D74CD2">
      <w:pPr>
        <w:pStyle w:val="ConsPlusNormal"/>
        <w:spacing w:before="220"/>
        <w:ind w:firstLine="540"/>
        <w:jc w:val="both"/>
      </w:pPr>
      <w:r>
        <w:t xml:space="preserve">8) инвестиционная привлекательность (конкурентные преимущества; точки роста; реестр инвестиционных проектов; инвестиционные предложения; </w:t>
      </w:r>
      <w:proofErr w:type="spellStart"/>
      <w:r>
        <w:t>недозагруженные</w:t>
      </w:r>
      <w:proofErr w:type="spellEnd"/>
      <w:r>
        <w:t xml:space="preserve"> производственные мощности; инвестиционные площадки по типу "браунфилд" и "гринфилд"; нормативные правовые акты, регулирующие инвестиционную деятельность на муниципальном уровне; взаимодействие с инвесторами; истории успеха реализации инвестиционных проектов на территории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9) контактная информация.</w:t>
      </w:r>
    </w:p>
    <w:p w:rsidR="00D74CD2" w:rsidRDefault="00D74CD2">
      <w:pPr>
        <w:pStyle w:val="ConsPlusNormal"/>
        <w:spacing w:before="220"/>
        <w:ind w:firstLine="540"/>
        <w:jc w:val="both"/>
      </w:pPr>
      <w:r>
        <w:t>Информацию, содержащуюся в инвестиционном паспорте, рекомендуется поддерживать в актуальном состоянии.</w:t>
      </w:r>
    </w:p>
    <w:p w:rsidR="00D74CD2" w:rsidRDefault="00D74CD2">
      <w:pPr>
        <w:pStyle w:val="ConsPlusNormal"/>
        <w:spacing w:before="220"/>
        <w:ind w:firstLine="540"/>
        <w:jc w:val="both"/>
      </w:pPr>
      <w:r>
        <w:t>Инвестиционный паспорт размещается на официальном сайте администрации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 в специализированном разделе, посвященном инвестиционной деятельности.</w:t>
      </w:r>
    </w:p>
    <w:p w:rsidR="00D74CD2" w:rsidRDefault="00D74CD2">
      <w:pPr>
        <w:pStyle w:val="ConsPlusNormal"/>
        <w:spacing w:before="220"/>
        <w:ind w:firstLine="540"/>
        <w:jc w:val="both"/>
      </w:pPr>
      <w:r>
        <w:t>Инвестиционный паспорт разрабатывается на русском языке.</w:t>
      </w:r>
    </w:p>
    <w:p w:rsidR="00D74CD2" w:rsidRDefault="00D74CD2">
      <w:pPr>
        <w:pStyle w:val="ConsPlusNormal"/>
        <w:ind w:firstLine="540"/>
        <w:jc w:val="both"/>
      </w:pPr>
    </w:p>
    <w:p w:rsidR="00D74CD2" w:rsidRDefault="00D74CD2">
      <w:pPr>
        <w:pStyle w:val="ConsPlusNormal"/>
        <w:ind w:firstLine="540"/>
        <w:jc w:val="both"/>
        <w:outlineLvl w:val="1"/>
      </w:pPr>
      <w:r>
        <w:t>Требование 2. Принятие комплекса нормативных актов, устанавливающих основные направления инвестиционной политики и развития малого и среднего предпринимательства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ind w:firstLine="540"/>
        <w:jc w:val="both"/>
      </w:pPr>
    </w:p>
    <w:p w:rsidR="00D74CD2" w:rsidRDefault="00D74CD2">
      <w:pPr>
        <w:pStyle w:val="ConsPlusNormal"/>
        <w:ind w:firstLine="540"/>
        <w:jc w:val="both"/>
      </w:pPr>
      <w:r>
        <w:t xml:space="preserve">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обеспечить принятие и реализацию комплекса нормативных актов, устанавливающих основные направления инвестиционной политики </w:t>
      </w:r>
      <w:r>
        <w:lastRenderedPageBreak/>
        <w:t>муниципального образования и развития малого и среднего предпринимательства.</w:t>
      </w:r>
    </w:p>
    <w:p w:rsidR="00D74CD2" w:rsidRDefault="00D74CD2">
      <w:pPr>
        <w:pStyle w:val="ConsPlusNormal"/>
        <w:spacing w:before="220"/>
        <w:ind w:firstLine="540"/>
        <w:jc w:val="both"/>
      </w:pPr>
      <w:r>
        <w:t>Данные акты должны создать нормативно-правовую основу инвестиционной и предпринимательской деятельности на территории муниципального района, городского округа, монопрофильного муниципального образования Новосибирской области, принятую в пределах их компетенций в соответствии с законодательством Российской Федерации и Новосибирской области.</w:t>
      </w:r>
    </w:p>
    <w:p w:rsidR="00D74CD2" w:rsidRDefault="00D74CD2">
      <w:pPr>
        <w:pStyle w:val="ConsPlusNormal"/>
        <w:spacing w:before="220"/>
        <w:ind w:firstLine="540"/>
        <w:jc w:val="both"/>
      </w:pPr>
      <w:r>
        <w:t>Для реализации требования рекомендуется разработать муниципальные нормативные акты, устанавливающие следующие нормы:</w:t>
      </w:r>
    </w:p>
    <w:p w:rsidR="00D74CD2" w:rsidRDefault="00D74CD2">
      <w:pPr>
        <w:pStyle w:val="ConsPlusNormal"/>
        <w:spacing w:before="220"/>
        <w:ind w:firstLine="540"/>
        <w:jc w:val="both"/>
      </w:pPr>
      <w:r>
        <w:t>приоритеты социально-экономического развития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формы участия муниципального района, городского округа, монопрофильного муниципального образования Новосибирской области в реализации инвестиционных проектов;</w:t>
      </w:r>
    </w:p>
    <w:p w:rsidR="00D74CD2" w:rsidRDefault="00D74CD2">
      <w:pPr>
        <w:pStyle w:val="ConsPlusNormal"/>
        <w:spacing w:before="220"/>
        <w:ind w:firstLine="540"/>
        <w:jc w:val="both"/>
      </w:pPr>
      <w:r>
        <w:t>критерии отбора инвестиционных и предпринимательских проектов для предоставления поддержки;</w:t>
      </w:r>
    </w:p>
    <w:p w:rsidR="00D74CD2" w:rsidRDefault="00D74CD2">
      <w:pPr>
        <w:pStyle w:val="ConsPlusNormal"/>
        <w:spacing w:before="220"/>
        <w:ind w:firstLine="540"/>
        <w:jc w:val="both"/>
      </w:pPr>
      <w:r>
        <w:t>порядок отбора заявок для предоставления поддержки;</w:t>
      </w:r>
    </w:p>
    <w:p w:rsidR="00D74CD2" w:rsidRDefault="00D74CD2">
      <w:pPr>
        <w:pStyle w:val="ConsPlusNormal"/>
        <w:spacing w:before="220"/>
        <w:ind w:firstLine="540"/>
        <w:jc w:val="both"/>
      </w:pPr>
      <w:r>
        <w:t>мониторинг и оценка социально-экономической эффективности инвестиционных и предпринимательских проектов, получивших поддержку.</w:t>
      </w:r>
    </w:p>
    <w:p w:rsidR="00D74CD2" w:rsidRDefault="00D74CD2">
      <w:pPr>
        <w:pStyle w:val="ConsPlusNormal"/>
        <w:spacing w:before="220"/>
        <w:ind w:firstLine="540"/>
        <w:jc w:val="both"/>
      </w:pPr>
      <w:r>
        <w:t>Приоритеты социально-экономического развития муниципального образования определяются стратегическими документами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Участие муниципального района, городского округа, монопрофильного муниципального образования Новосибирской области в реализации инвестиционных проектов возможно посредством предоставления поддержки частным инвесторам, реализующим или планирующим реализацию проектов, либо в форме совместной реализации проектов.</w:t>
      </w:r>
    </w:p>
    <w:p w:rsidR="00D74CD2" w:rsidRDefault="00D74CD2">
      <w:pPr>
        <w:pStyle w:val="ConsPlusNormal"/>
        <w:spacing w:before="220"/>
        <w:ind w:firstLine="540"/>
        <w:jc w:val="both"/>
      </w:pPr>
      <w:r>
        <w:t>Возможные формы участия муниципального района, городского округа, монопрофильного муниципального образования Новосибирской области в реализации инвестиционных проектов:</w:t>
      </w:r>
    </w:p>
    <w:p w:rsidR="00D74CD2" w:rsidRDefault="00D74CD2">
      <w:pPr>
        <w:pStyle w:val="ConsPlusNormal"/>
        <w:spacing w:before="220"/>
        <w:ind w:firstLine="540"/>
        <w:jc w:val="both"/>
      </w:pPr>
      <w:r>
        <w:t>1) предоставление поддержки частным инвесторам:</w:t>
      </w:r>
    </w:p>
    <w:p w:rsidR="00D74CD2" w:rsidRDefault="00D74CD2">
      <w:pPr>
        <w:pStyle w:val="ConsPlusNormal"/>
        <w:spacing w:before="220"/>
        <w:ind w:firstLine="540"/>
        <w:jc w:val="both"/>
      </w:pPr>
      <w:r>
        <w:t>а) предоставление льгот по уплате местных налогов;</w:t>
      </w:r>
    </w:p>
    <w:p w:rsidR="00D74CD2" w:rsidRDefault="00D74CD2">
      <w:pPr>
        <w:pStyle w:val="ConsPlusNormal"/>
        <w:spacing w:before="220"/>
        <w:ind w:firstLine="540"/>
        <w:jc w:val="both"/>
      </w:pPr>
      <w:r>
        <w:t>б) предоставление на льготных условиях объектов, находящихся в муниципальной собственности;</w:t>
      </w:r>
    </w:p>
    <w:p w:rsidR="00D74CD2" w:rsidRDefault="00D74CD2">
      <w:pPr>
        <w:pStyle w:val="ConsPlusNormal"/>
        <w:spacing w:before="220"/>
        <w:ind w:firstLine="540"/>
        <w:jc w:val="both"/>
      </w:pPr>
      <w:r>
        <w:t>в) предоставление муниципальных гарантий, поручительств или залогового обеспечения по кредитам, привлекаемым на реализацию инвестиционных проектов;</w:t>
      </w:r>
    </w:p>
    <w:p w:rsidR="00D74CD2" w:rsidRDefault="00D74CD2">
      <w:pPr>
        <w:pStyle w:val="ConsPlusNormal"/>
        <w:spacing w:before="220"/>
        <w:ind w:firstLine="540"/>
        <w:jc w:val="both"/>
      </w:pPr>
      <w:r>
        <w:t>г) сопровождение инвестиционных проектов по принципу "одного окна";</w:t>
      </w:r>
    </w:p>
    <w:p w:rsidR="00D74CD2" w:rsidRDefault="00D74CD2">
      <w:pPr>
        <w:pStyle w:val="ConsPlusNormal"/>
        <w:spacing w:before="220"/>
        <w:ind w:firstLine="540"/>
        <w:jc w:val="both"/>
      </w:pPr>
      <w:proofErr w:type="spellStart"/>
      <w:r>
        <w:t>д</w:t>
      </w:r>
      <w:proofErr w:type="spellEnd"/>
      <w:r>
        <w:t>) обеспечение обратной связи инвесторов с главой местной администрации, инвестиционным уполномоченным;</w:t>
      </w:r>
    </w:p>
    <w:p w:rsidR="00D74CD2" w:rsidRDefault="00D74CD2">
      <w:pPr>
        <w:pStyle w:val="ConsPlusNormal"/>
        <w:spacing w:before="220"/>
        <w:ind w:firstLine="540"/>
        <w:jc w:val="both"/>
      </w:pPr>
      <w:r>
        <w:t>2) совместная реализация проектов:</w:t>
      </w:r>
    </w:p>
    <w:p w:rsidR="00D74CD2" w:rsidRDefault="00D74CD2">
      <w:pPr>
        <w:pStyle w:val="ConsPlusNormal"/>
        <w:spacing w:before="220"/>
        <w:ind w:firstLine="540"/>
        <w:jc w:val="both"/>
      </w:pPr>
      <w:r>
        <w:t>а) предоставление бюджетных инвестиций юридическим лицам, не являющимся муниципальными учреждениями и муниципальными унитарными предприятиями;</w:t>
      </w:r>
    </w:p>
    <w:p w:rsidR="00D74CD2" w:rsidRDefault="00D74CD2">
      <w:pPr>
        <w:pStyle w:val="ConsPlusNormal"/>
        <w:spacing w:before="220"/>
        <w:ind w:firstLine="540"/>
        <w:jc w:val="both"/>
      </w:pPr>
      <w:r>
        <w:t>б) вовлечение в инвестиционный процесс временно приостановленных и законсервированных строек и объектов, находящихся в муниципальной собственности;</w:t>
      </w:r>
    </w:p>
    <w:p w:rsidR="00D74CD2" w:rsidRDefault="00D74CD2">
      <w:pPr>
        <w:pStyle w:val="ConsPlusNormal"/>
        <w:spacing w:before="220"/>
        <w:ind w:firstLine="540"/>
        <w:jc w:val="both"/>
      </w:pPr>
      <w:r>
        <w:lastRenderedPageBreak/>
        <w:t>в) реализация проектов муниципально-частного партнерства, включая реализацию концессионных соглашений.</w:t>
      </w:r>
    </w:p>
    <w:p w:rsidR="00D74CD2" w:rsidRDefault="00D74CD2">
      <w:pPr>
        <w:pStyle w:val="ConsPlusNormal"/>
        <w:spacing w:before="220"/>
        <w:ind w:firstLine="540"/>
        <w:jc w:val="both"/>
      </w:pPr>
      <w:r>
        <w:t>В качестве критериев отбора проектов, получающих поддержку, целесообразно установить:</w:t>
      </w:r>
    </w:p>
    <w:p w:rsidR="00D74CD2" w:rsidRDefault="00D74CD2">
      <w:pPr>
        <w:pStyle w:val="ConsPlusNormal"/>
        <w:spacing w:before="220"/>
        <w:ind w:firstLine="540"/>
        <w:jc w:val="both"/>
      </w:pPr>
      <w:r>
        <w:t>1) принадлежность проекта к приоритетной для целей развития муниципального района, городского округа, монопрофильного муниципального образования Новосибирской области отрасли;</w:t>
      </w:r>
    </w:p>
    <w:p w:rsidR="00D74CD2" w:rsidRDefault="00D74CD2">
      <w:pPr>
        <w:pStyle w:val="ConsPlusNormal"/>
        <w:spacing w:before="220"/>
        <w:ind w:firstLine="540"/>
        <w:jc w:val="both"/>
      </w:pPr>
      <w:r>
        <w:t>2) показатели социально-экономической эффективности проекта (налоговые поступления в местный бюджет, создание рабочих мест, средний размер заработной платы, создание объектов социальной инфраструктуры);</w:t>
      </w:r>
    </w:p>
    <w:p w:rsidR="00D74CD2" w:rsidRDefault="00D74CD2">
      <w:pPr>
        <w:pStyle w:val="ConsPlusNormal"/>
        <w:spacing w:before="220"/>
        <w:ind w:firstLine="540"/>
        <w:jc w:val="both"/>
      </w:pPr>
      <w:r>
        <w:t>3) объем частных инвестиций в реализацию проекта;</w:t>
      </w:r>
    </w:p>
    <w:p w:rsidR="00D74CD2" w:rsidRDefault="00D74CD2">
      <w:pPr>
        <w:pStyle w:val="ConsPlusNormal"/>
        <w:spacing w:before="220"/>
        <w:ind w:firstLine="540"/>
        <w:jc w:val="both"/>
      </w:pPr>
      <w:r>
        <w:t>4) уровень софинансирования из муниципального бюджета.</w:t>
      </w:r>
    </w:p>
    <w:p w:rsidR="00D74CD2" w:rsidRDefault="00D74CD2">
      <w:pPr>
        <w:pStyle w:val="ConsPlusNormal"/>
        <w:spacing w:before="220"/>
        <w:ind w:firstLine="540"/>
        <w:jc w:val="both"/>
      </w:pPr>
      <w:r>
        <w:t>В порядке отбора заявок для предоставления поддержки рекомендуется предусмотреть сроки, порядок приема, рассмотрения и оценки заявок, закрытый перечень представляемых документов и информации, а также сроки, порядок оформления решений о предоставлении (отказе в предоставлении) поддержки и заключения соответствующих соглашений с получателями поддержки (при необходимости).</w:t>
      </w:r>
    </w:p>
    <w:p w:rsidR="00D74CD2" w:rsidRDefault="00D74CD2">
      <w:pPr>
        <w:pStyle w:val="ConsPlusNormal"/>
        <w:spacing w:before="220"/>
        <w:ind w:firstLine="540"/>
        <w:jc w:val="both"/>
      </w:pPr>
      <w:r>
        <w:t>Все принятые нормативные акты размещаются на официальном сайте администрации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 в специализированном разделе, посвященном инвестиционной деятельности.</w:t>
      </w:r>
    </w:p>
    <w:p w:rsidR="00D74CD2" w:rsidRDefault="00D74CD2">
      <w:pPr>
        <w:pStyle w:val="ConsPlusNormal"/>
        <w:ind w:firstLine="540"/>
        <w:jc w:val="both"/>
      </w:pPr>
    </w:p>
    <w:p w:rsidR="00D74CD2" w:rsidRDefault="00D74CD2">
      <w:pPr>
        <w:pStyle w:val="ConsPlusNormal"/>
        <w:ind w:firstLine="540"/>
        <w:jc w:val="both"/>
        <w:outlineLvl w:val="1"/>
      </w:pPr>
      <w:r>
        <w:t>Требование 3. Внедрение системы оценки регулирующего воздействия проектов муниципальных нормативных правовых актов (далее - ОРВ) и экспертизы действующих муниципальных нормативных правовых актов, затрагивающих вопросы осуществления предпринимательской и инвестиционной деятельности.</w:t>
      </w:r>
    </w:p>
    <w:p w:rsidR="00D74CD2" w:rsidRDefault="00D74CD2">
      <w:pPr>
        <w:pStyle w:val="ConsPlusNormal"/>
        <w:ind w:firstLine="540"/>
        <w:jc w:val="both"/>
      </w:pPr>
    </w:p>
    <w:p w:rsidR="00D74CD2" w:rsidRDefault="00D74CD2">
      <w:pPr>
        <w:pStyle w:val="ConsPlusNormal"/>
        <w:ind w:firstLine="540"/>
        <w:jc w:val="both"/>
      </w:pPr>
      <w:proofErr w:type="gramStart"/>
      <w:r>
        <w:t>Для внедрения требования на муниципальном уровне рекомендуется создание нормативной правовой базы, в частности разработка и принятие нормативного правового акта (нормативных правовых актов) (далее - НПА), устанавливающего (устанавливающих):</w:t>
      </w:r>
      <w:proofErr w:type="gramEnd"/>
    </w:p>
    <w:p w:rsidR="00D74CD2" w:rsidRDefault="00D74CD2">
      <w:pPr>
        <w:pStyle w:val="ConsPlusNormal"/>
        <w:spacing w:before="220"/>
        <w:ind w:firstLine="540"/>
        <w:jc w:val="both"/>
      </w:pPr>
      <w:r>
        <w:t xml:space="preserve">1) уполномоченное структурное подразделение (должностное лицо) органа местного самоуправления в сфере ОРВ и экспертизы </w:t>
      </w:r>
      <w:proofErr w:type="gramStart"/>
      <w:r>
        <w:t>действующих</w:t>
      </w:r>
      <w:proofErr w:type="gramEnd"/>
      <w:r>
        <w:t xml:space="preserve"> муниципальных НПА;</w:t>
      </w:r>
    </w:p>
    <w:p w:rsidR="00D74CD2" w:rsidRDefault="00D74CD2">
      <w:pPr>
        <w:pStyle w:val="ConsPlusNormal"/>
        <w:spacing w:before="220"/>
        <w:ind w:firstLine="540"/>
        <w:jc w:val="both"/>
      </w:pPr>
      <w:r>
        <w:t>2) порядок проведения ОРВ, в том числе:</w:t>
      </w:r>
    </w:p>
    <w:p w:rsidR="00D74CD2" w:rsidRDefault="00D74CD2">
      <w:pPr>
        <w:pStyle w:val="ConsPlusNormal"/>
        <w:spacing w:before="220"/>
        <w:ind w:firstLine="540"/>
        <w:jc w:val="both"/>
      </w:pPr>
      <w:r>
        <w:t>- минимальные сроки проведения публичных консультаций по документам в рамках процедуры ОРВ на официальном сайте в сети "Интернет";</w:t>
      </w:r>
    </w:p>
    <w:p w:rsidR="00D74CD2" w:rsidRDefault="00D74CD2">
      <w:pPr>
        <w:pStyle w:val="ConsPlusNormal"/>
        <w:spacing w:before="220"/>
        <w:ind w:firstLine="540"/>
        <w:jc w:val="both"/>
      </w:pPr>
      <w:r>
        <w:t>- требования к содержанию сводного отчета о проведении ОРВ, в том числе описание проблем, для решения которых разработан проект акта, связанных с ними негативных эффектов, перечень возможных способов решения данных проблем с обоснованием выбора предлагаемого регулирования, индикаторы решения проблем;</w:t>
      </w:r>
    </w:p>
    <w:p w:rsidR="00D74CD2" w:rsidRDefault="00D74CD2">
      <w:pPr>
        <w:pStyle w:val="ConsPlusNormal"/>
        <w:spacing w:before="220"/>
        <w:ind w:firstLine="540"/>
        <w:jc w:val="both"/>
      </w:pPr>
      <w:r>
        <w:t>- обязанность рассмотрения всех замечаний (предложений), поступивших в установленный срок в связи с проведением публичных консультаций с обязательным указанием причин отклонения каждого замечания (предложения);</w:t>
      </w:r>
    </w:p>
    <w:p w:rsidR="00D74CD2" w:rsidRDefault="00D74CD2">
      <w:pPr>
        <w:pStyle w:val="ConsPlusNormal"/>
        <w:spacing w:before="220"/>
        <w:ind w:firstLine="540"/>
        <w:jc w:val="both"/>
      </w:pPr>
      <w:r>
        <w:t xml:space="preserve">3) порядок проведения экспертизы </w:t>
      </w:r>
      <w:proofErr w:type="gramStart"/>
      <w:r>
        <w:t>действующих</w:t>
      </w:r>
      <w:proofErr w:type="gramEnd"/>
      <w:r>
        <w:t xml:space="preserve"> муниципальных НПА, в том числе:</w:t>
      </w:r>
    </w:p>
    <w:p w:rsidR="00D74CD2" w:rsidRDefault="00D74CD2">
      <w:pPr>
        <w:pStyle w:val="ConsPlusNormal"/>
        <w:spacing w:before="220"/>
        <w:ind w:firstLine="540"/>
        <w:jc w:val="both"/>
      </w:pPr>
      <w:r>
        <w:t>- порядок утверждения плана экспертизы;</w:t>
      </w:r>
    </w:p>
    <w:p w:rsidR="00D74CD2" w:rsidRDefault="00D74CD2">
      <w:pPr>
        <w:pStyle w:val="ConsPlusNormal"/>
        <w:spacing w:before="220"/>
        <w:ind w:firstLine="540"/>
        <w:jc w:val="both"/>
      </w:pPr>
      <w:r>
        <w:lastRenderedPageBreak/>
        <w:t>- минимальные сроки проведения публичных консультаций по НПА на официальном сайте в сети "Интернет".</w:t>
      </w:r>
    </w:p>
    <w:p w:rsidR="00D74CD2" w:rsidRDefault="00D74CD2">
      <w:pPr>
        <w:pStyle w:val="ConsPlusNormal"/>
        <w:ind w:firstLine="540"/>
        <w:jc w:val="both"/>
      </w:pPr>
    </w:p>
    <w:p w:rsidR="00D74CD2" w:rsidRDefault="00D74CD2">
      <w:pPr>
        <w:pStyle w:val="ConsPlusNormal"/>
        <w:ind w:firstLine="540"/>
        <w:jc w:val="both"/>
        <w:outlineLvl w:val="1"/>
      </w:pPr>
      <w:r>
        <w:t>Требование 4. Утверждение процедуры реализации проектов с использованием механизма муниципально-частного партнерства, включая реализацию концессионных соглашений.</w:t>
      </w:r>
    </w:p>
    <w:p w:rsidR="00D74CD2" w:rsidRDefault="00D74CD2">
      <w:pPr>
        <w:pStyle w:val="ConsPlusNormal"/>
        <w:ind w:firstLine="540"/>
        <w:jc w:val="both"/>
      </w:pPr>
    </w:p>
    <w:p w:rsidR="00D74CD2" w:rsidRDefault="00D74CD2">
      <w:pPr>
        <w:pStyle w:val="ConsPlusNormal"/>
        <w:ind w:firstLine="540"/>
        <w:jc w:val="both"/>
      </w:pPr>
      <w:r>
        <w:t>Для внедрения требования целесообразно нормативно закрепить процедуру реализации проектов с использованием механизма муниципально-частного партнерства, устанавливающую порядок и условия участия муниципального района, городского округа, монопрофильного муниципального образования Новосибирской области в проектах муниципально-частного партнерства, в том числе предусмотреть следующие нормы:</w:t>
      </w:r>
    </w:p>
    <w:p w:rsidR="00D74CD2" w:rsidRDefault="00D74CD2">
      <w:pPr>
        <w:pStyle w:val="ConsPlusNormal"/>
        <w:spacing w:before="220"/>
        <w:ind w:firstLine="540"/>
        <w:jc w:val="both"/>
      </w:pPr>
      <w:r>
        <w:t xml:space="preserve">внесение изменений в полномочия глав муниципальных районов, городских округов, </w:t>
      </w:r>
      <w:proofErr w:type="spellStart"/>
      <w:r>
        <w:t>монопрофильных</w:t>
      </w:r>
      <w:proofErr w:type="spellEnd"/>
      <w:r>
        <w:t xml:space="preserve"> муниципальных образований Новосибирской области в части принятия решения о реализации проекта муниципально-частного партнерства, включая реализацию концессионных соглашений;</w:t>
      </w:r>
    </w:p>
    <w:p w:rsidR="00D74CD2" w:rsidRDefault="00D74CD2">
      <w:pPr>
        <w:pStyle w:val="ConsPlusNormal"/>
        <w:spacing w:before="220"/>
        <w:ind w:firstLine="540"/>
        <w:jc w:val="both"/>
      </w:pPr>
      <w:r>
        <w:t>определение уполномоченного органа местного самоуправления муниципального района, городского округа, монопрофильного муниципального образования Новосибирской области в сфере муниципально-частного партнерства;</w:t>
      </w:r>
    </w:p>
    <w:p w:rsidR="00D74CD2" w:rsidRDefault="00D74CD2">
      <w:pPr>
        <w:pStyle w:val="ConsPlusNormal"/>
        <w:spacing w:before="220"/>
        <w:ind w:firstLine="540"/>
        <w:jc w:val="both"/>
      </w:pPr>
      <w:r>
        <w:t>ежегодное утверждение нормативным правовым актом главы муниципального района, городского округа, монопрофильного муниципального образования Новосибирской области и размещение на официальном сайте администрации муниципального района, городского округа, монопрофильного муниципального образования Новосибирской области до 1 февраля текущего календарного года перечня объектов, в отношении которых планируется заключение концессионных соглашений;</w:t>
      </w:r>
    </w:p>
    <w:p w:rsidR="00D74CD2" w:rsidRDefault="00D74CD2">
      <w:pPr>
        <w:pStyle w:val="ConsPlusNormal"/>
        <w:spacing w:before="220"/>
        <w:ind w:firstLine="540"/>
        <w:jc w:val="both"/>
      </w:pPr>
      <w:r>
        <w:t>утверждение порядка разработки органами местного самоуправления муниципального района, городского округа, монопрофильного муниципального образования Новосибирской области проектов муниципально-частного партнерства, включая проекты концессионных соглашений;</w:t>
      </w:r>
    </w:p>
    <w:p w:rsidR="00D74CD2" w:rsidRDefault="00D74CD2">
      <w:pPr>
        <w:pStyle w:val="ConsPlusNormal"/>
        <w:spacing w:before="220"/>
        <w:ind w:firstLine="540"/>
        <w:jc w:val="both"/>
      </w:pPr>
      <w:r>
        <w:t>утверждение порядка принятия решения о реализации проектов муниципально-частного партнерства, включая реализацию концессионных соглашений;</w:t>
      </w:r>
    </w:p>
    <w:p w:rsidR="00D74CD2" w:rsidRDefault="00D74CD2">
      <w:pPr>
        <w:pStyle w:val="ConsPlusNormal"/>
        <w:spacing w:before="220"/>
        <w:ind w:firstLine="540"/>
        <w:jc w:val="both"/>
      </w:pPr>
      <w:r>
        <w:t>утверждение порядка взаимодействия органов местного самоуправления муниципального района, городского округа, монопрофильного муниципального образования Новосибирской области при реализации проектов муниципально-частного партнерства, в том числе при реализации концессионных соглашений.</w:t>
      </w:r>
    </w:p>
    <w:p w:rsidR="00D74CD2" w:rsidRDefault="00D74CD2">
      <w:pPr>
        <w:pStyle w:val="ConsPlusNormal"/>
        <w:ind w:firstLine="540"/>
        <w:jc w:val="both"/>
      </w:pPr>
    </w:p>
    <w:p w:rsidR="00D74CD2" w:rsidRDefault="00D74CD2">
      <w:pPr>
        <w:pStyle w:val="ConsPlusNormal"/>
        <w:ind w:firstLine="540"/>
        <w:jc w:val="both"/>
        <w:outlineLvl w:val="1"/>
      </w:pPr>
      <w:r>
        <w:t>Требование 5. Ежегодное инвестиционное послание главы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ind w:firstLine="540"/>
        <w:jc w:val="both"/>
      </w:pPr>
    </w:p>
    <w:p w:rsidR="00D74CD2" w:rsidRDefault="00D74CD2">
      <w:pPr>
        <w:pStyle w:val="ConsPlusNormal"/>
        <w:ind w:firstLine="540"/>
        <w:jc w:val="both"/>
      </w:pPr>
      <w:r>
        <w:t xml:space="preserve">Послание об инвестиционном климате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(далее - инвестиционное послание) адресуется главой муниципального района, городского округа, монопрофильного муниципального образования Новосибирской области органам местного самоуправления, инвесторам, предпринимателям и лицам, проживающим на территории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В инвестиционном послании рекомендуется отражать следующую информацию:</w:t>
      </w:r>
    </w:p>
    <w:p w:rsidR="00D74CD2" w:rsidRDefault="00D74CD2">
      <w:pPr>
        <w:pStyle w:val="ConsPlusNormal"/>
        <w:spacing w:before="220"/>
        <w:ind w:firstLine="540"/>
        <w:jc w:val="both"/>
      </w:pPr>
      <w:r>
        <w:t>1) основные направления и приоритеты в сфере привлечения инвестиций;</w:t>
      </w:r>
    </w:p>
    <w:p w:rsidR="00D74CD2" w:rsidRDefault="00D74CD2">
      <w:pPr>
        <w:pStyle w:val="ConsPlusNormal"/>
        <w:spacing w:before="220"/>
        <w:ind w:firstLine="540"/>
        <w:jc w:val="both"/>
      </w:pPr>
      <w:r>
        <w:t>2) реализуемые и планируемые к реализации на территории муниципального района, городского округа, монопрофильного муниципального образования Новосибирской области инвестиционные проекты;</w:t>
      </w:r>
    </w:p>
    <w:p w:rsidR="00D74CD2" w:rsidRDefault="00D74CD2">
      <w:pPr>
        <w:pStyle w:val="ConsPlusNormal"/>
        <w:spacing w:before="220"/>
        <w:ind w:firstLine="540"/>
        <w:jc w:val="both"/>
      </w:pPr>
      <w:r>
        <w:t xml:space="preserve">3) показатели инвестиционной активности муниципального района, городского округа, монопрофильного муниципального образования Новосибирской области за прошедший период (в том </w:t>
      </w:r>
      <w:r>
        <w:lastRenderedPageBreak/>
        <w:t>числе объем и динамика привлеченных инвестиций, количество созданных высокопроизводительных рабочих мест, финансово-экономические показатели реализации инвестиционных проектов);</w:t>
      </w:r>
    </w:p>
    <w:p w:rsidR="00D74CD2" w:rsidRDefault="00D74CD2">
      <w:pPr>
        <w:pStyle w:val="ConsPlusNormal"/>
        <w:spacing w:before="220"/>
        <w:ind w:firstLine="540"/>
        <w:jc w:val="both"/>
      </w:pPr>
      <w:r>
        <w:t xml:space="preserve">4) меры поддержки, которые администрация муниципального района, городского округа, монопрофильного муниципального образования Новосибирской области готова предложить существующим и потенциальным инвесторам (в том числе меры поддержки, реализуемые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совместно с областными исполнительными органами государственной власти Новосибирской области);</w:t>
      </w:r>
    </w:p>
    <w:p w:rsidR="00D74CD2" w:rsidRDefault="00D74CD2">
      <w:pPr>
        <w:pStyle w:val="ConsPlusNormal"/>
        <w:spacing w:before="220"/>
        <w:ind w:firstLine="540"/>
        <w:jc w:val="both"/>
      </w:pPr>
      <w:r>
        <w:t>5) проблемы и задачи, влияющие на инвестиционный климат и привлекательность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Инвестиционное послание размещается на официальном сайте администрации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 в специализированном разделе, посвященном инвестиционной деятельности.</w:t>
      </w:r>
    </w:p>
    <w:p w:rsidR="00D74CD2" w:rsidRDefault="00D74CD2">
      <w:pPr>
        <w:pStyle w:val="ConsPlusNormal"/>
        <w:ind w:firstLine="540"/>
        <w:jc w:val="both"/>
      </w:pPr>
    </w:p>
    <w:p w:rsidR="00D74CD2" w:rsidRDefault="00D74CD2">
      <w:pPr>
        <w:pStyle w:val="ConsPlusNormal"/>
        <w:ind w:firstLine="540"/>
        <w:jc w:val="both"/>
        <w:outlineLvl w:val="1"/>
      </w:pPr>
      <w:r>
        <w:t xml:space="preserve">Требование 6. Утверждение и публикация ежегодно обновляемого плана создания объектов необходимой для инвесторов инфраструктуры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и монопрофильного муниципального образования Новосибирской области рекомендуется разработать и ежегодно обновлять план создания инвестиционных объектов и необходимой транспортной, энергетической, социальной, инженерной, коммунальной и телекоммуникационной инфраструктуры муниципального района, городского округа, монопрофильного муниципального образования Новосибирской области (далее - план).</w:t>
      </w:r>
    </w:p>
    <w:p w:rsidR="00D74CD2" w:rsidRDefault="00D74CD2">
      <w:pPr>
        <w:pStyle w:val="ConsPlusNormal"/>
        <w:spacing w:before="220"/>
        <w:ind w:firstLine="540"/>
        <w:jc w:val="both"/>
      </w:pPr>
      <w:r>
        <w:t>В данный план рекомендуется включать следующую информацию:</w:t>
      </w:r>
    </w:p>
    <w:p w:rsidR="00D74CD2" w:rsidRDefault="00D74CD2">
      <w:pPr>
        <w:pStyle w:val="ConsPlusNormal"/>
        <w:spacing w:before="220"/>
        <w:ind w:firstLine="540"/>
        <w:jc w:val="both"/>
      </w:pPr>
      <w:r>
        <w:t>1) обо всех ключевых объектах инфраструктуры, строительство и реконструкция которых зафиксированы в действующих программах (федерального, областного и местного уровней), в том числе на условиях муниципально-частного партнерства и государственно-частного партнерства;</w:t>
      </w:r>
    </w:p>
    <w:p w:rsidR="00D74CD2" w:rsidRDefault="00D74CD2">
      <w:pPr>
        <w:pStyle w:val="ConsPlusNormal"/>
        <w:spacing w:before="220"/>
        <w:ind w:firstLine="540"/>
        <w:jc w:val="both"/>
      </w:pPr>
      <w:r>
        <w:t>2) о планируемых к строительству (реконструкции) инвестиционных объектах с указанием требуемых мощностей потребления ресурсов инженерно-коммунальной инфраструктурой;</w:t>
      </w:r>
    </w:p>
    <w:p w:rsidR="00D74CD2" w:rsidRDefault="00D74CD2">
      <w:pPr>
        <w:pStyle w:val="ConsPlusNormal"/>
        <w:spacing w:before="220"/>
        <w:ind w:firstLine="540"/>
        <w:jc w:val="both"/>
      </w:pPr>
      <w:r>
        <w:t>3) о планируемых сроках сдачи и фактическом состоянии (этап подготовки или исполнения) каждого объекта.</w:t>
      </w:r>
    </w:p>
    <w:p w:rsidR="00D74CD2" w:rsidRDefault="00D74CD2">
      <w:pPr>
        <w:pStyle w:val="ConsPlusNormal"/>
        <w:spacing w:before="220"/>
        <w:ind w:firstLine="540"/>
        <w:jc w:val="both"/>
      </w:pPr>
      <w:r>
        <w:t>План размещается на официальном сайте администрации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 в специализированном разделе, посвященном инвестиционной деятельности.</w:t>
      </w:r>
    </w:p>
    <w:p w:rsidR="00D74CD2" w:rsidRDefault="00D74CD2">
      <w:pPr>
        <w:pStyle w:val="ConsPlusNormal"/>
        <w:ind w:firstLine="540"/>
        <w:jc w:val="both"/>
      </w:pPr>
    </w:p>
    <w:p w:rsidR="00D74CD2" w:rsidRDefault="00D74CD2">
      <w:pPr>
        <w:pStyle w:val="ConsPlusNormal"/>
        <w:ind w:firstLine="540"/>
        <w:jc w:val="both"/>
        <w:outlineLvl w:val="1"/>
      </w:pPr>
      <w:r>
        <w:t>Требование 7. Наличие канала (каналов) прямой связи инвесторов и руководства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организовать и обеспечить функционирование канала (каналов) прямой связи инвесторов с руководством муниципального образования для оперативного решения возникающих в процессе инвестиционной деятельности проблем и вопросов.</w:t>
      </w:r>
    </w:p>
    <w:p w:rsidR="00D74CD2" w:rsidRDefault="00D74CD2">
      <w:pPr>
        <w:pStyle w:val="ConsPlusNormal"/>
        <w:spacing w:before="220"/>
        <w:ind w:firstLine="540"/>
        <w:jc w:val="both"/>
      </w:pPr>
      <w:r>
        <w:t>Требования к каналу прямой связи:</w:t>
      </w:r>
    </w:p>
    <w:p w:rsidR="00D74CD2" w:rsidRDefault="00D74CD2">
      <w:pPr>
        <w:pStyle w:val="ConsPlusNormal"/>
        <w:spacing w:before="220"/>
        <w:ind w:firstLine="540"/>
        <w:jc w:val="both"/>
      </w:pPr>
      <w:r>
        <w:t xml:space="preserve">1) равный доступ субъектов инвестиционной деятельности к разрешению вопросов муниципальными </w:t>
      </w:r>
      <w:r>
        <w:lastRenderedPageBreak/>
        <w:t>служащими соответствующего вопросу уровня;</w:t>
      </w:r>
    </w:p>
    <w:p w:rsidR="00D74CD2" w:rsidRDefault="00D74CD2">
      <w:pPr>
        <w:pStyle w:val="ConsPlusNormal"/>
        <w:spacing w:before="220"/>
        <w:ind w:firstLine="540"/>
        <w:jc w:val="both"/>
      </w:pPr>
      <w:r>
        <w:t>2) контроль результатов и сроков рассмотрения вопросов и проблем, обозначенных субъектами инвестиционной деятельности.</w:t>
      </w:r>
    </w:p>
    <w:p w:rsidR="00D74CD2" w:rsidRDefault="00D74CD2">
      <w:pPr>
        <w:pStyle w:val="ConsPlusNormal"/>
        <w:spacing w:before="220"/>
        <w:ind w:firstLine="540"/>
        <w:jc w:val="both"/>
      </w:pPr>
      <w:r>
        <w:t>В качестве каналов прямой связи рекомендуется использовать:</w:t>
      </w:r>
    </w:p>
    <w:p w:rsidR="00D74CD2" w:rsidRDefault="00D74CD2">
      <w:pPr>
        <w:pStyle w:val="ConsPlusNormal"/>
        <w:spacing w:before="220"/>
        <w:ind w:firstLine="540"/>
        <w:jc w:val="both"/>
      </w:pPr>
      <w:r>
        <w:t>1) доступные для субъектов предпринимательской и инвестиционной деятельности мобильные телефоны руководителей муниципального образования;</w:t>
      </w:r>
    </w:p>
    <w:p w:rsidR="00D74CD2" w:rsidRDefault="00D74CD2">
      <w:pPr>
        <w:pStyle w:val="ConsPlusNormal"/>
        <w:spacing w:before="220"/>
        <w:ind w:firstLine="540"/>
        <w:jc w:val="both"/>
      </w:pPr>
      <w:proofErr w:type="gramStart"/>
      <w:r>
        <w:t xml:space="preserve">2) официальные </w:t>
      </w:r>
      <w:proofErr w:type="spellStart"/>
      <w:r>
        <w:t>блоги</w:t>
      </w:r>
      <w:proofErr w:type="spellEnd"/>
      <w:r>
        <w:t xml:space="preserve"> руководителей муниципального образования в общераспространенных социальных сетях;</w:t>
      </w:r>
      <w:proofErr w:type="gramEnd"/>
    </w:p>
    <w:p w:rsidR="00D74CD2" w:rsidRDefault="00D74CD2">
      <w:pPr>
        <w:pStyle w:val="ConsPlusNormal"/>
        <w:spacing w:before="220"/>
        <w:ind w:firstLine="540"/>
        <w:jc w:val="both"/>
      </w:pPr>
      <w:r>
        <w:t>3) горячую линию, работающую на официальном сайте администрации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w:t>
      </w:r>
    </w:p>
    <w:p w:rsidR="00D74CD2" w:rsidRDefault="00D74CD2">
      <w:pPr>
        <w:pStyle w:val="ConsPlusNormal"/>
        <w:ind w:firstLine="540"/>
        <w:jc w:val="both"/>
      </w:pPr>
    </w:p>
    <w:p w:rsidR="00D74CD2" w:rsidRDefault="00D74CD2">
      <w:pPr>
        <w:pStyle w:val="ConsPlusNormal"/>
        <w:ind w:firstLine="540"/>
        <w:jc w:val="both"/>
        <w:outlineLvl w:val="1"/>
      </w:pPr>
      <w:r>
        <w:t>Требование 8. Создание на официальном сайте администрации муниципального района, городского округа, монопрофильного муниципального образования Новосибирской области специализированного раздела об инвестиционной деятельности в муниципальном образовании.</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создать на официальном сайте администрации муниципального района, городского округа, монопрофильного муниципального образования Новосибирской области специализированный раздел об инвестиционной деятельности в муниципальном образовании. В данном разделе рекомендуется размещать следующую информацию:</w:t>
      </w:r>
    </w:p>
    <w:p w:rsidR="00D74CD2" w:rsidRDefault="00D74CD2">
      <w:pPr>
        <w:pStyle w:val="ConsPlusNormal"/>
        <w:spacing w:before="220"/>
        <w:ind w:firstLine="540"/>
        <w:jc w:val="both"/>
      </w:pPr>
      <w:r>
        <w:t>инвестиционный паспорт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инвестиционное послание главы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описание мер поддержки инвесторов и порядок обращения для их получения;</w:t>
      </w:r>
    </w:p>
    <w:p w:rsidR="00D74CD2" w:rsidRDefault="00D74CD2">
      <w:pPr>
        <w:pStyle w:val="ConsPlusNormal"/>
        <w:spacing w:before="220"/>
        <w:ind w:firstLine="540"/>
        <w:jc w:val="both"/>
      </w:pPr>
      <w:r>
        <w:t>информация о планах и результатах заседаний Совета по улучшению инвестиционного климата и протоколы его заседаний;</w:t>
      </w:r>
    </w:p>
    <w:p w:rsidR="00D74CD2" w:rsidRDefault="00D74CD2">
      <w:pPr>
        <w:pStyle w:val="ConsPlusNormal"/>
        <w:spacing w:before="220"/>
        <w:ind w:firstLine="540"/>
        <w:jc w:val="both"/>
      </w:pPr>
      <w:r>
        <w:t>отчеты и планы деятельности органов местного самоуправления муниципального района, городского округа, монопрофильного муниципального образования Новосибирской области по привлечению инвестиций и работе с инвесторами;</w:t>
      </w:r>
    </w:p>
    <w:p w:rsidR="00D74CD2" w:rsidRDefault="00D74CD2">
      <w:pPr>
        <w:pStyle w:val="ConsPlusNormal"/>
        <w:spacing w:before="220"/>
        <w:ind w:firstLine="540"/>
        <w:jc w:val="both"/>
      </w:pPr>
      <w:r>
        <w:t>информация о планируемых к реализации и реализуемых на территории соответствующего муниципального района, городского округа, монопрофильного муниципального образования Новосибирской области инвестиционных проектах;</w:t>
      </w:r>
    </w:p>
    <w:p w:rsidR="00D74CD2" w:rsidRDefault="00D74CD2">
      <w:pPr>
        <w:pStyle w:val="ConsPlusNormal"/>
        <w:spacing w:before="220"/>
        <w:ind w:firstLine="540"/>
        <w:jc w:val="both"/>
      </w:pPr>
      <w:r>
        <w:t>информация о канале (каналах) прямой связи инвесторов и инвестиционного уполномоченного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ind w:firstLine="540"/>
        <w:jc w:val="both"/>
      </w:pPr>
    </w:p>
    <w:p w:rsidR="00D74CD2" w:rsidRDefault="00D74CD2">
      <w:pPr>
        <w:pStyle w:val="ConsPlusNormal"/>
        <w:ind w:firstLine="540"/>
        <w:jc w:val="both"/>
        <w:outlineLvl w:val="1"/>
      </w:pPr>
      <w:r>
        <w:t>Требование 9. Формирование системы информационной и консультационной поддержки и популяризации предпринимательской деятельности, в том числе на базе многофункциональных центров.</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w:t>
      </w:r>
    </w:p>
    <w:p w:rsidR="00D74CD2" w:rsidRDefault="00D74CD2">
      <w:pPr>
        <w:pStyle w:val="ConsPlusNormal"/>
        <w:spacing w:before="220"/>
        <w:ind w:firstLine="540"/>
        <w:jc w:val="both"/>
      </w:pPr>
      <w:r>
        <w:lastRenderedPageBreak/>
        <w:t>1) сформировать систему информационной и консультационной поддержки предпринимателей, а также реализовать мероприятия, направленные на популяризацию предпринимательской деятельности. Для получения эффекта, выраженного в развитии предпринимательства на муниципальном уровне, такая работа должна вестись систематически и включать комплексные мероприятия (проведение обучающих мероприятий, конференций, форумов, круглых столов по вопросам предпринимательской деятельности);</w:t>
      </w:r>
    </w:p>
    <w:p w:rsidR="00D74CD2" w:rsidRDefault="00D74CD2">
      <w:pPr>
        <w:pStyle w:val="ConsPlusNormal"/>
        <w:spacing w:before="220"/>
        <w:ind w:firstLine="540"/>
        <w:jc w:val="both"/>
      </w:pPr>
      <w:r>
        <w:t>2) создание (развитие уже созданных) муниципальных центров поддержки предпринимательства, в том числе на базе многофункциональных центров;</w:t>
      </w:r>
    </w:p>
    <w:p w:rsidR="00D74CD2" w:rsidRDefault="00D74CD2">
      <w:pPr>
        <w:pStyle w:val="ConsPlusNormal"/>
        <w:spacing w:before="220"/>
        <w:ind w:firstLine="540"/>
        <w:jc w:val="both"/>
      </w:pPr>
      <w:r>
        <w:t>3) размещение и ежеквартальная актуализация информации на официальном сайте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 в специализированном разделе, посвященном инвестиционной деятельности:</w:t>
      </w:r>
    </w:p>
    <w:p w:rsidR="00D74CD2" w:rsidRDefault="00D74CD2">
      <w:pPr>
        <w:pStyle w:val="ConsPlusNormal"/>
        <w:spacing w:before="220"/>
        <w:ind w:firstLine="540"/>
        <w:jc w:val="both"/>
      </w:pPr>
      <w:r>
        <w:t>о мерах поддержки субъектов малого и среднего предпринимательства на муниципальном и областном уровнях;</w:t>
      </w:r>
    </w:p>
    <w:p w:rsidR="00D74CD2" w:rsidRDefault="00D74CD2">
      <w:pPr>
        <w:pStyle w:val="ConsPlusNormal"/>
        <w:spacing w:before="220"/>
        <w:ind w:firstLine="540"/>
        <w:jc w:val="both"/>
      </w:pPr>
      <w:r>
        <w:t>о проводимых мероприятиях (в том числе обучающих);</w:t>
      </w:r>
    </w:p>
    <w:p w:rsidR="00D74CD2" w:rsidRDefault="00D74CD2">
      <w:pPr>
        <w:pStyle w:val="ConsPlusNormal"/>
        <w:spacing w:before="220"/>
        <w:ind w:firstLine="540"/>
        <w:jc w:val="both"/>
      </w:pPr>
      <w:r>
        <w:t>об изменениях нормативных правовых актов в области поддержки и ведения предпринимательской деятельности;</w:t>
      </w:r>
    </w:p>
    <w:p w:rsidR="00D74CD2" w:rsidRDefault="00D74CD2">
      <w:pPr>
        <w:pStyle w:val="ConsPlusNormal"/>
        <w:spacing w:before="220"/>
        <w:ind w:firstLine="540"/>
        <w:jc w:val="both"/>
      </w:pPr>
      <w:r>
        <w:t>о кредитных и микрофинансовых организациях, условиях предоставления заемного финансирования субъектам малого и среднего предпринимательства;</w:t>
      </w:r>
    </w:p>
    <w:p w:rsidR="00D74CD2" w:rsidRDefault="00D74CD2">
      <w:pPr>
        <w:pStyle w:val="ConsPlusNormal"/>
        <w:spacing w:before="220"/>
        <w:ind w:firstLine="540"/>
        <w:jc w:val="both"/>
      </w:pPr>
      <w:r>
        <w:t>о требованиях при прохождении процедур в рамках получения государственных и муниципальных услуг.</w:t>
      </w:r>
    </w:p>
    <w:p w:rsidR="00D74CD2" w:rsidRDefault="00D74CD2">
      <w:pPr>
        <w:pStyle w:val="ConsPlusNormal"/>
        <w:ind w:firstLine="540"/>
        <w:jc w:val="both"/>
      </w:pPr>
    </w:p>
    <w:p w:rsidR="00D74CD2" w:rsidRDefault="00D74CD2">
      <w:pPr>
        <w:pStyle w:val="ConsPlusNormal"/>
        <w:ind w:firstLine="540"/>
        <w:jc w:val="both"/>
        <w:outlineLvl w:val="1"/>
      </w:pPr>
      <w:r>
        <w:t>Требование 10. Создание общественного совета по улучшению инвестиционного климата и развитию предпринимательства при главе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создать общественный совещательный орган (далее - общественный совет), возглавляемый главой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В полномочия общественного совета входит рассмотрение вопросов, связанных с формированием благоприятного инвестиционного климата, развитием на территории муниципального района, городского округа, монопрофильного муниципального образования Новосибирской области инвестиционной и предпринимательской деятельности.</w:t>
      </w:r>
    </w:p>
    <w:p w:rsidR="00D74CD2" w:rsidRDefault="00D74CD2">
      <w:pPr>
        <w:pStyle w:val="ConsPlusNormal"/>
        <w:spacing w:before="220"/>
        <w:ind w:firstLine="540"/>
        <w:jc w:val="both"/>
      </w:pPr>
      <w:r>
        <w:t>Деятельность общественного совета направлена на вовлечение предпринимателей и инвесторов в разработку и реализацию политики по привлечению инвестиций, общественную экспертизу инвестиционных проектов, рассмотрение инициатив бизнес-сообщества, согласование и координацию действий бизнеса и власти в вопросах улучшения инвестиционного климата.</w:t>
      </w:r>
    </w:p>
    <w:p w:rsidR="00D74CD2" w:rsidRDefault="00D74CD2">
      <w:pPr>
        <w:pStyle w:val="ConsPlusNormal"/>
        <w:spacing w:before="220"/>
        <w:ind w:firstLine="540"/>
        <w:jc w:val="both"/>
      </w:pPr>
      <w:r>
        <w:t xml:space="preserve">В состав общественного совета рекомендуется включать должностных лиц органов местного самоуправления, предпринимателей, инвесторов, представителей </w:t>
      </w:r>
      <w:proofErr w:type="spellStart"/>
      <w:proofErr w:type="gramStart"/>
      <w:r>
        <w:t>бизнес-объединений</w:t>
      </w:r>
      <w:proofErr w:type="spellEnd"/>
      <w:proofErr w:type="gramEnd"/>
      <w:r>
        <w:t>.</w:t>
      </w:r>
    </w:p>
    <w:p w:rsidR="00D74CD2" w:rsidRDefault="00D74CD2">
      <w:pPr>
        <w:pStyle w:val="ConsPlusNormal"/>
        <w:spacing w:before="220"/>
        <w:ind w:firstLine="540"/>
        <w:jc w:val="both"/>
      </w:pPr>
      <w:r>
        <w:t>К основным задачам деятельности общественного совета рекомендуется относить следующие задачи:</w:t>
      </w:r>
    </w:p>
    <w:p w:rsidR="00D74CD2" w:rsidRDefault="00D74CD2">
      <w:pPr>
        <w:pStyle w:val="ConsPlusNormal"/>
        <w:spacing w:before="220"/>
        <w:ind w:firstLine="540"/>
        <w:jc w:val="both"/>
      </w:pPr>
      <w:r>
        <w:t>1) разработка рекомендаций по муниципальной поддержке инвестиционных проектов и процессов, стимулированию инвестиционной активности на территории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lastRenderedPageBreak/>
        <w:t>2) разработка рекомендаций по организации взаимодействия органов местного самоуправления и участников инвестиционного процесса, в том числе рекомендаций по сокращению административных барьеров, препятствующих осуществлению такого взаимодействия;</w:t>
      </w:r>
    </w:p>
    <w:p w:rsidR="00D74CD2" w:rsidRDefault="00D74CD2">
      <w:pPr>
        <w:pStyle w:val="ConsPlusNormal"/>
        <w:spacing w:before="220"/>
        <w:ind w:firstLine="540"/>
        <w:jc w:val="both"/>
      </w:pPr>
      <w:r>
        <w:t>3) разработка предложений по приоритетным направлениям развития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4) рассмотрение проектов документов стратегического планирования инвестиционной деятельности на территории муниципального района, городского округа, монопрофильного муниципального образования Новосибирской области, анализ хода и результатов реализации данных документов, подготовка предложений по их корректировке;</w:t>
      </w:r>
    </w:p>
    <w:p w:rsidR="00D74CD2" w:rsidRDefault="00D74CD2">
      <w:pPr>
        <w:pStyle w:val="ConsPlusNormal"/>
        <w:spacing w:before="220"/>
        <w:ind w:firstLine="540"/>
        <w:jc w:val="both"/>
      </w:pPr>
      <w:r>
        <w:t>5) рассмотрение результатов реализации инвестиционных проектов, включая несостоявшиеся и неуспешные, анализ причин неудач в реализации.</w:t>
      </w:r>
    </w:p>
    <w:p w:rsidR="00D74CD2" w:rsidRDefault="00D74CD2">
      <w:pPr>
        <w:pStyle w:val="ConsPlusNormal"/>
        <w:spacing w:before="220"/>
        <w:ind w:firstLine="540"/>
        <w:jc w:val="both"/>
      </w:pPr>
      <w:r>
        <w:t>Информацию о деятельности общественного совета рекомендуется размещать на официальном сайте администрации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 в специализированном разделе, посвященном инвестиционной деятельности.</w:t>
      </w:r>
    </w:p>
    <w:p w:rsidR="00D74CD2" w:rsidRDefault="00D74CD2">
      <w:pPr>
        <w:pStyle w:val="ConsPlusNormal"/>
        <w:ind w:firstLine="540"/>
        <w:jc w:val="both"/>
      </w:pPr>
    </w:p>
    <w:p w:rsidR="00D74CD2" w:rsidRDefault="00D74CD2">
      <w:pPr>
        <w:pStyle w:val="ConsPlusNormal"/>
        <w:ind w:firstLine="540"/>
        <w:jc w:val="both"/>
        <w:outlineLvl w:val="1"/>
      </w:pPr>
      <w:r>
        <w:t>Требование 11. Формирование доступной инфраструктуры для размещения производственных и иных объектов инвесторов.</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сформировать на территории муниципального образования доступную инфраструктуру для размещения производственных и иных объектов инвесторов.</w:t>
      </w:r>
    </w:p>
    <w:p w:rsidR="00D74CD2" w:rsidRDefault="00D74CD2">
      <w:pPr>
        <w:pStyle w:val="ConsPlusNormal"/>
        <w:spacing w:before="220"/>
        <w:ind w:firstLine="540"/>
        <w:jc w:val="both"/>
      </w:pPr>
      <w:r>
        <w:t>К объектам инфраструктуры относятся следующие:</w:t>
      </w:r>
    </w:p>
    <w:p w:rsidR="00D74CD2" w:rsidRDefault="00D74CD2">
      <w:pPr>
        <w:pStyle w:val="ConsPlusNormal"/>
        <w:spacing w:before="220"/>
        <w:ind w:firstLine="540"/>
        <w:jc w:val="both"/>
      </w:pPr>
      <w:r>
        <w:t>бизнес-инкубатор;</w:t>
      </w:r>
    </w:p>
    <w:p w:rsidR="00D74CD2" w:rsidRDefault="00D74CD2">
      <w:pPr>
        <w:pStyle w:val="ConsPlusNormal"/>
        <w:spacing w:before="220"/>
        <w:ind w:firstLine="540"/>
        <w:jc w:val="both"/>
      </w:pPr>
      <w:r>
        <w:t>технопарк;</w:t>
      </w:r>
    </w:p>
    <w:p w:rsidR="00D74CD2" w:rsidRDefault="00D74CD2">
      <w:pPr>
        <w:pStyle w:val="ConsPlusNormal"/>
        <w:spacing w:before="220"/>
        <w:ind w:firstLine="540"/>
        <w:jc w:val="both"/>
      </w:pPr>
      <w:r>
        <w:t>промышленный (индустриальный) парк;</w:t>
      </w:r>
    </w:p>
    <w:p w:rsidR="00D74CD2" w:rsidRDefault="00D74CD2">
      <w:pPr>
        <w:pStyle w:val="ConsPlusNormal"/>
        <w:spacing w:before="220"/>
        <w:ind w:firstLine="540"/>
        <w:jc w:val="both"/>
      </w:pPr>
      <w:r>
        <w:t>инвестиционная площадка;</w:t>
      </w:r>
    </w:p>
    <w:p w:rsidR="00D74CD2" w:rsidRDefault="00D74CD2">
      <w:pPr>
        <w:pStyle w:val="ConsPlusNormal"/>
        <w:spacing w:before="220"/>
        <w:ind w:firstLine="540"/>
        <w:jc w:val="both"/>
      </w:pPr>
      <w:r>
        <w:t>инновационный территориальный кластер;</w:t>
      </w:r>
    </w:p>
    <w:p w:rsidR="00D74CD2" w:rsidRDefault="00D74CD2">
      <w:pPr>
        <w:pStyle w:val="ConsPlusNormal"/>
        <w:spacing w:before="220"/>
        <w:ind w:firstLine="540"/>
        <w:jc w:val="both"/>
      </w:pPr>
      <w:r>
        <w:t>промышленный кластер.</w:t>
      </w:r>
    </w:p>
    <w:p w:rsidR="00D74CD2" w:rsidRDefault="00D74CD2">
      <w:pPr>
        <w:pStyle w:val="ConsPlusNormal"/>
        <w:spacing w:before="220"/>
        <w:ind w:firstLine="540"/>
        <w:jc w:val="both"/>
      </w:pPr>
      <w:r>
        <w:t>Для каждого объекта инфраструктуры целесообразно:</w:t>
      </w:r>
    </w:p>
    <w:p w:rsidR="00D74CD2" w:rsidRDefault="00D74CD2">
      <w:pPr>
        <w:pStyle w:val="ConsPlusNormal"/>
        <w:spacing w:before="220"/>
        <w:ind w:firstLine="540"/>
        <w:jc w:val="both"/>
      </w:pPr>
      <w:r>
        <w:t>1) разработать дорожную карту создания объекта с указанием основных мероприятий, сроков их выполнения, должностных лиц органов местного самоуправления, ответственных за их реализацию;</w:t>
      </w:r>
    </w:p>
    <w:p w:rsidR="00D74CD2" w:rsidRDefault="00D74CD2">
      <w:pPr>
        <w:pStyle w:val="ConsPlusNormal"/>
        <w:spacing w:before="220"/>
        <w:ind w:firstLine="540"/>
        <w:jc w:val="both"/>
      </w:pPr>
      <w:r>
        <w:t>2) проводить работу по поиску потенциальных резидентов (участие в специализированных мероприятиях, публикация информации о создаваемом объекте и др.);</w:t>
      </w:r>
    </w:p>
    <w:p w:rsidR="00D74CD2" w:rsidRDefault="00D74CD2">
      <w:pPr>
        <w:pStyle w:val="ConsPlusNormal"/>
        <w:spacing w:before="220"/>
        <w:ind w:firstLine="540"/>
        <w:jc w:val="both"/>
      </w:pPr>
      <w:r>
        <w:t>3) разработать и утвердить критерии и порядок отбора и размещения резидентов;</w:t>
      </w:r>
    </w:p>
    <w:p w:rsidR="00D74CD2" w:rsidRDefault="00D74CD2">
      <w:pPr>
        <w:pStyle w:val="ConsPlusNormal"/>
        <w:spacing w:before="220"/>
        <w:ind w:firstLine="540"/>
        <w:jc w:val="both"/>
      </w:pPr>
      <w:r>
        <w:t>4) разработать систему предоставления резидентам муниципальной поддержки, включая систему налоговых льгот и (или) льготных ставок аренды имущества, находящегося в муниципальной собственности.</w:t>
      </w:r>
    </w:p>
    <w:p w:rsidR="00D74CD2" w:rsidRDefault="00D74CD2">
      <w:pPr>
        <w:pStyle w:val="ConsPlusNormal"/>
        <w:ind w:firstLine="540"/>
        <w:jc w:val="both"/>
      </w:pPr>
    </w:p>
    <w:p w:rsidR="00D74CD2" w:rsidRDefault="00D74CD2">
      <w:pPr>
        <w:pStyle w:val="ConsPlusNormal"/>
        <w:ind w:firstLine="540"/>
        <w:jc w:val="both"/>
        <w:outlineLvl w:val="1"/>
      </w:pPr>
      <w:r>
        <w:t xml:space="preserve">Требование 12. Проведение мероприятий по сокращению сроков и финансовых затрат на прохождение разрешительных процедур в сфере земельных отношений и строительства при реализации </w:t>
      </w:r>
      <w:r>
        <w:lastRenderedPageBreak/>
        <w:t>инвестиционных проектов на территории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провести мероприятия по сокращению сроков и финансовых затрат на прохождение разрешительных процедур в сфере земельных отношений и строительства при реализации инвестиционных проектов на территории муниципальных образований.</w:t>
      </w:r>
    </w:p>
    <w:p w:rsidR="00D74CD2" w:rsidRDefault="00D74CD2">
      <w:pPr>
        <w:pStyle w:val="ConsPlusNormal"/>
        <w:spacing w:before="220"/>
        <w:ind w:firstLine="540"/>
        <w:jc w:val="both"/>
      </w:pPr>
      <w:r>
        <w:t>Для внедрения требования рекомендуется выполнение следующих действий:</w:t>
      </w:r>
    </w:p>
    <w:p w:rsidR="00D74CD2" w:rsidRDefault="00D74CD2">
      <w:pPr>
        <w:pStyle w:val="ConsPlusNormal"/>
        <w:spacing w:before="220"/>
        <w:ind w:firstLine="540"/>
        <w:jc w:val="both"/>
      </w:pPr>
      <w:r>
        <w:t>1) провести анализ существующих административных процедур;</w:t>
      </w:r>
    </w:p>
    <w:p w:rsidR="00D74CD2" w:rsidRDefault="00D74CD2">
      <w:pPr>
        <w:pStyle w:val="ConsPlusNormal"/>
        <w:spacing w:before="220"/>
        <w:ind w:firstLine="540"/>
        <w:jc w:val="both"/>
      </w:pPr>
      <w:r>
        <w:t>2) организовать работу по оптимизации административных процедур в сфере земельных отношений и строительства, в том числе:</w:t>
      </w:r>
    </w:p>
    <w:p w:rsidR="00D74CD2" w:rsidRDefault="00D74CD2">
      <w:pPr>
        <w:pStyle w:val="ConsPlusNormal"/>
        <w:spacing w:before="220"/>
        <w:ind w:firstLine="540"/>
        <w:jc w:val="both"/>
      </w:pPr>
      <w:r>
        <w:t>3) установление и соблюдение сокращенных по сравнению с административными регламентами контрольных сроков прохождения разрешительных процедур в сфере земельных отношений и строительства для юридических лиц, реализующих инвестиционные проекты на территории муниципального района, городского округа, монопрофильного муниципального образования Новосибирской области;</w:t>
      </w:r>
    </w:p>
    <w:p w:rsidR="00D74CD2" w:rsidRDefault="00D74CD2">
      <w:pPr>
        <w:pStyle w:val="ConsPlusNormal"/>
        <w:spacing w:before="220"/>
        <w:ind w:firstLine="540"/>
        <w:jc w:val="both"/>
      </w:pPr>
      <w:r>
        <w:t>4) сокращение перечней представляемых документов по сравнению с действующими перечнями, установленными административными регламентами, в том числе за счет внедрения межведомственного взаимодействия по обмену документами.</w:t>
      </w:r>
    </w:p>
    <w:p w:rsidR="00D74CD2" w:rsidRDefault="00D74CD2">
      <w:pPr>
        <w:pStyle w:val="ConsPlusNormal"/>
        <w:ind w:firstLine="540"/>
        <w:jc w:val="both"/>
      </w:pPr>
    </w:p>
    <w:p w:rsidR="00D74CD2" w:rsidRDefault="00D74CD2">
      <w:pPr>
        <w:pStyle w:val="ConsPlusNormal"/>
        <w:ind w:firstLine="540"/>
        <w:jc w:val="both"/>
        <w:outlineLvl w:val="1"/>
      </w:pPr>
      <w:r>
        <w:t>Требование 13. Включение в перечень услуг, предоставляемых на базе многофункциональных центров организации предоставления государственных и муниципальных услуг, услуг, связанных с разрешительными процедурами в предпринимательской деятельности, а также в сфере поддержки субъектов малого и среднего предпринимательства.</w:t>
      </w:r>
    </w:p>
    <w:p w:rsidR="00D74CD2" w:rsidRDefault="00D74CD2">
      <w:pPr>
        <w:pStyle w:val="ConsPlusNormal"/>
        <w:ind w:firstLine="540"/>
        <w:jc w:val="both"/>
      </w:pPr>
    </w:p>
    <w:p w:rsidR="00D74CD2" w:rsidRDefault="00D74CD2">
      <w:pPr>
        <w:pStyle w:val="ConsPlusNormal"/>
        <w:ind w:firstLine="540"/>
        <w:jc w:val="both"/>
      </w:pPr>
      <w:proofErr w:type="gramStart"/>
      <w:r>
        <w:t>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провести работу по включению в перечень услуг, предоставляемых на базе многофункциональных центров предоставления государственных и муниципальных услуг (далее - МФЦ), услуг, связанных с разрешительными процедурами в предпринимательской деятельности, а также в сфере предоставления поддержки субъектам малого и среднего предпринимательства.</w:t>
      </w:r>
      <w:proofErr w:type="gramEnd"/>
    </w:p>
    <w:p w:rsidR="00D74CD2" w:rsidRDefault="00D74CD2">
      <w:pPr>
        <w:pStyle w:val="ConsPlusNormal"/>
        <w:spacing w:before="220"/>
        <w:ind w:firstLine="540"/>
        <w:jc w:val="both"/>
      </w:pPr>
      <w:r>
        <w:t>Для внедрения требования рекомендуется предпринять следующие действия:</w:t>
      </w:r>
    </w:p>
    <w:p w:rsidR="00D74CD2" w:rsidRDefault="00D74CD2">
      <w:pPr>
        <w:pStyle w:val="ConsPlusNormal"/>
        <w:spacing w:before="220"/>
        <w:ind w:firstLine="540"/>
        <w:jc w:val="both"/>
      </w:pPr>
      <w:r>
        <w:t xml:space="preserve">1) составить реестр муниципальных услуг, предоставляемых на базе МФЦ, </w:t>
      </w:r>
      <w:proofErr w:type="gramStart"/>
      <w:r>
        <w:t>разместить его</w:t>
      </w:r>
      <w:proofErr w:type="gramEnd"/>
      <w:r>
        <w:t xml:space="preserve"> на официальных сайтах муниципального района, городского округа, монопрофильного муниципального образования Новосибирской области в информационно-телекоммуникационной сети "Интернет";</w:t>
      </w:r>
    </w:p>
    <w:p w:rsidR="00D74CD2" w:rsidRDefault="00D74CD2">
      <w:pPr>
        <w:pStyle w:val="ConsPlusNormal"/>
        <w:spacing w:before="220"/>
        <w:ind w:firstLine="540"/>
        <w:jc w:val="both"/>
      </w:pPr>
      <w:r>
        <w:t>2) провести мероприятия по выявлению наиболее востребованных представителями бизнес-сообщества муниципальных услуг, связанных с разрешительными процедурами в предпринимательской деятельности, а также в сфере государственной и муниципальной поддержки субъектов малого и среднего предпринимательства;</w:t>
      </w:r>
    </w:p>
    <w:p w:rsidR="00D74CD2" w:rsidRDefault="00D74CD2">
      <w:pPr>
        <w:pStyle w:val="ConsPlusNormal"/>
        <w:spacing w:before="220"/>
        <w:ind w:firstLine="540"/>
        <w:jc w:val="both"/>
      </w:pPr>
      <w:r>
        <w:t>3) подготовить предложения в министерство экономического развития Новосибирской области о внесении изменений в перечень услуг, оказываемых на базе МФЦ, в части дополнения услугами, связанными с разрешительными процедурами в предпринимательской деятельности, а также в сфере государственной и муниципальной поддержки субъектов малого и среднего предпринимательства;</w:t>
      </w:r>
    </w:p>
    <w:p w:rsidR="00D74CD2" w:rsidRDefault="00D74CD2">
      <w:pPr>
        <w:pStyle w:val="ConsPlusNormal"/>
        <w:spacing w:before="220"/>
        <w:ind w:firstLine="540"/>
        <w:jc w:val="both"/>
      </w:pPr>
      <w:r>
        <w:t xml:space="preserve">4) внести (при необходимости) изменения в административные регламенты предоставления муниципальных услуг, связанных с разрешительными процедурами в предпринимательской деятельности, а </w:t>
      </w:r>
      <w:r>
        <w:lastRenderedPageBreak/>
        <w:t>также в сфере поддержки субъектов малого и среднего предпринимательства, в части дополнения возможности получения услуг, в том числе консультационных, на базе МФЦ.</w:t>
      </w:r>
    </w:p>
    <w:p w:rsidR="00D74CD2" w:rsidRDefault="00D74CD2">
      <w:pPr>
        <w:pStyle w:val="ConsPlusNormal"/>
        <w:ind w:firstLine="540"/>
        <w:jc w:val="both"/>
      </w:pPr>
    </w:p>
    <w:p w:rsidR="00D74CD2" w:rsidRDefault="00D74CD2">
      <w:pPr>
        <w:pStyle w:val="ConsPlusNormal"/>
        <w:ind w:firstLine="540"/>
        <w:jc w:val="both"/>
        <w:outlineLvl w:val="1"/>
      </w:pPr>
      <w:r>
        <w:t>Требование 14. Обеспечение профессиональной подготовки и переподготовки должностных лиц, ответственных за привлечение инвестиций и поддержку предпринимательства.</w:t>
      </w:r>
    </w:p>
    <w:p w:rsidR="00D74CD2" w:rsidRDefault="00D74CD2">
      <w:pPr>
        <w:pStyle w:val="ConsPlusNormal"/>
        <w:ind w:firstLine="540"/>
        <w:jc w:val="both"/>
      </w:pPr>
    </w:p>
    <w:p w:rsidR="00D74CD2" w:rsidRDefault="00D74CD2">
      <w:pPr>
        <w:pStyle w:val="ConsPlusNormal"/>
        <w:ind w:firstLine="540"/>
        <w:jc w:val="both"/>
      </w:pPr>
      <w:r>
        <w:t>Органам местного самоуправления муниципального района, городского округа, монопрофильного муниципального образования Новосибирской области в целях кадрового обеспечения муниципальной инвестиционной политики рекомендуется реализовать мероприятия по профессиональной подготовке и переподготовке должностных лиц, ответственных за привлечение инвестиций и поддержку предпринимательства.</w:t>
      </w:r>
    </w:p>
    <w:p w:rsidR="00D74CD2" w:rsidRDefault="00D74CD2">
      <w:pPr>
        <w:pStyle w:val="ConsPlusNormal"/>
        <w:spacing w:before="220"/>
        <w:ind w:firstLine="540"/>
        <w:jc w:val="both"/>
      </w:pPr>
      <w:r>
        <w:t>В целях обеспечения соответствия должностных лиц установленным квалификационным требованиям рекомендуется разработать механизмы подготовки и переподготовки должностных лиц, ответственных за привлечение инвестиций и поддержку предпринимательства. Такая система обучения предусматривает подготовку должностных лиц посредством:</w:t>
      </w:r>
    </w:p>
    <w:p w:rsidR="00D74CD2" w:rsidRDefault="00D74CD2">
      <w:pPr>
        <w:pStyle w:val="ConsPlusNormal"/>
        <w:spacing w:before="220"/>
        <w:ind w:firstLine="540"/>
        <w:jc w:val="both"/>
      </w:pPr>
      <w:r>
        <w:t>самообразования (самостоятельное участие должностных лиц в работе семинаров, конференций, иных тематических мероприятиях, изучение специализированной литературы);</w:t>
      </w:r>
    </w:p>
    <w:p w:rsidR="00D74CD2" w:rsidRDefault="00D74CD2">
      <w:pPr>
        <w:pStyle w:val="ConsPlusNormal"/>
        <w:spacing w:before="220"/>
        <w:ind w:firstLine="540"/>
        <w:jc w:val="both"/>
      </w:pPr>
      <w:r>
        <w:t xml:space="preserve">проведения мероприятий по обмену опытом (стажировка должностных лиц в передовых муниципальных районах, городских округах, </w:t>
      </w:r>
      <w:proofErr w:type="spellStart"/>
      <w:r>
        <w:t>монопрофильных</w:t>
      </w:r>
      <w:proofErr w:type="spellEnd"/>
      <w:r>
        <w:t xml:space="preserve"> муниципальных образованиях Новосибирской области, а также других субъектах Российской Федерации);</w:t>
      </w:r>
    </w:p>
    <w:p w:rsidR="00D74CD2" w:rsidRDefault="00D74CD2">
      <w:pPr>
        <w:pStyle w:val="ConsPlusNormal"/>
        <w:spacing w:before="220"/>
        <w:ind w:firstLine="540"/>
        <w:jc w:val="both"/>
      </w:pPr>
      <w:r>
        <w:t>реализации образовательных мероприятий (направление должностных лиц на прохождение образовательных программ, специализированных курсов, участие в семинарах, тренингах).</w:t>
      </w: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jc w:val="right"/>
        <w:outlineLvl w:val="0"/>
      </w:pPr>
      <w:r>
        <w:t>Утверждены</w:t>
      </w:r>
    </w:p>
    <w:p w:rsidR="00D74CD2" w:rsidRDefault="00D74CD2">
      <w:pPr>
        <w:pStyle w:val="ConsPlusNormal"/>
        <w:jc w:val="right"/>
      </w:pPr>
      <w:r>
        <w:t>приказом</w:t>
      </w:r>
    </w:p>
    <w:p w:rsidR="00D74CD2" w:rsidRDefault="00D74CD2">
      <w:pPr>
        <w:pStyle w:val="ConsPlusNormal"/>
        <w:jc w:val="right"/>
      </w:pPr>
      <w:r>
        <w:t>министерства экономического развития</w:t>
      </w:r>
    </w:p>
    <w:p w:rsidR="00D74CD2" w:rsidRDefault="00D74CD2">
      <w:pPr>
        <w:pStyle w:val="ConsPlusNormal"/>
        <w:jc w:val="right"/>
      </w:pPr>
      <w:r>
        <w:t>Новосибирской области</w:t>
      </w:r>
    </w:p>
    <w:p w:rsidR="00D74CD2" w:rsidRDefault="00D74CD2" w:rsidP="00D74CD2">
      <w:pPr>
        <w:pStyle w:val="ConsPlusTitle"/>
        <w:jc w:val="right"/>
        <w:rPr>
          <w:b w:val="0"/>
        </w:rPr>
      </w:pPr>
      <w:bookmarkStart w:id="1" w:name="P267"/>
      <w:bookmarkEnd w:id="1"/>
      <w:r w:rsidRPr="00D74CD2">
        <w:rPr>
          <w:b w:val="0"/>
        </w:rPr>
        <w:t>от 14 июля 2016 г. N 79</w:t>
      </w:r>
    </w:p>
    <w:p w:rsidR="00D74CD2" w:rsidRDefault="00D74CD2">
      <w:pPr>
        <w:pStyle w:val="ConsPlusTitle"/>
        <w:jc w:val="center"/>
      </w:pPr>
    </w:p>
    <w:p w:rsidR="00D74CD2" w:rsidRDefault="00D74CD2">
      <w:pPr>
        <w:pStyle w:val="ConsPlusTitle"/>
        <w:jc w:val="center"/>
      </w:pPr>
      <w:r>
        <w:t>МЕТОДИЧЕСКИЕ РЕКОМЕНДАЦИИ</w:t>
      </w:r>
    </w:p>
    <w:p w:rsidR="00D74CD2" w:rsidRDefault="00D74CD2">
      <w:pPr>
        <w:pStyle w:val="ConsPlusTitle"/>
        <w:jc w:val="center"/>
      </w:pPr>
      <w:r>
        <w:t xml:space="preserve">ПО ВНЕДРЕНИЮ </w:t>
      </w:r>
      <w:proofErr w:type="gramStart"/>
      <w:r>
        <w:t>МУНИЦИПАЛЬНОГО</w:t>
      </w:r>
      <w:proofErr w:type="gramEnd"/>
      <w:r>
        <w:t xml:space="preserve"> ИНВЕСТИЦИОННОГО</w:t>
      </w:r>
    </w:p>
    <w:p w:rsidR="00D74CD2" w:rsidRDefault="00D74CD2">
      <w:pPr>
        <w:pStyle w:val="ConsPlusTitle"/>
        <w:jc w:val="center"/>
      </w:pPr>
      <w:r>
        <w:lastRenderedPageBreak/>
        <w:t>СТАНДАРТА НОВОСИБИРСКОЙ ОБЛАСТИ</w:t>
      </w:r>
    </w:p>
    <w:p w:rsidR="00D74CD2" w:rsidRDefault="00D74CD2">
      <w:pPr>
        <w:pStyle w:val="ConsPlusNormal"/>
        <w:ind w:firstLine="540"/>
        <w:jc w:val="both"/>
      </w:pPr>
    </w:p>
    <w:p w:rsidR="00D74CD2" w:rsidRDefault="00D74CD2">
      <w:pPr>
        <w:pStyle w:val="ConsPlusNormal"/>
        <w:jc w:val="center"/>
        <w:outlineLvl w:val="1"/>
      </w:pPr>
      <w:r>
        <w:t>I. Общие положения</w:t>
      </w:r>
    </w:p>
    <w:p w:rsidR="00D74CD2" w:rsidRDefault="00D74CD2">
      <w:pPr>
        <w:pStyle w:val="ConsPlusNormal"/>
        <w:ind w:firstLine="540"/>
        <w:jc w:val="both"/>
      </w:pPr>
    </w:p>
    <w:p w:rsidR="00D74CD2" w:rsidRDefault="00D74CD2">
      <w:pPr>
        <w:pStyle w:val="ConsPlusNormal"/>
        <w:ind w:firstLine="540"/>
        <w:jc w:val="both"/>
      </w:pPr>
      <w:r>
        <w:t xml:space="preserve">1. Настоящие методические рекомендации по внедрению муниципального инвестиционного </w:t>
      </w:r>
      <w:hyperlink w:anchor="P43" w:history="1">
        <w:r>
          <w:rPr>
            <w:color w:val="0000FF"/>
          </w:rPr>
          <w:t>стандарта</w:t>
        </w:r>
      </w:hyperlink>
      <w:r>
        <w:t xml:space="preserve"> Новосибирской области (далее - Методические рекомендации) содержат разъяснения по внедрению муниципального инвестиционного стандарта Новосибирской области (далее - Стандарт) в муниципальных районах, городских округах, </w:t>
      </w:r>
      <w:proofErr w:type="spellStart"/>
      <w:r>
        <w:t>монопрофильных</w:t>
      </w:r>
      <w:proofErr w:type="spellEnd"/>
      <w:r>
        <w:t xml:space="preserve"> муниципальных образованиях Новосибирской области.</w:t>
      </w:r>
    </w:p>
    <w:p w:rsidR="00D74CD2" w:rsidRDefault="00D74CD2">
      <w:pPr>
        <w:pStyle w:val="ConsPlusNormal"/>
        <w:ind w:firstLine="540"/>
        <w:jc w:val="both"/>
      </w:pPr>
    </w:p>
    <w:p w:rsidR="00D74CD2" w:rsidRDefault="00D74CD2">
      <w:pPr>
        <w:pStyle w:val="ConsPlusNormal"/>
        <w:jc w:val="center"/>
        <w:outlineLvl w:val="1"/>
      </w:pPr>
      <w:r>
        <w:t>II. Организация работы по внедрению Стандарта</w:t>
      </w:r>
    </w:p>
    <w:p w:rsidR="00D74CD2" w:rsidRDefault="00D74CD2">
      <w:pPr>
        <w:pStyle w:val="ConsPlusNormal"/>
        <w:ind w:firstLine="540"/>
        <w:jc w:val="both"/>
      </w:pPr>
    </w:p>
    <w:p w:rsidR="00D74CD2" w:rsidRDefault="00D74CD2">
      <w:pPr>
        <w:pStyle w:val="ConsPlusNormal"/>
        <w:ind w:firstLine="540"/>
        <w:jc w:val="both"/>
      </w:pPr>
      <w:r>
        <w:t xml:space="preserve">2. Взаимодействие министерства экономического развития Новосибирской области (далее - Министерство) с муниципальными районами, городскими округами, </w:t>
      </w:r>
      <w:proofErr w:type="spellStart"/>
      <w:r>
        <w:t>монопрофильными</w:t>
      </w:r>
      <w:proofErr w:type="spellEnd"/>
      <w:r>
        <w:t xml:space="preserve"> муниципальными образованиями Новосибирской области определяется соглашением, заключаемым Министерством с органом местного самоуправления муниципального района, городского округа, монопрофильного муниципального образования Новосибирской области. Примерная форма </w:t>
      </w:r>
      <w:hyperlink w:anchor="P338" w:history="1">
        <w:r>
          <w:rPr>
            <w:color w:val="0000FF"/>
          </w:rPr>
          <w:t>соглашения</w:t>
        </w:r>
      </w:hyperlink>
      <w:r>
        <w:t xml:space="preserve"> приведена в приложении N 1 к настоящим Методическим рекомендациям.</w:t>
      </w:r>
    </w:p>
    <w:p w:rsidR="00D74CD2" w:rsidRDefault="00D74CD2">
      <w:pPr>
        <w:pStyle w:val="ConsPlusNormal"/>
        <w:spacing w:before="220"/>
        <w:ind w:firstLine="540"/>
        <w:jc w:val="both"/>
      </w:pPr>
      <w:r>
        <w:t xml:space="preserve">3. По решению главы администрации муниципального района, городского округа, монопрофильного муниципального образования Новосибирской области (далее - Глава администрации)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назначается лицо, ответственное за внедрение </w:t>
      </w:r>
      <w:hyperlink w:anchor="P43" w:history="1">
        <w:r>
          <w:rPr>
            <w:color w:val="0000FF"/>
          </w:rPr>
          <w:t>Стандарта</w:t>
        </w:r>
      </w:hyperlink>
      <w:r>
        <w:t>, не ниже уровня заместителя Главы администрации.</w:t>
      </w:r>
    </w:p>
    <w:p w:rsidR="00D74CD2" w:rsidRDefault="00D74CD2">
      <w:pPr>
        <w:pStyle w:val="ConsPlusNormal"/>
        <w:spacing w:before="220"/>
        <w:ind w:firstLine="540"/>
        <w:jc w:val="both"/>
      </w:pPr>
      <w:r>
        <w:t xml:space="preserve">4. В целях исполнения мероприятий по внедрению </w:t>
      </w:r>
      <w:hyperlink w:anchor="P43" w:history="1">
        <w:r>
          <w:rPr>
            <w:color w:val="0000FF"/>
          </w:rPr>
          <w:t>Стандарта</w:t>
        </w:r>
      </w:hyperlink>
      <w:r>
        <w:t>, Главе администрации рекомендуется сформировать рабочую группу, в состав которой включить представителей администрации муниципального района, городского округа, монопрофильного муниципального образования Новосибирской области, осуществляющих полномочия в областях, непосредственно связанных с процессом внедрения требований Стандарта, и к ведению которых отнесено выполнение отдельных мероприятий.</w:t>
      </w:r>
    </w:p>
    <w:p w:rsidR="00D74CD2" w:rsidRDefault="00D74CD2">
      <w:pPr>
        <w:pStyle w:val="ConsPlusNormal"/>
        <w:spacing w:before="220"/>
        <w:ind w:firstLine="540"/>
        <w:jc w:val="both"/>
      </w:pPr>
      <w:r>
        <w:t xml:space="preserve">5. В целях </w:t>
      </w:r>
      <w:proofErr w:type="gramStart"/>
      <w:r>
        <w:t xml:space="preserve">проведения общественной экспертизы результатов внедрения требований </w:t>
      </w:r>
      <w:hyperlink w:anchor="P43" w:history="1">
        <w:r>
          <w:rPr>
            <w:color w:val="0000FF"/>
          </w:rPr>
          <w:t>Стандарта</w:t>
        </w:r>
        <w:proofErr w:type="gramEnd"/>
      </w:hyperlink>
      <w:r>
        <w:t xml:space="preserve"> Главе администрации рекомендуется сформировать экспертную группу из представителей объединений предпринимателей, лиц, осуществляющих инвестиционную и предпринимательскую деятельность на территории муниципального образования.</w:t>
      </w:r>
    </w:p>
    <w:p w:rsidR="00D74CD2" w:rsidRDefault="00D74CD2">
      <w:pPr>
        <w:pStyle w:val="ConsPlusNormal"/>
        <w:spacing w:before="220"/>
        <w:ind w:firstLine="540"/>
        <w:jc w:val="both"/>
      </w:pPr>
      <w:r>
        <w:t xml:space="preserve">6. Организация и координация деятельности муниципальных районов, городских округов, </w:t>
      </w:r>
      <w:proofErr w:type="spellStart"/>
      <w:r>
        <w:t>монопрофильных</w:t>
      </w:r>
      <w:proofErr w:type="spellEnd"/>
      <w:r>
        <w:t xml:space="preserve"> муниципальных образований Новосибирской области по внедрению </w:t>
      </w:r>
      <w:hyperlink w:anchor="P43" w:history="1">
        <w:r>
          <w:rPr>
            <w:color w:val="0000FF"/>
          </w:rPr>
          <w:t>Стандарта</w:t>
        </w:r>
      </w:hyperlink>
      <w:r>
        <w:t xml:space="preserve"> осуществляется Министерством.</w:t>
      </w:r>
    </w:p>
    <w:p w:rsidR="00D74CD2" w:rsidRDefault="00D74CD2">
      <w:pPr>
        <w:pStyle w:val="ConsPlusNormal"/>
        <w:spacing w:before="220"/>
        <w:ind w:firstLine="540"/>
        <w:jc w:val="both"/>
      </w:pPr>
      <w:r>
        <w:t xml:space="preserve">7. С целью </w:t>
      </w:r>
      <w:proofErr w:type="gramStart"/>
      <w:r>
        <w:t xml:space="preserve">проведения ведомственной оценки результатов внедрения требований </w:t>
      </w:r>
      <w:hyperlink w:anchor="P43" w:history="1">
        <w:r>
          <w:rPr>
            <w:color w:val="0000FF"/>
          </w:rPr>
          <w:t>Стандарта</w:t>
        </w:r>
        <w:proofErr w:type="gramEnd"/>
      </w:hyperlink>
      <w:r>
        <w:t xml:space="preserve"> Министерством создается рабочая группа по оценке результатов внедрения требований Стандарта (далее - Рабочая группа). В состав Рабочей группы включаются представители областных исполнительных органов государственной власти Новосибирской области, специализированной организации по привлечению инвестиций и работе с инвесторами Новосибирской области, Автономной некоммерческой организации "Агентство стратегических инициатив по продвижению новых проектов", общественных организаций, действующих в интересах предпринимателей и потребителей товаров, работ и услуг на территории Новосибирской области.</w:t>
      </w:r>
    </w:p>
    <w:p w:rsidR="00D74CD2" w:rsidRDefault="00D74CD2">
      <w:pPr>
        <w:pStyle w:val="ConsPlusNormal"/>
        <w:ind w:firstLine="540"/>
        <w:jc w:val="both"/>
      </w:pPr>
    </w:p>
    <w:p w:rsidR="00D74CD2" w:rsidRDefault="00D74CD2">
      <w:pPr>
        <w:pStyle w:val="ConsPlusNormal"/>
        <w:jc w:val="center"/>
        <w:outlineLvl w:val="1"/>
      </w:pPr>
      <w:r>
        <w:t>III. План мероприятий по внедрению Стандарта</w:t>
      </w:r>
    </w:p>
    <w:p w:rsidR="00D74CD2" w:rsidRDefault="00D74CD2">
      <w:pPr>
        <w:pStyle w:val="ConsPlusNormal"/>
        <w:ind w:firstLine="540"/>
        <w:jc w:val="both"/>
      </w:pPr>
    </w:p>
    <w:p w:rsidR="00D74CD2" w:rsidRDefault="00D74CD2">
      <w:pPr>
        <w:pStyle w:val="ConsPlusNormal"/>
        <w:ind w:firstLine="540"/>
        <w:jc w:val="both"/>
      </w:pPr>
      <w:r>
        <w:t xml:space="preserve">8. Внедрение </w:t>
      </w:r>
      <w:hyperlink w:anchor="P43" w:history="1">
        <w:r>
          <w:rPr>
            <w:color w:val="0000FF"/>
          </w:rPr>
          <w:t>Стандарта</w:t>
        </w:r>
      </w:hyperlink>
      <w:r>
        <w:t xml:space="preserve"> осуществляется на основании </w:t>
      </w:r>
      <w:hyperlink w:anchor="P422" w:history="1">
        <w:r>
          <w:rPr>
            <w:color w:val="0000FF"/>
          </w:rPr>
          <w:t>плана</w:t>
        </w:r>
      </w:hyperlink>
      <w:r>
        <w:t xml:space="preserve"> мероприятий, разрабатываемого органами местного самоуправления муниципальных районов, городских округов, </w:t>
      </w:r>
      <w:proofErr w:type="spellStart"/>
      <w:r>
        <w:t>монопрофильных</w:t>
      </w:r>
      <w:proofErr w:type="spellEnd"/>
      <w:r>
        <w:t xml:space="preserve"> муниципальных образований Новосибирской области по форме, установленной в приложении N 2 к настоящим Методическим рекомендациям (далее - План).</w:t>
      </w:r>
    </w:p>
    <w:p w:rsidR="00D74CD2" w:rsidRDefault="00D74CD2">
      <w:pPr>
        <w:pStyle w:val="ConsPlusNormal"/>
        <w:spacing w:before="220"/>
        <w:ind w:firstLine="540"/>
        <w:jc w:val="both"/>
      </w:pPr>
      <w:r>
        <w:lastRenderedPageBreak/>
        <w:t xml:space="preserve">9. План является единым документом, содержащим в себе мероприятия по всем требованиям </w:t>
      </w:r>
      <w:hyperlink w:anchor="P43" w:history="1">
        <w:r>
          <w:rPr>
            <w:color w:val="0000FF"/>
          </w:rPr>
          <w:t>Стандарта</w:t>
        </w:r>
      </w:hyperlink>
      <w:r>
        <w:t xml:space="preserve"> с целью обеспечения их согласованности по порядку исполнения, срокам, исполнителям и, при необходимости, взаимному влиянию.</w:t>
      </w:r>
    </w:p>
    <w:p w:rsidR="00D74CD2" w:rsidRDefault="00D74CD2">
      <w:pPr>
        <w:pStyle w:val="ConsPlusNormal"/>
        <w:spacing w:before="220"/>
        <w:ind w:firstLine="540"/>
        <w:jc w:val="both"/>
      </w:pPr>
      <w:r>
        <w:t xml:space="preserve">10. Разработку проекта Плана рекомендуется осуществлять на основе принципов полноты информации и достаточности мероприятий для внедрения требований </w:t>
      </w:r>
      <w:hyperlink w:anchor="P43" w:history="1">
        <w:r>
          <w:rPr>
            <w:color w:val="0000FF"/>
          </w:rPr>
          <w:t>Стандарта</w:t>
        </w:r>
      </w:hyperlink>
      <w:r>
        <w:t>.</w:t>
      </w:r>
    </w:p>
    <w:p w:rsidR="00D74CD2" w:rsidRDefault="00D74CD2">
      <w:pPr>
        <w:pStyle w:val="ConsPlusNormal"/>
        <w:spacing w:before="220"/>
        <w:ind w:firstLine="540"/>
        <w:jc w:val="both"/>
      </w:pPr>
      <w:r>
        <w:t>11. Принцип полноты информации означает, что План содержит:</w:t>
      </w:r>
    </w:p>
    <w:p w:rsidR="00D74CD2" w:rsidRDefault="00D74CD2">
      <w:pPr>
        <w:pStyle w:val="ConsPlusNormal"/>
        <w:spacing w:before="220"/>
        <w:ind w:firstLine="540"/>
        <w:jc w:val="both"/>
      </w:pPr>
      <w:r>
        <w:t xml:space="preserve">1) информацию о текущем состоянии в области внедряемых требований </w:t>
      </w:r>
      <w:hyperlink w:anchor="P43" w:history="1">
        <w:r>
          <w:rPr>
            <w:color w:val="0000FF"/>
          </w:rPr>
          <w:t>Стандарта</w:t>
        </w:r>
      </w:hyperlink>
      <w:r>
        <w:t>;</w:t>
      </w:r>
    </w:p>
    <w:p w:rsidR="00D74CD2" w:rsidRDefault="00D74CD2">
      <w:pPr>
        <w:pStyle w:val="ConsPlusNormal"/>
        <w:spacing w:before="220"/>
        <w:ind w:firstLine="540"/>
        <w:jc w:val="both"/>
      </w:pPr>
      <w:r>
        <w:t xml:space="preserve">2) мероприятия по внедрению требований </w:t>
      </w:r>
      <w:hyperlink w:anchor="P43" w:history="1">
        <w:r>
          <w:rPr>
            <w:color w:val="0000FF"/>
          </w:rPr>
          <w:t>Стандарта</w:t>
        </w:r>
      </w:hyperlink>
      <w:r>
        <w:t>;</w:t>
      </w:r>
    </w:p>
    <w:p w:rsidR="00D74CD2" w:rsidRDefault="00D74CD2">
      <w:pPr>
        <w:pStyle w:val="ConsPlusNormal"/>
        <w:spacing w:before="220"/>
        <w:ind w:firstLine="540"/>
        <w:jc w:val="both"/>
      </w:pPr>
      <w:proofErr w:type="gramStart"/>
      <w:r>
        <w:t xml:space="preserve">3) информацию об ответственных за внедрение требований </w:t>
      </w:r>
      <w:hyperlink w:anchor="P43" w:history="1">
        <w:r>
          <w:rPr>
            <w:color w:val="0000FF"/>
          </w:rPr>
          <w:t>Стандарта</w:t>
        </w:r>
      </w:hyperlink>
      <w:r>
        <w:t xml:space="preserve"> в целом и за выполнение отдельных мероприятий должностных лицах органов местного самоуправления муниципальных районов, городских округов, </w:t>
      </w:r>
      <w:proofErr w:type="spellStart"/>
      <w:r>
        <w:t>монопрофильных</w:t>
      </w:r>
      <w:proofErr w:type="spellEnd"/>
      <w:r>
        <w:t xml:space="preserve"> муниципальных образований Новосибирской области, включающую фамилию, имя, отчество и должность;</w:t>
      </w:r>
      <w:proofErr w:type="gramEnd"/>
    </w:p>
    <w:p w:rsidR="00D74CD2" w:rsidRDefault="00D74CD2">
      <w:pPr>
        <w:pStyle w:val="ConsPlusNormal"/>
        <w:spacing w:before="220"/>
        <w:ind w:firstLine="540"/>
        <w:jc w:val="both"/>
      </w:pPr>
      <w:r>
        <w:t>4) начальные и конечные сроки выполнения мероприятий;</w:t>
      </w:r>
    </w:p>
    <w:p w:rsidR="00D74CD2" w:rsidRDefault="00D74CD2">
      <w:pPr>
        <w:pStyle w:val="ConsPlusNormal"/>
        <w:spacing w:before="220"/>
        <w:ind w:firstLine="540"/>
        <w:jc w:val="both"/>
      </w:pPr>
      <w:r>
        <w:t>5) результаты выполнения мероприятий Плана;</w:t>
      </w:r>
    </w:p>
    <w:p w:rsidR="00D74CD2" w:rsidRDefault="00D74CD2">
      <w:pPr>
        <w:pStyle w:val="ConsPlusNormal"/>
        <w:spacing w:before="220"/>
        <w:ind w:firstLine="540"/>
        <w:jc w:val="both"/>
      </w:pPr>
      <w:r>
        <w:t xml:space="preserve">6) планируемые целевые значения ключевых показателей эффективности внедрения </w:t>
      </w:r>
      <w:hyperlink w:anchor="P43" w:history="1">
        <w:r>
          <w:rPr>
            <w:color w:val="0000FF"/>
          </w:rPr>
          <w:t>Стандарта</w:t>
        </w:r>
      </w:hyperlink>
      <w:r>
        <w:t>;</w:t>
      </w:r>
    </w:p>
    <w:p w:rsidR="00D74CD2" w:rsidRDefault="00D74CD2">
      <w:pPr>
        <w:pStyle w:val="ConsPlusNormal"/>
        <w:spacing w:before="220"/>
        <w:ind w:firstLine="540"/>
        <w:jc w:val="both"/>
      </w:pPr>
      <w:r>
        <w:t xml:space="preserve">7) мероприятия по оценке результатов внедрения требований </w:t>
      </w:r>
      <w:hyperlink w:anchor="P43" w:history="1">
        <w:r>
          <w:rPr>
            <w:color w:val="0000FF"/>
          </w:rPr>
          <w:t>Стандарта</w:t>
        </w:r>
      </w:hyperlink>
      <w:r>
        <w:t>.</w:t>
      </w:r>
    </w:p>
    <w:p w:rsidR="00D74CD2" w:rsidRDefault="00D74CD2">
      <w:pPr>
        <w:pStyle w:val="ConsPlusNormal"/>
        <w:spacing w:before="220"/>
        <w:ind w:firstLine="540"/>
        <w:jc w:val="both"/>
      </w:pPr>
      <w:r>
        <w:t xml:space="preserve">12. Принцип достаточности мероприятий для внедрения </w:t>
      </w:r>
      <w:hyperlink w:anchor="P43" w:history="1">
        <w:r>
          <w:rPr>
            <w:color w:val="0000FF"/>
          </w:rPr>
          <w:t>Стандарта</w:t>
        </w:r>
      </w:hyperlink>
      <w:r>
        <w:t xml:space="preserve"> означает, что План имеет уровень детализации, достаточный для того, чтобы обеспечить внедрение Стандарта в полном объеме.</w:t>
      </w:r>
    </w:p>
    <w:p w:rsidR="00D74CD2" w:rsidRDefault="00D74CD2">
      <w:pPr>
        <w:pStyle w:val="ConsPlusNormal"/>
        <w:spacing w:before="220"/>
        <w:ind w:firstLine="540"/>
        <w:jc w:val="both"/>
      </w:pPr>
      <w:r>
        <w:t xml:space="preserve">13. Рекомендуется, чтобы представленная в Плане информация о текущем состоянии в области внедряемых требований </w:t>
      </w:r>
      <w:hyperlink w:anchor="P43" w:history="1">
        <w:r>
          <w:rPr>
            <w:color w:val="0000FF"/>
          </w:rPr>
          <w:t>Стандарта</w:t>
        </w:r>
      </w:hyperlink>
      <w:r>
        <w:t xml:space="preserve"> содержала следующие элементы:</w:t>
      </w:r>
    </w:p>
    <w:p w:rsidR="00D74CD2" w:rsidRDefault="00D74CD2">
      <w:pPr>
        <w:pStyle w:val="ConsPlusNormal"/>
        <w:spacing w:before="220"/>
        <w:ind w:firstLine="540"/>
        <w:jc w:val="both"/>
      </w:pPr>
      <w:r>
        <w:t>1) консолидированную информацию о мерах, ранее предпринятых в данном направлении, существующей инфраструктуре, действующих нормативных правовых актах, регламентирующих процедуру;</w:t>
      </w:r>
    </w:p>
    <w:p w:rsidR="00D74CD2" w:rsidRDefault="00D74CD2">
      <w:pPr>
        <w:pStyle w:val="ConsPlusNormal"/>
        <w:spacing w:before="220"/>
        <w:ind w:firstLine="540"/>
        <w:jc w:val="both"/>
      </w:pPr>
      <w:r>
        <w:t>2) результаты опросов, статистические данные, экспертное мнение и иные данные, характеризующие текущее состояние соответствующей сферы отношений;</w:t>
      </w:r>
    </w:p>
    <w:p w:rsidR="00D74CD2" w:rsidRDefault="00D74CD2">
      <w:pPr>
        <w:pStyle w:val="ConsPlusNormal"/>
        <w:spacing w:before="220"/>
        <w:ind w:firstLine="540"/>
        <w:jc w:val="both"/>
      </w:pPr>
      <w:r>
        <w:t>3) описание проблем, на решение которых направлены мероприятия.</w:t>
      </w:r>
    </w:p>
    <w:p w:rsidR="00D74CD2" w:rsidRDefault="00D74CD2">
      <w:pPr>
        <w:pStyle w:val="ConsPlusNormal"/>
        <w:spacing w:before="220"/>
        <w:ind w:firstLine="540"/>
        <w:jc w:val="both"/>
      </w:pPr>
      <w:r>
        <w:t xml:space="preserve">14. В План рекомендуется включать мероприятия, содержащие перечень конкретных действий органов местного самоуправления, должностных лиц иных органов или организаций, которые необходимо совершить для решения проблем, обозначенных при описании текущего состояния, и достижения </w:t>
      </w:r>
      <w:proofErr w:type="gramStart"/>
      <w:r>
        <w:t xml:space="preserve">показателей эффективности внедрения требований </w:t>
      </w:r>
      <w:hyperlink w:anchor="P43" w:history="1">
        <w:r>
          <w:rPr>
            <w:color w:val="0000FF"/>
          </w:rPr>
          <w:t>Стандарта</w:t>
        </w:r>
        <w:proofErr w:type="gramEnd"/>
      </w:hyperlink>
      <w:r>
        <w:t>.</w:t>
      </w:r>
    </w:p>
    <w:p w:rsidR="00D74CD2" w:rsidRDefault="00D74CD2">
      <w:pPr>
        <w:pStyle w:val="ConsPlusNormal"/>
        <w:spacing w:before="220"/>
        <w:ind w:firstLine="540"/>
        <w:jc w:val="both"/>
      </w:pPr>
      <w:r>
        <w:t xml:space="preserve">15. В качестве ключевых показателей эффективности рекомендуется использовать показатели, указанные в </w:t>
      </w:r>
      <w:hyperlink w:anchor="P478" w:history="1">
        <w:r>
          <w:rPr>
            <w:color w:val="0000FF"/>
          </w:rPr>
          <w:t>приложении N 3</w:t>
        </w:r>
      </w:hyperlink>
      <w:r>
        <w:t xml:space="preserve"> к настоящим Методическим рекомендациям.</w:t>
      </w:r>
    </w:p>
    <w:p w:rsidR="00D74CD2" w:rsidRDefault="00D74CD2">
      <w:pPr>
        <w:pStyle w:val="ConsPlusNormal"/>
        <w:spacing w:before="220"/>
        <w:ind w:firstLine="540"/>
        <w:jc w:val="both"/>
      </w:pPr>
      <w:r>
        <w:t>16. План утверждается Главой администрации.</w:t>
      </w:r>
    </w:p>
    <w:p w:rsidR="00D74CD2" w:rsidRDefault="00D74CD2">
      <w:pPr>
        <w:pStyle w:val="ConsPlusNormal"/>
        <w:ind w:firstLine="540"/>
        <w:jc w:val="both"/>
      </w:pPr>
    </w:p>
    <w:p w:rsidR="00D74CD2" w:rsidRDefault="00D74CD2">
      <w:pPr>
        <w:pStyle w:val="ConsPlusNormal"/>
        <w:jc w:val="center"/>
        <w:outlineLvl w:val="1"/>
      </w:pPr>
      <w:r>
        <w:t>IV. Выполнение Плана</w:t>
      </w:r>
    </w:p>
    <w:p w:rsidR="00D74CD2" w:rsidRDefault="00D74CD2">
      <w:pPr>
        <w:pStyle w:val="ConsPlusNormal"/>
        <w:ind w:firstLine="540"/>
        <w:jc w:val="both"/>
      </w:pPr>
    </w:p>
    <w:p w:rsidR="00D74CD2" w:rsidRDefault="00D74CD2">
      <w:pPr>
        <w:pStyle w:val="ConsPlusNormal"/>
        <w:ind w:firstLine="540"/>
        <w:jc w:val="both"/>
      </w:pPr>
      <w:r>
        <w:t xml:space="preserve">17. Выполнение мероприятий, направленных на внедрение </w:t>
      </w:r>
      <w:hyperlink w:anchor="P43" w:history="1">
        <w:r>
          <w:rPr>
            <w:color w:val="0000FF"/>
          </w:rPr>
          <w:t>Стандарта</w:t>
        </w:r>
      </w:hyperlink>
      <w:r>
        <w:t>, осуществляется в сроки, предусмотренные Планом.</w:t>
      </w:r>
    </w:p>
    <w:p w:rsidR="00D74CD2" w:rsidRDefault="00D74CD2">
      <w:pPr>
        <w:pStyle w:val="ConsPlusNormal"/>
        <w:spacing w:before="220"/>
        <w:ind w:firstLine="540"/>
        <w:jc w:val="both"/>
      </w:pPr>
      <w:r>
        <w:t xml:space="preserve">18. В случае невозможности выполнения мероприятий Плана в установленный срок лицо, ответственное за внедрение </w:t>
      </w:r>
      <w:hyperlink w:anchor="P43" w:history="1">
        <w:r>
          <w:rPr>
            <w:color w:val="0000FF"/>
          </w:rPr>
          <w:t>Стандарта</w:t>
        </w:r>
      </w:hyperlink>
      <w:r>
        <w:t xml:space="preserve"> в муниципальном районе, городском округе, </w:t>
      </w:r>
      <w:proofErr w:type="spellStart"/>
      <w:r>
        <w:t>монопрофильном</w:t>
      </w:r>
      <w:proofErr w:type="spellEnd"/>
      <w:r>
        <w:t xml:space="preserve"> </w:t>
      </w:r>
      <w:r>
        <w:lastRenderedPageBreak/>
        <w:t>муниципальном образовании Новосибирской области, уведомляет об этом Министерство и осуществляет подготовку проекта изменений в План (новой редакции Плана). Изменения в План (новая редакция Плана) утверждаются Главой администрации и направляются в адрес Министерства.</w:t>
      </w:r>
    </w:p>
    <w:p w:rsidR="00D74CD2" w:rsidRDefault="00D74CD2">
      <w:pPr>
        <w:pStyle w:val="ConsPlusNormal"/>
        <w:spacing w:before="220"/>
        <w:ind w:firstLine="540"/>
        <w:jc w:val="both"/>
      </w:pPr>
      <w:bookmarkStart w:id="2" w:name="P310"/>
      <w:bookmarkEnd w:id="2"/>
      <w:r>
        <w:t xml:space="preserve">19. </w:t>
      </w:r>
      <w:proofErr w:type="gramStart"/>
      <w:r>
        <w:t xml:space="preserve">По результатам выполнения мероприятий в срок не позднее трех рабочих дней до указанной в Плане начальной даты осуществления ведомственной оценки результатов внедрения соответствующего требования </w:t>
      </w:r>
      <w:hyperlink w:anchor="P43" w:history="1">
        <w:r>
          <w:rPr>
            <w:color w:val="0000FF"/>
          </w:rPr>
          <w:t>Стандарта</w:t>
        </w:r>
      </w:hyperlink>
      <w:r>
        <w:t xml:space="preserve">, ответственное лицо за внедрение Стандарта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направляет в Министерство документы и информацию, подтверждающие выполнение предусмотренных Планом мероприятий, с приложением пояснительной записки.</w:t>
      </w:r>
      <w:proofErr w:type="gramEnd"/>
    </w:p>
    <w:p w:rsidR="00D74CD2" w:rsidRDefault="00D74CD2">
      <w:pPr>
        <w:pStyle w:val="ConsPlusNormal"/>
        <w:spacing w:before="220"/>
        <w:ind w:firstLine="540"/>
        <w:jc w:val="both"/>
      </w:pPr>
      <w:bookmarkStart w:id="3" w:name="P311"/>
      <w:bookmarkEnd w:id="3"/>
      <w:r>
        <w:t>20. В пояснительную записку рекомендуется включать:</w:t>
      </w:r>
    </w:p>
    <w:p w:rsidR="00D74CD2" w:rsidRDefault="00D74CD2">
      <w:pPr>
        <w:pStyle w:val="ConsPlusNormal"/>
        <w:spacing w:before="220"/>
        <w:ind w:firstLine="540"/>
        <w:jc w:val="both"/>
      </w:pPr>
      <w:r>
        <w:t xml:space="preserve">1) детальное описание выполненных мероприятий, принятых документов в рамках работы по внедрению требования </w:t>
      </w:r>
      <w:hyperlink w:anchor="P43" w:history="1">
        <w:r>
          <w:rPr>
            <w:color w:val="0000FF"/>
          </w:rPr>
          <w:t>Стандарта</w:t>
        </w:r>
      </w:hyperlink>
      <w:r>
        <w:t>;</w:t>
      </w:r>
    </w:p>
    <w:p w:rsidR="00D74CD2" w:rsidRDefault="00D74CD2">
      <w:pPr>
        <w:pStyle w:val="ConsPlusNormal"/>
        <w:spacing w:before="220"/>
        <w:ind w:firstLine="540"/>
        <w:jc w:val="both"/>
      </w:pPr>
      <w:r>
        <w:t>2) описание, в том числе графическое, достигнутых результатов и выполнения установленных Планом показателей эффективности.</w:t>
      </w:r>
    </w:p>
    <w:p w:rsidR="00D74CD2" w:rsidRDefault="00D74CD2">
      <w:pPr>
        <w:pStyle w:val="ConsPlusNormal"/>
        <w:ind w:firstLine="540"/>
        <w:jc w:val="both"/>
      </w:pPr>
    </w:p>
    <w:p w:rsidR="00D74CD2" w:rsidRDefault="00D74CD2">
      <w:pPr>
        <w:pStyle w:val="ConsPlusNormal"/>
        <w:jc w:val="center"/>
        <w:outlineLvl w:val="1"/>
      </w:pPr>
      <w:r>
        <w:t>V. Оценка результатов внедрения</w:t>
      </w:r>
    </w:p>
    <w:p w:rsidR="00D74CD2" w:rsidRDefault="00D74CD2">
      <w:pPr>
        <w:pStyle w:val="ConsPlusNormal"/>
        <w:ind w:firstLine="540"/>
        <w:jc w:val="both"/>
      </w:pPr>
    </w:p>
    <w:p w:rsidR="00D74CD2" w:rsidRDefault="00D74CD2">
      <w:pPr>
        <w:pStyle w:val="ConsPlusNormal"/>
        <w:ind w:firstLine="540"/>
        <w:jc w:val="both"/>
      </w:pPr>
      <w:r>
        <w:t xml:space="preserve">21. По результатам внедрения каждого из требований </w:t>
      </w:r>
      <w:hyperlink w:anchor="P43" w:history="1">
        <w:r>
          <w:rPr>
            <w:color w:val="0000FF"/>
          </w:rPr>
          <w:t>Стандарта</w:t>
        </w:r>
      </w:hyperlink>
      <w:r>
        <w:t>, предусмотренных Планом, осуществляется ведомственная оценка результатов внедрения требования Стандарта.</w:t>
      </w:r>
    </w:p>
    <w:p w:rsidR="00D74CD2" w:rsidRDefault="00D74CD2">
      <w:pPr>
        <w:pStyle w:val="ConsPlusNormal"/>
        <w:spacing w:before="220"/>
        <w:ind w:firstLine="540"/>
        <w:jc w:val="both"/>
      </w:pPr>
      <w:r>
        <w:t xml:space="preserve">22. Ведомственная оценка осуществляется Рабочей группой на основе изучения документов, подтверждающих внедрение требования </w:t>
      </w:r>
      <w:hyperlink w:anchor="P43" w:history="1">
        <w:r>
          <w:rPr>
            <w:color w:val="0000FF"/>
          </w:rPr>
          <w:t>Стандарта</w:t>
        </w:r>
      </w:hyperlink>
      <w:r>
        <w:t xml:space="preserve"> и достижение ключевых показателей эффективности (</w:t>
      </w:r>
      <w:hyperlink w:anchor="P310" w:history="1">
        <w:r>
          <w:rPr>
            <w:color w:val="0000FF"/>
          </w:rPr>
          <w:t>п. п. 19</w:t>
        </w:r>
      </w:hyperlink>
      <w:r>
        <w:t xml:space="preserve">, </w:t>
      </w:r>
      <w:hyperlink w:anchor="P311" w:history="1">
        <w:r>
          <w:rPr>
            <w:color w:val="0000FF"/>
          </w:rPr>
          <w:t>20</w:t>
        </w:r>
      </w:hyperlink>
      <w:r>
        <w:t xml:space="preserve"> настоящих Методических рекомендаций).</w:t>
      </w:r>
    </w:p>
    <w:p w:rsidR="00D74CD2" w:rsidRDefault="00D74CD2">
      <w:pPr>
        <w:pStyle w:val="ConsPlusNormal"/>
        <w:spacing w:before="220"/>
        <w:ind w:firstLine="540"/>
        <w:jc w:val="both"/>
      </w:pPr>
      <w:r>
        <w:t>23. Ведомственная оценка проводится в установленные Планом сроки.</w:t>
      </w:r>
    </w:p>
    <w:p w:rsidR="00D74CD2" w:rsidRDefault="00D74CD2">
      <w:pPr>
        <w:pStyle w:val="ConsPlusNormal"/>
        <w:spacing w:before="220"/>
        <w:ind w:firstLine="540"/>
        <w:jc w:val="both"/>
      </w:pPr>
      <w:r>
        <w:t>Подведение итогов ведомственной оценки осуществляется в рамках очного (заочного) заседания Рабочей группы. Решения Рабочей группы принимаются путем голосования и оформляются протоколом.</w:t>
      </w:r>
    </w:p>
    <w:p w:rsidR="00D74CD2" w:rsidRDefault="00D74CD2">
      <w:pPr>
        <w:pStyle w:val="ConsPlusNormal"/>
        <w:spacing w:before="220"/>
        <w:ind w:firstLine="540"/>
        <w:jc w:val="both"/>
      </w:pPr>
      <w:r>
        <w:t>24. По результатам ведомственной оценки Рабочей группой принимается одно из следующих решений:</w:t>
      </w:r>
    </w:p>
    <w:p w:rsidR="00D74CD2" w:rsidRDefault="00D74CD2">
      <w:pPr>
        <w:pStyle w:val="ConsPlusNormal"/>
        <w:spacing w:before="220"/>
        <w:ind w:firstLine="540"/>
        <w:jc w:val="both"/>
      </w:pPr>
      <w:r>
        <w:t xml:space="preserve">1) требование </w:t>
      </w:r>
      <w:hyperlink w:anchor="P43" w:history="1">
        <w:r>
          <w:rPr>
            <w:color w:val="0000FF"/>
          </w:rPr>
          <w:t>Стандарта</w:t>
        </w:r>
      </w:hyperlink>
      <w:r>
        <w:t xml:space="preserve"> внедрено полностью;</w:t>
      </w:r>
    </w:p>
    <w:p w:rsidR="00D74CD2" w:rsidRDefault="00D74CD2">
      <w:pPr>
        <w:pStyle w:val="ConsPlusNormal"/>
        <w:spacing w:before="220"/>
        <w:ind w:firstLine="540"/>
        <w:jc w:val="both"/>
      </w:pPr>
      <w:r>
        <w:t xml:space="preserve">2) требование </w:t>
      </w:r>
      <w:hyperlink w:anchor="P43" w:history="1">
        <w:r>
          <w:rPr>
            <w:color w:val="0000FF"/>
          </w:rPr>
          <w:t>Стандарта</w:t>
        </w:r>
      </w:hyperlink>
      <w:r>
        <w:t xml:space="preserve"> внедрено частично;</w:t>
      </w:r>
    </w:p>
    <w:p w:rsidR="00D74CD2" w:rsidRDefault="00D74CD2">
      <w:pPr>
        <w:pStyle w:val="ConsPlusNormal"/>
        <w:spacing w:before="220"/>
        <w:ind w:firstLine="540"/>
        <w:jc w:val="both"/>
      </w:pPr>
      <w:r>
        <w:t xml:space="preserve">3) требование </w:t>
      </w:r>
      <w:hyperlink w:anchor="P43" w:history="1">
        <w:r>
          <w:rPr>
            <w:color w:val="0000FF"/>
          </w:rPr>
          <w:t>Стандарта</w:t>
        </w:r>
      </w:hyperlink>
      <w:r>
        <w:t xml:space="preserve"> не внедрено.</w:t>
      </w:r>
    </w:p>
    <w:p w:rsidR="00D74CD2" w:rsidRDefault="00D74CD2">
      <w:pPr>
        <w:pStyle w:val="ConsPlusNormal"/>
        <w:spacing w:before="220"/>
        <w:ind w:firstLine="540"/>
        <w:jc w:val="both"/>
      </w:pPr>
      <w:r>
        <w:t xml:space="preserve">25. Требование </w:t>
      </w:r>
      <w:hyperlink w:anchor="P43" w:history="1">
        <w:r>
          <w:rPr>
            <w:color w:val="0000FF"/>
          </w:rPr>
          <w:t>Стандарта</w:t>
        </w:r>
      </w:hyperlink>
      <w:r>
        <w:t xml:space="preserve"> признается внедренным на территории муниципального района, городского округа, монопрофильного муниципального образования Новосибирской области при условии, что по результатам ведомственной оценки принято решение "Требование Стандарта внедрено полностью".</w:t>
      </w:r>
    </w:p>
    <w:p w:rsidR="00D74CD2" w:rsidRDefault="00D74CD2">
      <w:pPr>
        <w:pStyle w:val="ConsPlusNormal"/>
        <w:spacing w:before="220"/>
        <w:ind w:firstLine="540"/>
        <w:jc w:val="both"/>
      </w:pPr>
      <w:r>
        <w:t xml:space="preserve">26. В случае если по результатам ведомственной оценки принято решение о том, что требование </w:t>
      </w:r>
      <w:hyperlink w:anchor="P43" w:history="1">
        <w:r>
          <w:rPr>
            <w:color w:val="0000FF"/>
          </w:rPr>
          <w:t>Стандарта</w:t>
        </w:r>
      </w:hyperlink>
      <w:r>
        <w:t xml:space="preserve"> внедрено частично или не внедрено, Рабочей группой принимается решение о повторном рассмотрении вопроса о внедрении требования Стандарта.</w:t>
      </w:r>
    </w:p>
    <w:p w:rsidR="00D74CD2" w:rsidRDefault="00D74CD2">
      <w:pPr>
        <w:pStyle w:val="ConsPlusNormal"/>
        <w:spacing w:before="220"/>
        <w:ind w:firstLine="540"/>
        <w:jc w:val="both"/>
      </w:pPr>
      <w:r>
        <w:t xml:space="preserve">27. Министерством ведется реестр результатов внедрения требований </w:t>
      </w:r>
      <w:hyperlink w:anchor="P43" w:history="1">
        <w:r>
          <w:rPr>
            <w:color w:val="0000FF"/>
          </w:rPr>
          <w:t>Стандарта</w:t>
        </w:r>
      </w:hyperlink>
      <w:r>
        <w:t xml:space="preserve"> в каждом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который размещается на Инвестиционном портале Новосибирской области в информационно-телекоммуникационной сети "Интернет".</w:t>
      </w:r>
    </w:p>
    <w:p w:rsidR="00D74CD2" w:rsidRDefault="00D74CD2">
      <w:pPr>
        <w:pStyle w:val="ConsPlusNormal"/>
        <w:spacing w:before="220"/>
        <w:ind w:firstLine="540"/>
        <w:jc w:val="both"/>
      </w:pPr>
      <w:r>
        <w:t xml:space="preserve">28. С целью подтверждения эффективности результатов внедрения </w:t>
      </w:r>
      <w:hyperlink w:anchor="P43" w:history="1">
        <w:r>
          <w:rPr>
            <w:color w:val="0000FF"/>
          </w:rPr>
          <w:t>Стандарта</w:t>
        </w:r>
      </w:hyperlink>
      <w:r>
        <w:t xml:space="preserve">, отслеживания </w:t>
      </w:r>
      <w:r>
        <w:lastRenderedPageBreak/>
        <w:t>деятельности органов местного самоуправления муниципального района, городского округа, монопрофильного муниципального образования Новосибирской области Министерством организуется ежеквартальный мониторинг исполнения требований Стандарта на территории Новосибирской области.</w:t>
      </w:r>
    </w:p>
    <w:p w:rsidR="00D74CD2" w:rsidRDefault="00D74CD2">
      <w:pPr>
        <w:pStyle w:val="ConsPlusNormal"/>
        <w:spacing w:before="220"/>
        <w:ind w:firstLine="540"/>
        <w:jc w:val="both"/>
      </w:pPr>
      <w:r>
        <w:t xml:space="preserve">29. Для целей популяризации деятельности, проводимой муниципальными районами, городскими округами, </w:t>
      </w:r>
      <w:proofErr w:type="spellStart"/>
      <w:r>
        <w:t>монопрофильными</w:t>
      </w:r>
      <w:proofErr w:type="spellEnd"/>
      <w:r>
        <w:t xml:space="preserve"> муниципальными образованиями Новосибирской области, органам местного самоуправления муниципального района, городского округа, монопрофильного муниципального образования Новосибирской области рекомендуется размещать информацию о внедрении </w:t>
      </w:r>
      <w:hyperlink w:anchor="P43" w:history="1">
        <w:r>
          <w:rPr>
            <w:color w:val="0000FF"/>
          </w:rPr>
          <w:t>Стандарта</w:t>
        </w:r>
      </w:hyperlink>
      <w:r>
        <w:t xml:space="preserve"> на официальном сайте муниципального образования в информационно-телекоммуникационной сети "Интернет" в специализированном разделе, посвященном инвестиционной деятельности.</w:t>
      </w: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jc w:val="right"/>
        <w:outlineLvl w:val="1"/>
      </w:pPr>
      <w:r>
        <w:t>Приложение N 1</w:t>
      </w:r>
    </w:p>
    <w:p w:rsidR="00D74CD2" w:rsidRDefault="00D74CD2">
      <w:pPr>
        <w:pStyle w:val="ConsPlusNormal"/>
        <w:jc w:val="right"/>
      </w:pPr>
      <w:r>
        <w:t>к Методическим рекомендациям</w:t>
      </w:r>
    </w:p>
    <w:p w:rsidR="00D74CD2" w:rsidRDefault="00D74CD2">
      <w:pPr>
        <w:pStyle w:val="ConsPlusNormal"/>
        <w:ind w:firstLine="540"/>
        <w:jc w:val="both"/>
      </w:pPr>
    </w:p>
    <w:p w:rsidR="00D74CD2" w:rsidRDefault="00D74CD2" w:rsidP="00D74CD2">
      <w:pPr>
        <w:pStyle w:val="ConsPlusNonformat"/>
        <w:jc w:val="both"/>
      </w:pPr>
      <w:bookmarkStart w:id="4" w:name="P338"/>
      <w:bookmarkEnd w:id="4"/>
      <w:r>
        <w:t xml:space="preserve">                            СОГЛАШЕНИЕ N ______</w:t>
      </w:r>
    </w:p>
    <w:p w:rsidR="00D74CD2" w:rsidRDefault="00D74CD2" w:rsidP="00D74CD2">
      <w:pPr>
        <w:pStyle w:val="ConsPlusNonformat"/>
        <w:jc w:val="both"/>
      </w:pPr>
      <w:r>
        <w:t xml:space="preserve">    между министерством экономического развития Новосибирской области и</w:t>
      </w:r>
    </w:p>
    <w:p w:rsidR="00D74CD2" w:rsidRDefault="00D74CD2" w:rsidP="00D74CD2">
      <w:pPr>
        <w:pStyle w:val="ConsPlusNonformat"/>
        <w:jc w:val="both"/>
      </w:pPr>
      <w:r>
        <w:t xml:space="preserve">    администрацией _____________________________________________________</w:t>
      </w:r>
    </w:p>
    <w:p w:rsidR="00D74CD2" w:rsidRDefault="00D74CD2" w:rsidP="00D74CD2">
      <w:pPr>
        <w:pStyle w:val="ConsPlusNonformat"/>
        <w:jc w:val="both"/>
      </w:pPr>
      <w:r>
        <w:t xml:space="preserve">                   (указывается наименование муниципального образования)</w:t>
      </w:r>
    </w:p>
    <w:p w:rsidR="00D74CD2" w:rsidRDefault="00D74CD2" w:rsidP="00D74CD2">
      <w:pPr>
        <w:pStyle w:val="ConsPlusNonformat"/>
        <w:jc w:val="both"/>
      </w:pPr>
      <w:r>
        <w:t xml:space="preserve">                по внедрению </w:t>
      </w:r>
      <w:proofErr w:type="gramStart"/>
      <w:r>
        <w:t>муниципального</w:t>
      </w:r>
      <w:proofErr w:type="gramEnd"/>
      <w:r>
        <w:t xml:space="preserve"> инвестиционного</w:t>
      </w:r>
    </w:p>
    <w:p w:rsidR="00D74CD2" w:rsidRDefault="00D74CD2" w:rsidP="00D74CD2">
      <w:pPr>
        <w:pStyle w:val="ConsPlusNonformat"/>
        <w:jc w:val="both"/>
      </w:pPr>
      <w:r>
        <w:t xml:space="preserve">                      стандарта Новосибирской области</w:t>
      </w:r>
    </w:p>
    <w:p w:rsidR="00D74CD2" w:rsidRDefault="00D74CD2" w:rsidP="00D74CD2">
      <w:pPr>
        <w:pStyle w:val="ConsPlusNonformat"/>
        <w:jc w:val="both"/>
      </w:pPr>
    </w:p>
    <w:p w:rsidR="00D74CD2" w:rsidRDefault="00D74CD2" w:rsidP="00D74CD2">
      <w:pPr>
        <w:pStyle w:val="ConsPlusNonformat"/>
        <w:jc w:val="both"/>
      </w:pPr>
      <w:r>
        <w:t>г. Новосибирск                                 "___" ______________ 2016 г.</w:t>
      </w:r>
    </w:p>
    <w:p w:rsidR="00D74CD2" w:rsidRDefault="00D74CD2" w:rsidP="00D74CD2">
      <w:pPr>
        <w:pStyle w:val="ConsPlusNonformat"/>
        <w:jc w:val="both"/>
      </w:pPr>
    </w:p>
    <w:p w:rsidR="00D74CD2" w:rsidRDefault="00D74CD2" w:rsidP="00D74CD2">
      <w:pPr>
        <w:pStyle w:val="ConsPlusNonformat"/>
        <w:jc w:val="both"/>
      </w:pPr>
      <w:r>
        <w:t xml:space="preserve">    </w:t>
      </w:r>
      <w:proofErr w:type="gramStart"/>
      <w:r>
        <w:t>Министерство  экономического  развития  Новосибирской  области (далее -</w:t>
      </w:r>
      <w:proofErr w:type="gramEnd"/>
    </w:p>
    <w:p w:rsidR="00D74CD2" w:rsidRDefault="00D74CD2" w:rsidP="00D74CD2">
      <w:pPr>
        <w:pStyle w:val="ConsPlusNonformat"/>
        <w:jc w:val="both"/>
      </w:pPr>
      <w:proofErr w:type="gramStart"/>
      <w:r>
        <w:t>Министерство)  в  лице заместителя Председателя Правительства Новосибирской</w:t>
      </w:r>
      <w:proofErr w:type="gramEnd"/>
    </w:p>
    <w:p w:rsidR="00D74CD2" w:rsidRDefault="00D74CD2" w:rsidP="00D74CD2">
      <w:pPr>
        <w:pStyle w:val="ConsPlusNonformat"/>
        <w:jc w:val="both"/>
      </w:pPr>
      <w:r>
        <w:t>области - министра экономического развития Новосибирской области Молчановой</w:t>
      </w:r>
    </w:p>
    <w:p w:rsidR="00D74CD2" w:rsidRDefault="00D74CD2" w:rsidP="00D74CD2">
      <w:pPr>
        <w:pStyle w:val="ConsPlusNonformat"/>
        <w:jc w:val="both"/>
      </w:pPr>
      <w:r>
        <w:t xml:space="preserve">Ольги  Витальевны,  действующего  на  основании  </w:t>
      </w:r>
      <w:hyperlink r:id="rId6" w:history="1">
        <w:r>
          <w:rPr>
            <w:color w:val="0000FF"/>
          </w:rPr>
          <w:t>Положения</w:t>
        </w:r>
      </w:hyperlink>
      <w:r>
        <w:t xml:space="preserve">  о  министерстве</w:t>
      </w:r>
    </w:p>
    <w:p w:rsidR="00D74CD2" w:rsidRDefault="00D74CD2" w:rsidP="00D74CD2">
      <w:pPr>
        <w:pStyle w:val="ConsPlusNonformat"/>
        <w:jc w:val="both"/>
      </w:pPr>
      <w:r>
        <w:t>экономического развития Новосибирской области, утвержденного постановлением</w:t>
      </w:r>
    </w:p>
    <w:p w:rsidR="00D74CD2" w:rsidRDefault="00D74CD2" w:rsidP="00D74CD2">
      <w:pPr>
        <w:pStyle w:val="ConsPlusNonformat"/>
        <w:jc w:val="both"/>
      </w:pPr>
      <w:r>
        <w:t>Губернатора   Новосибирской   области   от  18.05.2010  N 156, распоряжения</w:t>
      </w:r>
    </w:p>
    <w:p w:rsidR="00D74CD2" w:rsidRDefault="00D74CD2" w:rsidP="00D74CD2">
      <w:pPr>
        <w:pStyle w:val="ConsPlusNonformat"/>
        <w:jc w:val="both"/>
      </w:pPr>
      <w:r>
        <w:t>Губернатора Новосибирской области от 21.10.2014 N 1076-рк, с одной стороны,</w:t>
      </w:r>
    </w:p>
    <w:p w:rsidR="00D74CD2" w:rsidRDefault="00D74CD2" w:rsidP="00D74CD2">
      <w:pPr>
        <w:pStyle w:val="ConsPlusNonformat"/>
        <w:jc w:val="both"/>
      </w:pPr>
      <w:r>
        <w:t>и администрация ___________________________________________________________</w:t>
      </w:r>
    </w:p>
    <w:p w:rsidR="00D74CD2" w:rsidRDefault="00D74CD2" w:rsidP="00D74CD2">
      <w:pPr>
        <w:pStyle w:val="ConsPlusNonformat"/>
        <w:jc w:val="both"/>
      </w:pPr>
      <w:r>
        <w:t xml:space="preserve">                   (указывается наименование муниципального образования)</w:t>
      </w:r>
    </w:p>
    <w:p w:rsidR="00D74CD2" w:rsidRDefault="00D74CD2" w:rsidP="00D74CD2">
      <w:pPr>
        <w:pStyle w:val="ConsPlusNonformat"/>
        <w:jc w:val="both"/>
      </w:pPr>
      <w:r>
        <w:t>(далее - Администрация), в лице __________________________________________,</w:t>
      </w:r>
    </w:p>
    <w:p w:rsidR="00D74CD2" w:rsidRDefault="00D74CD2" w:rsidP="00D74CD2">
      <w:pPr>
        <w:pStyle w:val="ConsPlusNonformat"/>
        <w:jc w:val="both"/>
      </w:pPr>
      <w:proofErr w:type="gramStart"/>
      <w:r>
        <w:t>действующего</w:t>
      </w:r>
      <w:proofErr w:type="gramEnd"/>
      <w:r>
        <w:t xml:space="preserve"> на основании ______________________________, с другой стороны,</w:t>
      </w:r>
    </w:p>
    <w:p w:rsidR="00D74CD2" w:rsidRDefault="00D74CD2" w:rsidP="00D74CD2">
      <w:pPr>
        <w:pStyle w:val="ConsPlusNonformat"/>
        <w:jc w:val="both"/>
      </w:pPr>
      <w:r>
        <w:t>именуемые   совместно   Стороны,    заключили    настоящее   Соглашение   о</w:t>
      </w:r>
    </w:p>
    <w:p w:rsidR="00D74CD2" w:rsidRDefault="00D74CD2" w:rsidP="00D74CD2">
      <w:pPr>
        <w:pStyle w:val="ConsPlusNonformat"/>
        <w:jc w:val="both"/>
      </w:pPr>
      <w:proofErr w:type="gramStart"/>
      <w:r>
        <w:t>нижеследующем</w:t>
      </w:r>
      <w:proofErr w:type="gramEnd"/>
      <w:r>
        <w:t>:</w:t>
      </w:r>
    </w:p>
    <w:p w:rsidR="00D74CD2" w:rsidRDefault="00D74CD2" w:rsidP="00D74CD2">
      <w:pPr>
        <w:pStyle w:val="ConsPlusNonformat"/>
        <w:jc w:val="both"/>
      </w:pPr>
    </w:p>
    <w:p w:rsidR="00D74CD2" w:rsidRDefault="00D74CD2" w:rsidP="00D74CD2">
      <w:pPr>
        <w:pStyle w:val="ConsPlusNonformat"/>
        <w:jc w:val="both"/>
      </w:pPr>
      <w:r>
        <w:t xml:space="preserve">                           1. Предмет Соглашения</w:t>
      </w:r>
    </w:p>
    <w:p w:rsidR="00D74CD2" w:rsidRDefault="00D74CD2" w:rsidP="00D74CD2">
      <w:pPr>
        <w:pStyle w:val="ConsPlusNonformat"/>
        <w:jc w:val="both"/>
      </w:pPr>
    </w:p>
    <w:p w:rsidR="00D74CD2" w:rsidRDefault="00D74CD2" w:rsidP="00D74CD2">
      <w:pPr>
        <w:pStyle w:val="ConsPlusNonformat"/>
        <w:jc w:val="both"/>
      </w:pPr>
      <w:r>
        <w:t xml:space="preserve">    Предметом   настоящего   Соглашения   является  взаимодействие  Сторон,</w:t>
      </w:r>
    </w:p>
    <w:p w:rsidR="00D74CD2" w:rsidRDefault="00D74CD2" w:rsidP="00D74CD2">
      <w:pPr>
        <w:pStyle w:val="ConsPlusNonformat"/>
        <w:jc w:val="both"/>
      </w:pPr>
      <w:proofErr w:type="gramStart"/>
      <w:r>
        <w:t>осуществляемое</w:t>
      </w:r>
      <w:proofErr w:type="gramEnd"/>
      <w:r>
        <w:t xml:space="preserve">       в       целях       внедрения       на      территории</w:t>
      </w:r>
    </w:p>
    <w:p w:rsidR="00D74CD2" w:rsidRDefault="00D74CD2" w:rsidP="00D74CD2">
      <w:pPr>
        <w:pStyle w:val="ConsPlusNonformat"/>
        <w:jc w:val="both"/>
      </w:pPr>
      <w:r>
        <w:t>___________________________________________________________________________</w:t>
      </w:r>
    </w:p>
    <w:p w:rsidR="00D74CD2" w:rsidRDefault="00D74CD2" w:rsidP="00D74CD2">
      <w:pPr>
        <w:pStyle w:val="ConsPlusNonformat"/>
        <w:jc w:val="both"/>
      </w:pPr>
      <w:r>
        <w:t xml:space="preserve">           (указывается наименование муниципального образования)</w:t>
      </w:r>
    </w:p>
    <w:p w:rsidR="00D74CD2" w:rsidRDefault="00D74CD2" w:rsidP="00D74CD2">
      <w:pPr>
        <w:pStyle w:val="ConsPlusNonformat"/>
        <w:jc w:val="both"/>
      </w:pPr>
      <w:proofErr w:type="gramStart"/>
      <w:r>
        <w:t xml:space="preserve">муниципального  инвестиционного  </w:t>
      </w:r>
      <w:hyperlink w:anchor="P43" w:history="1">
        <w:r>
          <w:rPr>
            <w:color w:val="0000FF"/>
          </w:rPr>
          <w:t>стандарта</w:t>
        </w:r>
      </w:hyperlink>
      <w:r>
        <w:t xml:space="preserve">  Новосибирской  области (далее -</w:t>
      </w:r>
      <w:proofErr w:type="gramEnd"/>
    </w:p>
    <w:p w:rsidR="00D74CD2" w:rsidRDefault="00D74CD2" w:rsidP="00D74CD2">
      <w:pPr>
        <w:pStyle w:val="ConsPlusNonformat"/>
        <w:jc w:val="both"/>
      </w:pPr>
      <w:proofErr w:type="gramStart"/>
      <w:r>
        <w:t>Стандарт).</w:t>
      </w:r>
      <w:proofErr w:type="gramEnd"/>
    </w:p>
    <w:p w:rsidR="00D74CD2" w:rsidRDefault="00D74CD2" w:rsidP="00D74CD2">
      <w:pPr>
        <w:pStyle w:val="ConsPlusNormal"/>
        <w:ind w:firstLine="540"/>
        <w:jc w:val="both"/>
      </w:pPr>
    </w:p>
    <w:p w:rsidR="00D74CD2" w:rsidRDefault="00D74CD2" w:rsidP="00D74CD2">
      <w:pPr>
        <w:pStyle w:val="ConsPlusNormal"/>
        <w:jc w:val="center"/>
        <w:outlineLvl w:val="2"/>
      </w:pPr>
      <w:r>
        <w:t>2. Принципы взаимодействия</w:t>
      </w:r>
    </w:p>
    <w:p w:rsidR="00D74CD2" w:rsidRDefault="00D74CD2" w:rsidP="00D74CD2">
      <w:pPr>
        <w:pStyle w:val="ConsPlusNormal"/>
        <w:ind w:firstLine="540"/>
        <w:jc w:val="both"/>
      </w:pPr>
    </w:p>
    <w:p w:rsidR="00D74CD2" w:rsidRDefault="00D74CD2" w:rsidP="00D74CD2">
      <w:pPr>
        <w:pStyle w:val="ConsPlusNormal"/>
        <w:ind w:firstLine="540"/>
        <w:jc w:val="both"/>
      </w:pPr>
      <w:r>
        <w:t>Стороны при организации взаимодействия руководствуются следующими принципами:</w:t>
      </w:r>
    </w:p>
    <w:p w:rsidR="00D74CD2" w:rsidRDefault="00D74CD2" w:rsidP="00D74CD2">
      <w:pPr>
        <w:pStyle w:val="ConsPlusNormal"/>
        <w:ind w:firstLine="540"/>
        <w:jc w:val="both"/>
      </w:pPr>
      <w:r>
        <w:t>законность и профессионализм;</w:t>
      </w:r>
    </w:p>
    <w:p w:rsidR="00D74CD2" w:rsidRDefault="00D74CD2" w:rsidP="00D74CD2">
      <w:pPr>
        <w:pStyle w:val="ConsPlusNormal"/>
        <w:ind w:firstLine="540"/>
        <w:jc w:val="both"/>
      </w:pPr>
      <w:r>
        <w:t>своевременность и оперативность предоставления документов и информации, определенных настоящим Соглашением;</w:t>
      </w:r>
    </w:p>
    <w:p w:rsidR="00D74CD2" w:rsidRDefault="00D74CD2" w:rsidP="00D74CD2">
      <w:pPr>
        <w:pStyle w:val="ConsPlusNormal"/>
        <w:ind w:firstLine="540"/>
        <w:jc w:val="both"/>
      </w:pPr>
      <w:r>
        <w:t>обязательность исполнения достигнутых Сторонами договоренностей.</w:t>
      </w:r>
    </w:p>
    <w:p w:rsidR="00D74CD2" w:rsidRDefault="00D74CD2" w:rsidP="00D74CD2">
      <w:pPr>
        <w:pStyle w:val="ConsPlusNormal"/>
        <w:ind w:firstLine="540"/>
        <w:jc w:val="both"/>
      </w:pPr>
    </w:p>
    <w:p w:rsidR="00D74CD2" w:rsidRDefault="00D74CD2" w:rsidP="00D74CD2">
      <w:pPr>
        <w:pStyle w:val="ConsPlusNormal"/>
        <w:jc w:val="center"/>
        <w:outlineLvl w:val="2"/>
      </w:pPr>
      <w:r>
        <w:t>3. Полномочия Сторон</w:t>
      </w:r>
    </w:p>
    <w:p w:rsidR="00D74CD2" w:rsidRDefault="00D74CD2" w:rsidP="00D74CD2">
      <w:pPr>
        <w:pStyle w:val="ConsPlusNormal"/>
        <w:ind w:firstLine="540"/>
        <w:jc w:val="both"/>
      </w:pPr>
    </w:p>
    <w:p w:rsidR="00D74CD2" w:rsidRDefault="00D74CD2" w:rsidP="00D74CD2">
      <w:pPr>
        <w:pStyle w:val="ConsPlusNormal"/>
        <w:ind w:firstLine="540"/>
        <w:jc w:val="both"/>
      </w:pPr>
      <w:r>
        <w:t>3.1. Министерство:</w:t>
      </w:r>
    </w:p>
    <w:p w:rsidR="00D74CD2" w:rsidRDefault="00D74CD2" w:rsidP="00D74CD2">
      <w:pPr>
        <w:pStyle w:val="ConsPlusNormal"/>
        <w:ind w:firstLine="540"/>
        <w:jc w:val="both"/>
      </w:pPr>
      <w:r>
        <w:lastRenderedPageBreak/>
        <w:t xml:space="preserve">- оказывает консультационную поддержку Администрации по вопросам внедрения </w:t>
      </w:r>
      <w:hyperlink w:anchor="P43" w:history="1">
        <w:r>
          <w:rPr>
            <w:color w:val="0000FF"/>
          </w:rPr>
          <w:t>Стандарта</w:t>
        </w:r>
      </w:hyperlink>
      <w:r>
        <w:t>;</w:t>
      </w:r>
    </w:p>
    <w:p w:rsidR="00D74CD2" w:rsidRDefault="00D74CD2" w:rsidP="00D74CD2">
      <w:pPr>
        <w:pStyle w:val="ConsPlusNormal"/>
        <w:ind w:firstLine="540"/>
        <w:jc w:val="both"/>
      </w:pPr>
      <w:r>
        <w:t xml:space="preserve">- направляет запросы и обращения в Администрацию по вопросам, относящимся к внедрению </w:t>
      </w:r>
      <w:hyperlink w:anchor="P43" w:history="1">
        <w:r>
          <w:rPr>
            <w:color w:val="0000FF"/>
          </w:rPr>
          <w:t>Стандарта</w:t>
        </w:r>
      </w:hyperlink>
      <w:r>
        <w:t>;</w:t>
      </w:r>
    </w:p>
    <w:p w:rsidR="00D74CD2" w:rsidRDefault="00D74CD2" w:rsidP="00D74CD2">
      <w:pPr>
        <w:pStyle w:val="ConsPlusNormal"/>
        <w:ind w:firstLine="540"/>
        <w:jc w:val="both"/>
      </w:pPr>
      <w:r>
        <w:t xml:space="preserve">- создает Рабочую группу по оценке результатов внедрения требований </w:t>
      </w:r>
      <w:hyperlink w:anchor="P43" w:history="1">
        <w:r>
          <w:rPr>
            <w:color w:val="0000FF"/>
          </w:rPr>
          <w:t>Стандарта</w:t>
        </w:r>
      </w:hyperlink>
      <w:r>
        <w:t>;</w:t>
      </w:r>
    </w:p>
    <w:p w:rsidR="00D74CD2" w:rsidRDefault="00D74CD2" w:rsidP="00D74CD2">
      <w:pPr>
        <w:pStyle w:val="ConsPlusNormal"/>
        <w:ind w:firstLine="540"/>
        <w:jc w:val="both"/>
      </w:pPr>
      <w:r>
        <w:t xml:space="preserve">- осуществляет мониторинг результатов внедрения </w:t>
      </w:r>
      <w:hyperlink w:anchor="P43" w:history="1">
        <w:r>
          <w:rPr>
            <w:color w:val="0000FF"/>
          </w:rPr>
          <w:t>Стандарта</w:t>
        </w:r>
      </w:hyperlink>
      <w:r>
        <w:t>;</w:t>
      </w:r>
    </w:p>
    <w:p w:rsidR="00D74CD2" w:rsidRDefault="00D74CD2" w:rsidP="00D74CD2">
      <w:pPr>
        <w:pStyle w:val="ConsPlusNormal"/>
        <w:ind w:firstLine="540"/>
        <w:jc w:val="both"/>
      </w:pPr>
      <w:r>
        <w:t xml:space="preserve">- ведет реестр результатов внедрения требований </w:t>
      </w:r>
      <w:hyperlink w:anchor="P43" w:history="1">
        <w:r>
          <w:rPr>
            <w:color w:val="0000FF"/>
          </w:rPr>
          <w:t>Стандарта</w:t>
        </w:r>
      </w:hyperlink>
      <w:r>
        <w:t>, который размещается на Инвестиционном портале Новосибирской области в информационно-телекоммуникационной сети "Интернет";</w:t>
      </w:r>
    </w:p>
    <w:p w:rsidR="00D74CD2" w:rsidRDefault="00D74CD2" w:rsidP="00D74CD2">
      <w:pPr>
        <w:pStyle w:val="ConsPlusNormal"/>
        <w:ind w:firstLine="540"/>
        <w:jc w:val="both"/>
      </w:pPr>
      <w:r>
        <w:t xml:space="preserve">- размещает информацию о внедрении требований </w:t>
      </w:r>
      <w:hyperlink w:anchor="P43" w:history="1">
        <w:r>
          <w:rPr>
            <w:color w:val="0000FF"/>
          </w:rPr>
          <w:t>Стандарта</w:t>
        </w:r>
      </w:hyperlink>
      <w:r>
        <w:t xml:space="preserve"> на Инвестиционном портале Новосибирской области в информационно-телекоммуникационной сети "Интернет".</w:t>
      </w:r>
    </w:p>
    <w:p w:rsidR="00D74CD2" w:rsidRDefault="00D74CD2" w:rsidP="00D74CD2">
      <w:pPr>
        <w:pStyle w:val="ConsPlusNormal"/>
        <w:ind w:firstLine="540"/>
        <w:jc w:val="both"/>
      </w:pPr>
      <w:r>
        <w:t>3.2. Администрация:</w:t>
      </w:r>
    </w:p>
    <w:p w:rsidR="00D74CD2" w:rsidRDefault="00D74CD2" w:rsidP="00D74CD2">
      <w:pPr>
        <w:pStyle w:val="ConsPlusNormal"/>
        <w:ind w:firstLine="540"/>
        <w:jc w:val="both"/>
      </w:pPr>
      <w:r>
        <w:t xml:space="preserve">- определяет лицо, ответственное за внедрение </w:t>
      </w:r>
      <w:hyperlink w:anchor="P43" w:history="1">
        <w:r>
          <w:rPr>
            <w:color w:val="0000FF"/>
          </w:rPr>
          <w:t>Стандарта</w:t>
        </w:r>
      </w:hyperlink>
      <w:r>
        <w:t>;</w:t>
      </w:r>
    </w:p>
    <w:p w:rsidR="00D74CD2" w:rsidRDefault="00D74CD2" w:rsidP="00D74CD2">
      <w:pPr>
        <w:pStyle w:val="ConsPlusNormal"/>
        <w:ind w:firstLine="540"/>
        <w:jc w:val="both"/>
      </w:pPr>
      <w:r>
        <w:t xml:space="preserve">- формирует рабочую группу по внедрению </w:t>
      </w:r>
      <w:hyperlink w:anchor="P43" w:history="1">
        <w:r>
          <w:rPr>
            <w:color w:val="0000FF"/>
          </w:rPr>
          <w:t>Стандарта</w:t>
        </w:r>
      </w:hyperlink>
      <w:r>
        <w:t>;</w:t>
      </w:r>
    </w:p>
    <w:p w:rsidR="00D74CD2" w:rsidRDefault="00D74CD2" w:rsidP="00D74CD2">
      <w:pPr>
        <w:pStyle w:val="ConsPlusNormal"/>
        <w:ind w:firstLine="540"/>
        <w:jc w:val="both"/>
      </w:pPr>
      <w:r>
        <w:t xml:space="preserve">- формирует экспертную группу по проведению общественной </w:t>
      </w:r>
      <w:proofErr w:type="gramStart"/>
      <w:r>
        <w:t xml:space="preserve">экспертизы результатов внедрения требований </w:t>
      </w:r>
      <w:hyperlink w:anchor="P43" w:history="1">
        <w:r>
          <w:rPr>
            <w:color w:val="0000FF"/>
          </w:rPr>
          <w:t>Стандарта</w:t>
        </w:r>
        <w:proofErr w:type="gramEnd"/>
      </w:hyperlink>
      <w:r>
        <w:t>;</w:t>
      </w:r>
    </w:p>
    <w:p w:rsidR="00D74CD2" w:rsidRDefault="00D74CD2" w:rsidP="00D74CD2">
      <w:pPr>
        <w:pStyle w:val="ConsPlusNormal"/>
        <w:ind w:firstLine="540"/>
        <w:jc w:val="both"/>
      </w:pPr>
      <w:r>
        <w:t xml:space="preserve">- в течение 30 (тридцати) календарных дней </w:t>
      </w:r>
      <w:proofErr w:type="gramStart"/>
      <w:r>
        <w:t>с даты заключения</w:t>
      </w:r>
      <w:proofErr w:type="gramEnd"/>
      <w:r>
        <w:t xml:space="preserve"> настоящего Соглашения разрабатывает и утверждает План мероприятий по внедрению </w:t>
      </w:r>
      <w:hyperlink w:anchor="P43" w:history="1">
        <w:r>
          <w:rPr>
            <w:color w:val="0000FF"/>
          </w:rPr>
          <w:t>Стандарта</w:t>
        </w:r>
      </w:hyperlink>
      <w:r>
        <w:t xml:space="preserve"> (далее - План);</w:t>
      </w:r>
    </w:p>
    <w:p w:rsidR="00D74CD2" w:rsidRDefault="00D74CD2" w:rsidP="00D74CD2">
      <w:pPr>
        <w:pStyle w:val="ConsPlusNormal"/>
        <w:ind w:firstLine="540"/>
        <w:jc w:val="both"/>
      </w:pPr>
      <w:r>
        <w:t xml:space="preserve">- направляет запросы и обращения в Министерство по вопросам, относящимся к внедрению </w:t>
      </w:r>
      <w:hyperlink w:anchor="P43" w:history="1">
        <w:r>
          <w:rPr>
            <w:color w:val="0000FF"/>
          </w:rPr>
          <w:t>Стандарта</w:t>
        </w:r>
      </w:hyperlink>
      <w:r>
        <w:t>;</w:t>
      </w:r>
    </w:p>
    <w:p w:rsidR="00D74CD2" w:rsidRDefault="00D74CD2" w:rsidP="00D74CD2">
      <w:pPr>
        <w:pStyle w:val="ConsPlusNormal"/>
        <w:ind w:firstLine="540"/>
        <w:jc w:val="both"/>
      </w:pPr>
      <w:r>
        <w:t xml:space="preserve">- организует реализацию мероприятий, направленных на внедрение </w:t>
      </w:r>
      <w:hyperlink w:anchor="P43" w:history="1">
        <w:r>
          <w:rPr>
            <w:color w:val="0000FF"/>
          </w:rPr>
          <w:t>Стандарта</w:t>
        </w:r>
      </w:hyperlink>
      <w:r>
        <w:t xml:space="preserve"> в соответствии со сроками, установленными Планом;</w:t>
      </w:r>
    </w:p>
    <w:p w:rsidR="00D74CD2" w:rsidRDefault="00D74CD2" w:rsidP="00D74CD2">
      <w:pPr>
        <w:pStyle w:val="ConsPlusNormal"/>
        <w:ind w:firstLine="540"/>
        <w:jc w:val="both"/>
      </w:pPr>
      <w:r>
        <w:t xml:space="preserve">- представляет в Министерство документы и информацию, необходимые для проведения оценки внедрения требований </w:t>
      </w:r>
      <w:hyperlink w:anchor="P43" w:history="1">
        <w:r>
          <w:rPr>
            <w:color w:val="0000FF"/>
          </w:rPr>
          <w:t>Стандарта</w:t>
        </w:r>
      </w:hyperlink>
      <w:r>
        <w:t>;</w:t>
      </w:r>
    </w:p>
    <w:p w:rsidR="00D74CD2" w:rsidRDefault="00D74CD2" w:rsidP="00D74CD2">
      <w:pPr>
        <w:pStyle w:val="ConsPlusNormal"/>
        <w:ind w:firstLine="540"/>
        <w:jc w:val="both"/>
      </w:pPr>
      <w:r>
        <w:t xml:space="preserve">- обеспечивает участие лица, ответственного за внедрение </w:t>
      </w:r>
      <w:hyperlink w:anchor="P43" w:history="1">
        <w:r>
          <w:rPr>
            <w:color w:val="0000FF"/>
          </w:rPr>
          <w:t>Стандарта</w:t>
        </w:r>
      </w:hyperlink>
      <w:r>
        <w:t>, в заседаниях Рабочей группы;</w:t>
      </w:r>
    </w:p>
    <w:p w:rsidR="00D74CD2" w:rsidRDefault="00D74CD2" w:rsidP="00D74CD2">
      <w:pPr>
        <w:pStyle w:val="ConsPlusNormal"/>
        <w:ind w:firstLine="540"/>
        <w:jc w:val="both"/>
      </w:pPr>
      <w:r>
        <w:t xml:space="preserve">- размещает информацию о внедрении требований </w:t>
      </w:r>
      <w:hyperlink w:anchor="P43" w:history="1">
        <w:r>
          <w:rPr>
            <w:color w:val="0000FF"/>
          </w:rPr>
          <w:t>Стандарта</w:t>
        </w:r>
      </w:hyperlink>
      <w:r>
        <w:t xml:space="preserve"> на официальном сайте муниципального образования в информационно-телекоммуникационной сети "Интернет" в специализированном разделе, посвященном инвестиционной деятельности.</w:t>
      </w:r>
    </w:p>
    <w:p w:rsidR="00D74CD2" w:rsidRDefault="00D74CD2" w:rsidP="00D74CD2">
      <w:pPr>
        <w:pStyle w:val="ConsPlusNormal"/>
        <w:ind w:firstLine="540"/>
        <w:jc w:val="both"/>
      </w:pPr>
    </w:p>
    <w:p w:rsidR="00D74CD2" w:rsidRDefault="00D74CD2" w:rsidP="00D74CD2">
      <w:pPr>
        <w:pStyle w:val="ConsPlusNormal"/>
        <w:jc w:val="center"/>
        <w:outlineLvl w:val="2"/>
      </w:pPr>
      <w:r>
        <w:t>4. Заключительные положения</w:t>
      </w:r>
    </w:p>
    <w:p w:rsidR="00D74CD2" w:rsidRDefault="00D74CD2" w:rsidP="00D74CD2">
      <w:pPr>
        <w:pStyle w:val="ConsPlusNormal"/>
        <w:ind w:firstLine="540"/>
        <w:jc w:val="both"/>
      </w:pPr>
    </w:p>
    <w:p w:rsidR="00D74CD2" w:rsidRDefault="00D74CD2" w:rsidP="00D74CD2">
      <w:pPr>
        <w:pStyle w:val="ConsPlusNormal"/>
        <w:ind w:firstLine="540"/>
        <w:jc w:val="both"/>
      </w:pPr>
      <w:r>
        <w:t xml:space="preserve">4.1. Соглашение заключается на неопределенный срок и вступает в силу </w:t>
      </w:r>
      <w:proofErr w:type="gramStart"/>
      <w:r>
        <w:t>с даты</w:t>
      </w:r>
      <w:proofErr w:type="gramEnd"/>
      <w:r>
        <w:t xml:space="preserve"> его подписания Сторонами.</w:t>
      </w:r>
    </w:p>
    <w:p w:rsidR="00D74CD2" w:rsidRDefault="00D74CD2" w:rsidP="00D74CD2">
      <w:pPr>
        <w:pStyle w:val="ConsPlusNormal"/>
        <w:ind w:firstLine="540"/>
        <w:jc w:val="both"/>
      </w:pPr>
      <w:r>
        <w:t>4.2. Изменения или дополнения к настоящему Соглашению принимаются по согласованию Сторон и оформляются дополнительными соглашениями, которые являются неотъемлемой частью настоящего Соглашения.</w:t>
      </w:r>
    </w:p>
    <w:p w:rsidR="00D74CD2" w:rsidRDefault="00D74CD2" w:rsidP="00D74CD2">
      <w:pPr>
        <w:pStyle w:val="ConsPlusNormal"/>
        <w:ind w:firstLine="540"/>
        <w:jc w:val="both"/>
      </w:pPr>
      <w:r>
        <w:t>4.3. Соглашение может быть расторгнуто в любое время в период его действия по взаимной договоренности Сторон, выраженной в письменной форме.</w:t>
      </w:r>
    </w:p>
    <w:p w:rsidR="00D74CD2" w:rsidRDefault="00D74CD2" w:rsidP="00D74CD2">
      <w:pPr>
        <w:pStyle w:val="ConsPlusNormal"/>
        <w:ind w:firstLine="540"/>
        <w:jc w:val="both"/>
      </w:pPr>
      <w:r>
        <w:t>4.4. Соглашение будет считаться расторгнутым по истечении одного месяца после письменного уведомления одной из Сторон о его прекращении другой Стороны.</w:t>
      </w:r>
    </w:p>
    <w:p w:rsidR="00D74CD2" w:rsidRDefault="00D74CD2" w:rsidP="00D74CD2">
      <w:pPr>
        <w:pStyle w:val="ConsPlusNormal"/>
        <w:ind w:firstLine="540"/>
        <w:jc w:val="both"/>
      </w:pPr>
      <w:r>
        <w:t>4.5. Настоящее Соглашение составлено в 2 (двух) экземплярах, имеющих равную юридическую силу, по одному для каждой из Сторон.</w:t>
      </w:r>
    </w:p>
    <w:p w:rsidR="00D74CD2" w:rsidRDefault="00D74CD2" w:rsidP="00D74CD2">
      <w:pPr>
        <w:pStyle w:val="ConsPlusNormal"/>
        <w:ind w:firstLine="540"/>
        <w:jc w:val="both"/>
      </w:pPr>
    </w:p>
    <w:p w:rsidR="00D74CD2" w:rsidRDefault="00D74CD2" w:rsidP="00D74CD2">
      <w:pPr>
        <w:pStyle w:val="ConsPlusNormal"/>
        <w:jc w:val="center"/>
        <w:outlineLvl w:val="2"/>
      </w:pPr>
      <w:r>
        <w:t>5. Подписи Сторон</w:t>
      </w:r>
    </w:p>
    <w:p w:rsidR="00D74CD2" w:rsidRDefault="00D74CD2" w:rsidP="00D74CD2">
      <w:pPr>
        <w:pStyle w:val="ConsPlusNormal"/>
        <w:ind w:firstLine="540"/>
        <w:jc w:val="both"/>
      </w:pPr>
    </w:p>
    <w:p w:rsidR="00D74CD2" w:rsidRDefault="00D74CD2" w:rsidP="00D74CD2">
      <w:pPr>
        <w:pStyle w:val="ConsPlusNonformat"/>
        <w:jc w:val="both"/>
      </w:pPr>
      <w:r>
        <w:t xml:space="preserve">    Заместитель Председателя            Глава _____________________________</w:t>
      </w:r>
    </w:p>
    <w:p w:rsidR="00D74CD2" w:rsidRDefault="00D74CD2" w:rsidP="00D74CD2">
      <w:pPr>
        <w:pStyle w:val="ConsPlusNonformat"/>
        <w:jc w:val="both"/>
      </w:pPr>
      <w:r>
        <w:t xml:space="preserve">   Правительства </w:t>
      </w:r>
      <w:proofErr w:type="gramStart"/>
      <w:r>
        <w:t>Новосибирской</w:t>
      </w:r>
      <w:proofErr w:type="gramEnd"/>
      <w:r>
        <w:t xml:space="preserve">          ___________________________________</w:t>
      </w:r>
    </w:p>
    <w:p w:rsidR="00D74CD2" w:rsidRDefault="00D74CD2" w:rsidP="00D74CD2">
      <w:pPr>
        <w:pStyle w:val="ConsPlusNonformat"/>
        <w:jc w:val="both"/>
      </w:pPr>
      <w:r>
        <w:t xml:space="preserve">области - министр </w:t>
      </w:r>
      <w:proofErr w:type="gramStart"/>
      <w:r>
        <w:t>экономического</w:t>
      </w:r>
      <w:proofErr w:type="gramEnd"/>
      <w:r>
        <w:t xml:space="preserve">        ___________________________________</w:t>
      </w:r>
    </w:p>
    <w:p w:rsidR="00D74CD2" w:rsidRDefault="00D74CD2" w:rsidP="00D74CD2">
      <w:pPr>
        <w:pStyle w:val="ConsPlusNonformat"/>
        <w:jc w:val="both"/>
      </w:pPr>
      <w:r>
        <w:t xml:space="preserve"> развития Новосибирской области         ___________________________________</w:t>
      </w:r>
    </w:p>
    <w:p w:rsidR="00D74CD2" w:rsidRDefault="00D74CD2" w:rsidP="00D74CD2">
      <w:pPr>
        <w:pStyle w:val="ConsPlusNonformat"/>
        <w:jc w:val="both"/>
      </w:pPr>
      <w:r>
        <w:t xml:space="preserve"> ________________ О.В. Молчанова        _________ _________________________</w:t>
      </w:r>
    </w:p>
    <w:p w:rsidR="00D74CD2" w:rsidRDefault="00D74CD2" w:rsidP="00D74CD2">
      <w:pPr>
        <w:pStyle w:val="ConsPlusNonformat"/>
        <w:jc w:val="both"/>
      </w:pPr>
      <w:r>
        <w:t xml:space="preserve">  "___" ____________ 2016 года              "___" ____________ 2016 года</w:t>
      </w:r>
    </w:p>
    <w:p w:rsidR="00D74CD2" w:rsidRDefault="00D74CD2" w:rsidP="00D74CD2">
      <w:pPr>
        <w:pStyle w:val="ConsPlusNonformat"/>
        <w:jc w:val="both"/>
      </w:pPr>
      <w:r>
        <w:t>М.П.                                    М.П.</w:t>
      </w: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jc w:val="right"/>
        <w:outlineLvl w:val="1"/>
      </w:pPr>
      <w:r>
        <w:lastRenderedPageBreak/>
        <w:t>Приложение N 2</w:t>
      </w:r>
    </w:p>
    <w:p w:rsidR="00D74CD2" w:rsidRDefault="00D74CD2">
      <w:pPr>
        <w:pStyle w:val="ConsPlusNormal"/>
        <w:jc w:val="right"/>
      </w:pPr>
      <w:r>
        <w:t>к Методическим рекомендациям</w:t>
      </w:r>
    </w:p>
    <w:p w:rsidR="00D74CD2" w:rsidRDefault="00D74CD2">
      <w:pPr>
        <w:pStyle w:val="ConsPlusNormal"/>
        <w:ind w:firstLine="540"/>
        <w:jc w:val="both"/>
      </w:pPr>
    </w:p>
    <w:p w:rsidR="00D74CD2" w:rsidRDefault="00D74CD2">
      <w:pPr>
        <w:pStyle w:val="ConsPlusNormal"/>
        <w:jc w:val="center"/>
      </w:pPr>
      <w:bookmarkStart w:id="5" w:name="P422"/>
      <w:bookmarkEnd w:id="5"/>
    </w:p>
    <w:p w:rsidR="00D74CD2" w:rsidRDefault="00D74CD2">
      <w:pPr>
        <w:pStyle w:val="ConsPlusNormal"/>
        <w:jc w:val="center"/>
      </w:pPr>
      <w:r>
        <w:t>ТИПОВАЯ ФОРМА</w:t>
      </w:r>
    </w:p>
    <w:p w:rsidR="00D74CD2" w:rsidRDefault="00D74CD2">
      <w:pPr>
        <w:pStyle w:val="ConsPlusNormal"/>
        <w:jc w:val="center"/>
      </w:pPr>
      <w:r>
        <w:t>Плана мероприятий по внедрению муниципального</w:t>
      </w:r>
    </w:p>
    <w:p w:rsidR="00D74CD2" w:rsidRDefault="00D74CD2">
      <w:pPr>
        <w:pStyle w:val="ConsPlusNormal"/>
        <w:jc w:val="center"/>
      </w:pPr>
      <w:r>
        <w:t>инвестиционного стандарта Новосибирской области</w:t>
      </w:r>
    </w:p>
    <w:p w:rsidR="00D74CD2" w:rsidRDefault="00D74CD2">
      <w:pPr>
        <w:pStyle w:val="ConsPlusNormal"/>
        <w:ind w:firstLine="540"/>
        <w:jc w:val="both"/>
      </w:pPr>
    </w:p>
    <w:tbl>
      <w:tblPr>
        <w:tblW w:w="10632"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2557"/>
        <w:gridCol w:w="1417"/>
        <w:gridCol w:w="1985"/>
        <w:gridCol w:w="1134"/>
        <w:gridCol w:w="2915"/>
      </w:tblGrid>
      <w:tr w:rsidR="00D74CD2" w:rsidTr="00D74CD2">
        <w:tc>
          <w:tcPr>
            <w:tcW w:w="624" w:type="dxa"/>
            <w:vMerge w:val="restart"/>
            <w:vAlign w:val="center"/>
          </w:tcPr>
          <w:p w:rsidR="00D74CD2" w:rsidRDefault="00D74CD2">
            <w:pPr>
              <w:pStyle w:val="ConsPlusNormal"/>
              <w:jc w:val="center"/>
            </w:pPr>
            <w:r>
              <w:t>N</w:t>
            </w:r>
          </w:p>
        </w:tc>
        <w:tc>
          <w:tcPr>
            <w:tcW w:w="7093" w:type="dxa"/>
            <w:gridSpan w:val="4"/>
            <w:vAlign w:val="center"/>
          </w:tcPr>
          <w:p w:rsidR="00D74CD2" w:rsidRDefault="00D74CD2">
            <w:pPr>
              <w:pStyle w:val="ConsPlusNormal"/>
            </w:pPr>
            <w:r>
              <w:t xml:space="preserve">Наименование требования </w:t>
            </w:r>
            <w:hyperlink w:anchor="P43" w:history="1">
              <w:r>
                <w:rPr>
                  <w:color w:val="0000FF"/>
                </w:rPr>
                <w:t>Стандарта</w:t>
              </w:r>
            </w:hyperlink>
          </w:p>
        </w:tc>
        <w:tc>
          <w:tcPr>
            <w:tcW w:w="2915" w:type="dxa"/>
            <w:vMerge w:val="restart"/>
            <w:tcBorders>
              <w:bottom w:val="nil"/>
            </w:tcBorders>
            <w:vAlign w:val="center"/>
          </w:tcPr>
          <w:p w:rsidR="00D74CD2" w:rsidRDefault="00D74CD2">
            <w:pPr>
              <w:pStyle w:val="ConsPlusNormal"/>
              <w:jc w:val="center"/>
            </w:pPr>
            <w:proofErr w:type="gramStart"/>
            <w:r>
              <w:t>Ответственный</w:t>
            </w:r>
            <w:proofErr w:type="gramEnd"/>
            <w:r>
              <w:t xml:space="preserve"> за внедрение требования Стандарта</w:t>
            </w:r>
          </w:p>
        </w:tc>
      </w:tr>
      <w:tr w:rsidR="00D74CD2" w:rsidTr="00D74CD2">
        <w:tblPrEx>
          <w:tblBorders>
            <w:insideH w:val="nil"/>
          </w:tblBorders>
        </w:tblPrEx>
        <w:tc>
          <w:tcPr>
            <w:tcW w:w="624" w:type="dxa"/>
            <w:vMerge/>
          </w:tcPr>
          <w:p w:rsidR="00D74CD2" w:rsidRDefault="00D74CD2"/>
        </w:tc>
        <w:tc>
          <w:tcPr>
            <w:tcW w:w="7093" w:type="dxa"/>
            <w:gridSpan w:val="4"/>
            <w:tcBorders>
              <w:bottom w:val="nil"/>
            </w:tcBorders>
            <w:vAlign w:val="center"/>
          </w:tcPr>
          <w:p w:rsidR="00D74CD2" w:rsidRDefault="00D74CD2">
            <w:pPr>
              <w:pStyle w:val="ConsPlusNormal"/>
            </w:pPr>
            <w:r>
              <w:t xml:space="preserve">Описание текущей ситуации исполнения требования </w:t>
            </w:r>
            <w:hyperlink w:anchor="P43" w:history="1">
              <w:r>
                <w:rPr>
                  <w:color w:val="0000FF"/>
                </w:rPr>
                <w:t>Стандарта</w:t>
              </w:r>
            </w:hyperlink>
            <w:r>
              <w:t xml:space="preserve">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w:t>
            </w:r>
          </w:p>
        </w:tc>
        <w:tc>
          <w:tcPr>
            <w:tcW w:w="2915" w:type="dxa"/>
            <w:vMerge/>
            <w:tcBorders>
              <w:bottom w:val="nil"/>
            </w:tcBorders>
          </w:tcPr>
          <w:p w:rsidR="00D74CD2" w:rsidRDefault="00D74CD2"/>
        </w:tc>
      </w:tr>
      <w:tr w:rsidR="00D74CD2" w:rsidTr="00D74CD2">
        <w:tc>
          <w:tcPr>
            <w:tcW w:w="624" w:type="dxa"/>
            <w:vMerge/>
          </w:tcPr>
          <w:p w:rsidR="00D74CD2" w:rsidRDefault="00D74CD2"/>
        </w:tc>
        <w:tc>
          <w:tcPr>
            <w:tcW w:w="5959" w:type="dxa"/>
            <w:gridSpan w:val="3"/>
            <w:tcBorders>
              <w:top w:val="nil"/>
              <w:right w:val="nil"/>
            </w:tcBorders>
          </w:tcPr>
          <w:p w:rsidR="00D74CD2" w:rsidRDefault="00D74CD2">
            <w:pPr>
              <w:pStyle w:val="ConsPlusNormal"/>
            </w:pPr>
            <w:r>
              <w:t xml:space="preserve">Показатели эффективности внедрения требования </w:t>
            </w:r>
            <w:hyperlink w:anchor="P43" w:history="1">
              <w:r>
                <w:rPr>
                  <w:color w:val="0000FF"/>
                </w:rPr>
                <w:t>Стандарта</w:t>
              </w:r>
            </w:hyperlink>
          </w:p>
        </w:tc>
        <w:tc>
          <w:tcPr>
            <w:tcW w:w="1134" w:type="dxa"/>
            <w:tcBorders>
              <w:top w:val="nil"/>
              <w:left w:val="nil"/>
            </w:tcBorders>
          </w:tcPr>
          <w:p w:rsidR="00D74CD2" w:rsidRDefault="00D74CD2">
            <w:pPr>
              <w:pStyle w:val="ConsPlusNormal"/>
            </w:pPr>
            <w:r>
              <w:t>2016 год</w:t>
            </w:r>
          </w:p>
          <w:p w:rsidR="00D74CD2" w:rsidRDefault="00D74CD2">
            <w:pPr>
              <w:pStyle w:val="ConsPlusNormal"/>
            </w:pPr>
            <w:r>
              <w:t>2017 год</w:t>
            </w:r>
          </w:p>
          <w:p w:rsidR="00D74CD2" w:rsidRDefault="00D74CD2">
            <w:pPr>
              <w:pStyle w:val="ConsPlusNormal"/>
            </w:pPr>
            <w:r>
              <w:t>2018 год</w:t>
            </w:r>
          </w:p>
        </w:tc>
        <w:tc>
          <w:tcPr>
            <w:tcW w:w="2915" w:type="dxa"/>
            <w:tcBorders>
              <w:top w:val="nil"/>
            </w:tcBorders>
          </w:tcPr>
          <w:p w:rsidR="00D74CD2" w:rsidRDefault="00D74CD2">
            <w:pPr>
              <w:pStyle w:val="ConsPlusNormal"/>
              <w:jc w:val="center"/>
            </w:pPr>
            <w:r>
              <w:t xml:space="preserve">(Ф.И.О., должность, тел., </w:t>
            </w:r>
            <w:proofErr w:type="spellStart"/>
            <w:r>
              <w:t>e-mail</w:t>
            </w:r>
            <w:proofErr w:type="spellEnd"/>
            <w:r>
              <w:t>)</w:t>
            </w:r>
          </w:p>
        </w:tc>
      </w:tr>
      <w:tr w:rsidR="00D74CD2" w:rsidTr="00D74CD2">
        <w:tc>
          <w:tcPr>
            <w:tcW w:w="624" w:type="dxa"/>
            <w:vMerge w:val="restart"/>
            <w:vAlign w:val="center"/>
          </w:tcPr>
          <w:p w:rsidR="00D74CD2" w:rsidRDefault="00D74CD2">
            <w:pPr>
              <w:pStyle w:val="ConsPlusNormal"/>
              <w:jc w:val="center"/>
            </w:pPr>
            <w:r>
              <w:t>NN</w:t>
            </w:r>
          </w:p>
        </w:tc>
        <w:tc>
          <w:tcPr>
            <w:tcW w:w="2557" w:type="dxa"/>
            <w:vMerge w:val="restart"/>
            <w:vAlign w:val="center"/>
          </w:tcPr>
          <w:p w:rsidR="00D74CD2" w:rsidRDefault="00D74CD2">
            <w:pPr>
              <w:pStyle w:val="ConsPlusNormal"/>
              <w:jc w:val="center"/>
            </w:pPr>
            <w:r>
              <w:t>Наименование мероприятия</w:t>
            </w:r>
          </w:p>
        </w:tc>
        <w:tc>
          <w:tcPr>
            <w:tcW w:w="1417" w:type="dxa"/>
            <w:vMerge w:val="restart"/>
            <w:vAlign w:val="center"/>
          </w:tcPr>
          <w:p w:rsidR="00D74CD2" w:rsidRDefault="00D74CD2">
            <w:pPr>
              <w:pStyle w:val="ConsPlusNormal"/>
              <w:jc w:val="center"/>
            </w:pPr>
            <w:r>
              <w:t>Ожидаемый результат</w:t>
            </w:r>
          </w:p>
        </w:tc>
        <w:tc>
          <w:tcPr>
            <w:tcW w:w="1985" w:type="dxa"/>
            <w:vMerge w:val="restart"/>
            <w:vAlign w:val="center"/>
          </w:tcPr>
          <w:p w:rsidR="00D74CD2" w:rsidRDefault="00D74CD2">
            <w:pPr>
              <w:pStyle w:val="ConsPlusNormal"/>
              <w:jc w:val="center"/>
            </w:pPr>
            <w:r>
              <w:t>Дата начала</w:t>
            </w:r>
          </w:p>
        </w:tc>
        <w:tc>
          <w:tcPr>
            <w:tcW w:w="1134" w:type="dxa"/>
            <w:vMerge w:val="restart"/>
            <w:vAlign w:val="center"/>
          </w:tcPr>
          <w:p w:rsidR="00D74CD2" w:rsidRDefault="00D74CD2">
            <w:pPr>
              <w:pStyle w:val="ConsPlusNormal"/>
              <w:jc w:val="center"/>
            </w:pPr>
            <w:r>
              <w:t>Дата окончания</w:t>
            </w:r>
          </w:p>
        </w:tc>
        <w:tc>
          <w:tcPr>
            <w:tcW w:w="2915" w:type="dxa"/>
            <w:tcBorders>
              <w:bottom w:val="nil"/>
            </w:tcBorders>
            <w:vAlign w:val="center"/>
          </w:tcPr>
          <w:p w:rsidR="00D74CD2" w:rsidRDefault="00D74CD2">
            <w:pPr>
              <w:pStyle w:val="ConsPlusNormal"/>
              <w:jc w:val="center"/>
            </w:pPr>
            <w:r>
              <w:t>Ответственный исполнитель</w:t>
            </w:r>
          </w:p>
        </w:tc>
      </w:tr>
      <w:tr w:rsidR="00D74CD2" w:rsidTr="00D74CD2">
        <w:tc>
          <w:tcPr>
            <w:tcW w:w="624" w:type="dxa"/>
            <w:vMerge/>
          </w:tcPr>
          <w:p w:rsidR="00D74CD2" w:rsidRDefault="00D74CD2"/>
        </w:tc>
        <w:tc>
          <w:tcPr>
            <w:tcW w:w="2557" w:type="dxa"/>
            <w:vMerge/>
          </w:tcPr>
          <w:p w:rsidR="00D74CD2" w:rsidRDefault="00D74CD2"/>
        </w:tc>
        <w:tc>
          <w:tcPr>
            <w:tcW w:w="1417" w:type="dxa"/>
            <w:vMerge/>
          </w:tcPr>
          <w:p w:rsidR="00D74CD2" w:rsidRDefault="00D74CD2"/>
        </w:tc>
        <w:tc>
          <w:tcPr>
            <w:tcW w:w="1985" w:type="dxa"/>
            <w:vMerge/>
          </w:tcPr>
          <w:p w:rsidR="00D74CD2" w:rsidRDefault="00D74CD2"/>
        </w:tc>
        <w:tc>
          <w:tcPr>
            <w:tcW w:w="1134" w:type="dxa"/>
            <w:vMerge/>
          </w:tcPr>
          <w:p w:rsidR="00D74CD2" w:rsidRDefault="00D74CD2"/>
        </w:tc>
        <w:tc>
          <w:tcPr>
            <w:tcW w:w="2915" w:type="dxa"/>
            <w:tcBorders>
              <w:top w:val="nil"/>
            </w:tcBorders>
          </w:tcPr>
          <w:p w:rsidR="00D74CD2" w:rsidRDefault="00D74CD2">
            <w:pPr>
              <w:pStyle w:val="ConsPlusNormal"/>
              <w:jc w:val="center"/>
            </w:pPr>
            <w:r>
              <w:t xml:space="preserve">(Ф.И.О., должность, тел., </w:t>
            </w:r>
            <w:proofErr w:type="spellStart"/>
            <w:r>
              <w:t>e-mail</w:t>
            </w:r>
            <w:proofErr w:type="spellEnd"/>
            <w:r>
              <w:t>)</w:t>
            </w:r>
          </w:p>
        </w:tc>
      </w:tr>
      <w:tr w:rsidR="00D74CD2" w:rsidTr="00D74CD2">
        <w:tc>
          <w:tcPr>
            <w:tcW w:w="624" w:type="dxa"/>
            <w:vAlign w:val="center"/>
          </w:tcPr>
          <w:p w:rsidR="00D74CD2" w:rsidRDefault="00D74CD2">
            <w:pPr>
              <w:pStyle w:val="ConsPlusNormal"/>
            </w:pPr>
          </w:p>
        </w:tc>
        <w:tc>
          <w:tcPr>
            <w:tcW w:w="2557" w:type="dxa"/>
            <w:vAlign w:val="center"/>
          </w:tcPr>
          <w:p w:rsidR="00D74CD2" w:rsidRDefault="00D74CD2">
            <w:pPr>
              <w:pStyle w:val="ConsPlusNormal"/>
            </w:pPr>
          </w:p>
        </w:tc>
        <w:tc>
          <w:tcPr>
            <w:tcW w:w="1417" w:type="dxa"/>
            <w:vAlign w:val="center"/>
          </w:tcPr>
          <w:p w:rsidR="00D74CD2" w:rsidRDefault="00D74CD2">
            <w:pPr>
              <w:pStyle w:val="ConsPlusNormal"/>
            </w:pPr>
          </w:p>
        </w:tc>
        <w:tc>
          <w:tcPr>
            <w:tcW w:w="1985" w:type="dxa"/>
            <w:vAlign w:val="center"/>
          </w:tcPr>
          <w:p w:rsidR="00D74CD2" w:rsidRDefault="00D74CD2">
            <w:pPr>
              <w:pStyle w:val="ConsPlusNormal"/>
            </w:pPr>
          </w:p>
        </w:tc>
        <w:tc>
          <w:tcPr>
            <w:tcW w:w="1134" w:type="dxa"/>
            <w:vAlign w:val="center"/>
          </w:tcPr>
          <w:p w:rsidR="00D74CD2" w:rsidRDefault="00D74CD2">
            <w:pPr>
              <w:pStyle w:val="ConsPlusNormal"/>
            </w:pPr>
          </w:p>
        </w:tc>
        <w:tc>
          <w:tcPr>
            <w:tcW w:w="2915" w:type="dxa"/>
            <w:vAlign w:val="center"/>
          </w:tcPr>
          <w:p w:rsidR="00D74CD2" w:rsidRDefault="00D74CD2">
            <w:pPr>
              <w:pStyle w:val="ConsPlusNormal"/>
            </w:pPr>
          </w:p>
        </w:tc>
      </w:tr>
      <w:tr w:rsidR="00D74CD2" w:rsidTr="00D74CD2">
        <w:tc>
          <w:tcPr>
            <w:tcW w:w="624" w:type="dxa"/>
            <w:vAlign w:val="center"/>
          </w:tcPr>
          <w:p w:rsidR="00D74CD2" w:rsidRDefault="00D74CD2">
            <w:pPr>
              <w:pStyle w:val="ConsPlusNormal"/>
            </w:pPr>
          </w:p>
        </w:tc>
        <w:tc>
          <w:tcPr>
            <w:tcW w:w="2557" w:type="dxa"/>
            <w:vAlign w:val="center"/>
          </w:tcPr>
          <w:p w:rsidR="00D74CD2" w:rsidRDefault="00D74CD2">
            <w:pPr>
              <w:pStyle w:val="ConsPlusNormal"/>
            </w:pPr>
          </w:p>
        </w:tc>
        <w:tc>
          <w:tcPr>
            <w:tcW w:w="1417" w:type="dxa"/>
            <w:vAlign w:val="center"/>
          </w:tcPr>
          <w:p w:rsidR="00D74CD2" w:rsidRDefault="00D74CD2">
            <w:pPr>
              <w:pStyle w:val="ConsPlusNormal"/>
            </w:pPr>
          </w:p>
        </w:tc>
        <w:tc>
          <w:tcPr>
            <w:tcW w:w="1985" w:type="dxa"/>
            <w:vAlign w:val="center"/>
          </w:tcPr>
          <w:p w:rsidR="00D74CD2" w:rsidRDefault="00D74CD2">
            <w:pPr>
              <w:pStyle w:val="ConsPlusNormal"/>
            </w:pPr>
          </w:p>
        </w:tc>
        <w:tc>
          <w:tcPr>
            <w:tcW w:w="1134" w:type="dxa"/>
            <w:vAlign w:val="center"/>
          </w:tcPr>
          <w:p w:rsidR="00D74CD2" w:rsidRDefault="00D74CD2">
            <w:pPr>
              <w:pStyle w:val="ConsPlusNormal"/>
            </w:pPr>
          </w:p>
        </w:tc>
        <w:tc>
          <w:tcPr>
            <w:tcW w:w="2915" w:type="dxa"/>
            <w:vAlign w:val="center"/>
          </w:tcPr>
          <w:p w:rsidR="00D74CD2" w:rsidRDefault="00D74CD2">
            <w:pPr>
              <w:pStyle w:val="ConsPlusNormal"/>
            </w:pPr>
          </w:p>
        </w:tc>
      </w:tr>
    </w:tbl>
    <w:p w:rsidR="00D74CD2" w:rsidRDefault="00D74CD2"/>
    <w:p w:rsidR="00D74CD2" w:rsidRDefault="00D74CD2" w:rsidP="00D74CD2">
      <w:pPr>
        <w:pStyle w:val="ConsPlusNormal"/>
        <w:ind w:firstLine="539"/>
        <w:jc w:val="both"/>
      </w:pPr>
      <w:r>
        <w:t>При формировании Плана мероприятий следует:</w:t>
      </w:r>
    </w:p>
    <w:p w:rsidR="00D74CD2" w:rsidRDefault="00D74CD2" w:rsidP="00D74CD2">
      <w:pPr>
        <w:pStyle w:val="ConsPlusNormal"/>
        <w:ind w:firstLine="539"/>
        <w:jc w:val="both"/>
      </w:pPr>
      <w:r>
        <w:t xml:space="preserve">1. В строку-заголовок помимо наименования требования </w:t>
      </w:r>
      <w:hyperlink w:anchor="P43" w:history="1">
        <w:r>
          <w:rPr>
            <w:color w:val="0000FF"/>
          </w:rPr>
          <w:t>Стандарта</w:t>
        </w:r>
      </w:hyperlink>
      <w:r>
        <w:t xml:space="preserve"> внести следующую информацию:</w:t>
      </w:r>
    </w:p>
    <w:p w:rsidR="00D74CD2" w:rsidRDefault="00D74CD2" w:rsidP="00D74CD2">
      <w:pPr>
        <w:pStyle w:val="ConsPlusNormal"/>
        <w:ind w:firstLine="539"/>
        <w:jc w:val="both"/>
      </w:pPr>
      <w:r>
        <w:t xml:space="preserve">- оценка текущего состояния в области внедряемого требования </w:t>
      </w:r>
      <w:hyperlink w:anchor="P43" w:history="1">
        <w:r>
          <w:rPr>
            <w:color w:val="0000FF"/>
          </w:rPr>
          <w:t>Стандарта</w:t>
        </w:r>
      </w:hyperlink>
      <w:r>
        <w:t>, описание проблем, перед которыми стоит муниципальное образование;</w:t>
      </w:r>
    </w:p>
    <w:p w:rsidR="00D74CD2" w:rsidRDefault="00D74CD2" w:rsidP="00D74CD2">
      <w:pPr>
        <w:pStyle w:val="ConsPlusNormal"/>
        <w:ind w:firstLine="539"/>
        <w:jc w:val="both"/>
      </w:pPr>
      <w:r>
        <w:t>- сведения (реквизиты) документов, ссылки на источники публикации информации о мероприятиях и документах (Интернет, СМИ), регулирующих отношения в области внедряемого требования;</w:t>
      </w:r>
    </w:p>
    <w:p w:rsidR="00D74CD2" w:rsidRDefault="00D74CD2" w:rsidP="00D74CD2">
      <w:pPr>
        <w:pStyle w:val="ConsPlusNormal"/>
        <w:ind w:firstLine="539"/>
        <w:jc w:val="both"/>
      </w:pPr>
      <w:r>
        <w:t>- сведения о показателях эффективности и их планируемое целевое значение;</w:t>
      </w:r>
    </w:p>
    <w:p w:rsidR="00D74CD2" w:rsidRDefault="00D74CD2" w:rsidP="00D74CD2">
      <w:pPr>
        <w:pStyle w:val="ConsPlusNormal"/>
        <w:ind w:firstLine="539"/>
        <w:jc w:val="both"/>
      </w:pPr>
      <w:r>
        <w:t>- ресурсы, требуемые для внедрения требования;</w:t>
      </w:r>
    </w:p>
    <w:p w:rsidR="00D74CD2" w:rsidRDefault="00D74CD2" w:rsidP="00D74CD2">
      <w:pPr>
        <w:pStyle w:val="ConsPlusNormal"/>
        <w:ind w:firstLine="539"/>
        <w:jc w:val="both"/>
      </w:pPr>
      <w:r>
        <w:t xml:space="preserve">- </w:t>
      </w:r>
      <w:proofErr w:type="gramStart"/>
      <w:r>
        <w:t>ответственный</w:t>
      </w:r>
      <w:proofErr w:type="gramEnd"/>
      <w:r>
        <w:t xml:space="preserve"> за внедрение требования со стороны органов местного самоуправления - Ф.И.О., контактные данные и должность.</w:t>
      </w:r>
    </w:p>
    <w:p w:rsidR="00D74CD2" w:rsidRDefault="00D74CD2" w:rsidP="00D74CD2">
      <w:pPr>
        <w:pStyle w:val="ConsPlusNormal"/>
        <w:ind w:firstLine="539"/>
        <w:jc w:val="both"/>
      </w:pPr>
      <w:r>
        <w:t>2. Ниже каждой строки-заголовка:</w:t>
      </w:r>
    </w:p>
    <w:p w:rsidR="00D74CD2" w:rsidRDefault="00D74CD2" w:rsidP="00D74CD2">
      <w:pPr>
        <w:pStyle w:val="ConsPlusNormal"/>
        <w:ind w:firstLine="539"/>
        <w:jc w:val="both"/>
      </w:pPr>
      <w:r>
        <w:t>- добавить необходимое количество строк-заголовков наименований мероприятий.</w:t>
      </w:r>
    </w:p>
    <w:p w:rsidR="00D74CD2" w:rsidRDefault="00D74CD2" w:rsidP="00D74CD2">
      <w:pPr>
        <w:pStyle w:val="ConsPlusNormal"/>
        <w:ind w:firstLine="539"/>
        <w:jc w:val="both"/>
      </w:pPr>
      <w:r>
        <w:t>3. Для каждого из мероприятий указать:</w:t>
      </w:r>
    </w:p>
    <w:p w:rsidR="00D74CD2" w:rsidRDefault="00D74CD2" w:rsidP="00D74CD2">
      <w:pPr>
        <w:pStyle w:val="ConsPlusNormal"/>
        <w:ind w:firstLine="539"/>
        <w:jc w:val="both"/>
      </w:pPr>
      <w:r>
        <w:t>- наименование мероприятия;</w:t>
      </w:r>
    </w:p>
    <w:p w:rsidR="00D74CD2" w:rsidRDefault="00D74CD2" w:rsidP="00D74CD2">
      <w:pPr>
        <w:pStyle w:val="ConsPlusNormal"/>
        <w:ind w:firstLine="539"/>
        <w:jc w:val="both"/>
      </w:pPr>
      <w:r>
        <w:t>- результат мероприятия;</w:t>
      </w:r>
    </w:p>
    <w:p w:rsidR="00D74CD2" w:rsidRDefault="00D74CD2" w:rsidP="00D74CD2">
      <w:pPr>
        <w:pStyle w:val="ConsPlusNormal"/>
        <w:ind w:firstLine="539"/>
        <w:jc w:val="both"/>
      </w:pPr>
      <w:r>
        <w:t>- плановые даты начала и окончания работ по мероприятию (при планировании сроков следует предусмотреть разумные резервы по времени);</w:t>
      </w:r>
    </w:p>
    <w:p w:rsidR="00D74CD2" w:rsidRDefault="00D74CD2" w:rsidP="00D74CD2">
      <w:pPr>
        <w:pStyle w:val="ConsPlusNormal"/>
        <w:ind w:firstLine="539"/>
        <w:jc w:val="both"/>
      </w:pPr>
      <w:r>
        <w:t xml:space="preserve">- ответственный исполнитель (фамилия, имя, отчество ответственного исполнителя, его должность, тел., </w:t>
      </w:r>
      <w:proofErr w:type="spellStart"/>
      <w:r>
        <w:t>e-mail</w:t>
      </w:r>
      <w:proofErr w:type="spellEnd"/>
      <w:r>
        <w:t>).</w:t>
      </w:r>
    </w:p>
    <w:p w:rsidR="00D74CD2" w:rsidRDefault="00D74CD2" w:rsidP="00D74CD2">
      <w:pPr>
        <w:pStyle w:val="ConsPlusNormal"/>
        <w:ind w:firstLine="539"/>
        <w:jc w:val="both"/>
      </w:pPr>
      <w:r>
        <w:t xml:space="preserve">4. В перечень мероприятий следует включить мероприятия по оценке результатов внедрения требований </w:t>
      </w:r>
      <w:hyperlink w:anchor="P43" w:history="1">
        <w:r>
          <w:rPr>
            <w:color w:val="0000FF"/>
          </w:rPr>
          <w:t>Стандарта</w:t>
        </w:r>
      </w:hyperlink>
      <w:r>
        <w:t xml:space="preserve"> (ведомственную оценку и общественную экспертизу). Плановые даты начала и окончания работ по проведению ведомственной оценки, информация об ответственном лице от Министерства указываются после согласования с Министерством.</w:t>
      </w: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jc w:val="right"/>
        <w:outlineLvl w:val="1"/>
      </w:pPr>
      <w:r>
        <w:lastRenderedPageBreak/>
        <w:t>Приложение N 3</w:t>
      </w:r>
    </w:p>
    <w:p w:rsidR="00D74CD2" w:rsidRDefault="00D74CD2">
      <w:pPr>
        <w:pStyle w:val="ConsPlusNormal"/>
        <w:jc w:val="right"/>
      </w:pPr>
      <w:r>
        <w:t>к Методическим рекомендациям</w:t>
      </w:r>
    </w:p>
    <w:p w:rsidR="00D74CD2" w:rsidRDefault="00D74CD2">
      <w:pPr>
        <w:pStyle w:val="ConsPlusNormal"/>
        <w:ind w:firstLine="540"/>
        <w:jc w:val="both"/>
      </w:pPr>
    </w:p>
    <w:p w:rsidR="00D74CD2" w:rsidRDefault="00D74CD2">
      <w:pPr>
        <w:pStyle w:val="ConsPlusNormal"/>
        <w:jc w:val="center"/>
      </w:pPr>
      <w:bookmarkStart w:id="6" w:name="P478"/>
      <w:bookmarkEnd w:id="6"/>
      <w:r>
        <w:t>ПОКАЗАТЕЛИ ЭФФЕКТИВНОСТИ ВНЕДРЕНИЯ ТРЕБОВАНИЙ СТАНДАРТА</w:t>
      </w:r>
    </w:p>
    <w:p w:rsidR="00D74CD2" w:rsidRDefault="00D74CD2">
      <w:pPr>
        <w:pStyle w:val="ConsPlusNormal"/>
        <w:ind w:firstLine="540"/>
        <w:jc w:val="both"/>
      </w:pPr>
    </w:p>
    <w:tbl>
      <w:tblPr>
        <w:tblW w:w="10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3549"/>
        <w:gridCol w:w="6379"/>
      </w:tblGrid>
      <w:tr w:rsidR="00D74CD2" w:rsidTr="00D74CD2">
        <w:tc>
          <w:tcPr>
            <w:tcW w:w="624" w:type="dxa"/>
          </w:tcPr>
          <w:p w:rsidR="00D74CD2" w:rsidRDefault="00D74CD2">
            <w:pPr>
              <w:pStyle w:val="ConsPlusNormal"/>
              <w:jc w:val="center"/>
            </w:pPr>
            <w:r>
              <w:t xml:space="preserve">N </w:t>
            </w:r>
            <w:proofErr w:type="spellStart"/>
            <w:proofErr w:type="gramStart"/>
            <w:r>
              <w:t>п</w:t>
            </w:r>
            <w:proofErr w:type="spellEnd"/>
            <w:proofErr w:type="gramEnd"/>
            <w:r>
              <w:t>/</w:t>
            </w:r>
            <w:proofErr w:type="spellStart"/>
            <w:r>
              <w:t>п</w:t>
            </w:r>
            <w:proofErr w:type="spellEnd"/>
          </w:p>
        </w:tc>
        <w:tc>
          <w:tcPr>
            <w:tcW w:w="3549" w:type="dxa"/>
          </w:tcPr>
          <w:p w:rsidR="00D74CD2" w:rsidRDefault="00D74CD2">
            <w:pPr>
              <w:pStyle w:val="ConsPlusNormal"/>
              <w:jc w:val="center"/>
            </w:pPr>
            <w:r>
              <w:t xml:space="preserve">Требование </w:t>
            </w:r>
            <w:hyperlink w:anchor="P43" w:history="1">
              <w:r>
                <w:rPr>
                  <w:color w:val="0000FF"/>
                </w:rPr>
                <w:t>Стандарта</w:t>
              </w:r>
            </w:hyperlink>
          </w:p>
        </w:tc>
        <w:tc>
          <w:tcPr>
            <w:tcW w:w="6379" w:type="dxa"/>
          </w:tcPr>
          <w:p w:rsidR="00D74CD2" w:rsidRDefault="00D74CD2">
            <w:pPr>
              <w:pStyle w:val="ConsPlusNormal"/>
              <w:jc w:val="center"/>
            </w:pPr>
            <w:r>
              <w:t>Показатель эффективности внедрения требования</w:t>
            </w:r>
          </w:p>
        </w:tc>
      </w:tr>
      <w:tr w:rsidR="00D74CD2" w:rsidTr="00D74CD2">
        <w:tc>
          <w:tcPr>
            <w:tcW w:w="624" w:type="dxa"/>
          </w:tcPr>
          <w:p w:rsidR="00D74CD2" w:rsidRDefault="00D74CD2">
            <w:pPr>
              <w:pStyle w:val="ConsPlusNormal"/>
              <w:jc w:val="center"/>
            </w:pPr>
            <w:r>
              <w:t>1.</w:t>
            </w:r>
          </w:p>
        </w:tc>
        <w:tc>
          <w:tcPr>
            <w:tcW w:w="3549" w:type="dxa"/>
          </w:tcPr>
          <w:p w:rsidR="00D74CD2" w:rsidRDefault="00D74CD2">
            <w:pPr>
              <w:pStyle w:val="ConsPlusNormal"/>
            </w:pPr>
            <w:r>
              <w:t>Разработка и размещение в открытом доступе инвестиционного паспорта муниципального района, городского округа, монопрофильного муниципального образования Новосибирской области (далее - Инвестиционный паспорт)</w:t>
            </w:r>
          </w:p>
        </w:tc>
        <w:tc>
          <w:tcPr>
            <w:tcW w:w="6379" w:type="dxa"/>
          </w:tcPr>
          <w:p w:rsidR="00D74CD2" w:rsidRDefault="00D74CD2">
            <w:pPr>
              <w:pStyle w:val="ConsPlusNormal"/>
            </w:pPr>
            <w:r>
              <w:t>Доля предпринимателей, пользующихся в своей деятельности информацией, содержащейся в Инвестиционном паспорте, от общего числа опрошенных предпринимателей, %.</w:t>
            </w:r>
          </w:p>
          <w:p w:rsidR="00D74CD2" w:rsidRDefault="00D74CD2">
            <w:pPr>
              <w:pStyle w:val="ConsPlusNormal"/>
            </w:pPr>
            <w:r>
              <w:t>Опрос может проводиться на официальном сайте администрации муниципального образования в сети Интернет, на котором размещен Инвестиционный паспорт</w:t>
            </w:r>
          </w:p>
        </w:tc>
      </w:tr>
      <w:tr w:rsidR="00D74CD2" w:rsidTr="00D74CD2">
        <w:tc>
          <w:tcPr>
            <w:tcW w:w="624" w:type="dxa"/>
          </w:tcPr>
          <w:p w:rsidR="00D74CD2" w:rsidRDefault="00D74CD2">
            <w:pPr>
              <w:pStyle w:val="ConsPlusNormal"/>
              <w:jc w:val="center"/>
            </w:pPr>
            <w:r>
              <w:t>2.</w:t>
            </w:r>
          </w:p>
        </w:tc>
        <w:tc>
          <w:tcPr>
            <w:tcW w:w="3549" w:type="dxa"/>
          </w:tcPr>
          <w:p w:rsidR="00D74CD2" w:rsidRDefault="00D74CD2">
            <w:pPr>
              <w:pStyle w:val="ConsPlusNormal"/>
            </w:pPr>
            <w:r>
              <w:t>Принятие комплекса нормативных актов, устанавливающих основные направления инвестиционной политики и развития малого и среднего предпринимательства муниципального района, городского округа, монопрофильного муниципального образования Новосибирской области</w:t>
            </w:r>
          </w:p>
        </w:tc>
        <w:tc>
          <w:tcPr>
            <w:tcW w:w="6379" w:type="dxa"/>
          </w:tcPr>
          <w:p w:rsidR="00D74CD2" w:rsidRDefault="00D74CD2">
            <w:pPr>
              <w:pStyle w:val="ConsPlusNormal"/>
            </w:pPr>
            <w:r>
              <w:t>1. Доля инвестиционных проектов, получивших поддержку органов местного самоуправления и муниципальных учреждений, от общего числа инвестиционных проектов, реализуемых на территории муниципального района, городского округа, монопрофильного муниципального образования Новосибирской области, %.</w:t>
            </w:r>
          </w:p>
          <w:p w:rsidR="00D74CD2" w:rsidRDefault="00D74CD2">
            <w:pPr>
              <w:pStyle w:val="ConsPlusNormal"/>
            </w:pPr>
            <w:r>
              <w:t>2. Доля предпринимателей, удовлетворенных действующей системой муниципальных нормативных актов, устанавливающих основные направления инвестиционной политики муниципального района, городского округа, монопрофильного муниципального образования Новосибирской области и развития малого и среднего предпринимательства, от общего числа опрошенных предпринимателей, %</w:t>
            </w:r>
          </w:p>
        </w:tc>
      </w:tr>
      <w:tr w:rsidR="00D74CD2" w:rsidTr="00D74CD2">
        <w:tc>
          <w:tcPr>
            <w:tcW w:w="624" w:type="dxa"/>
          </w:tcPr>
          <w:p w:rsidR="00D74CD2" w:rsidRDefault="00D74CD2">
            <w:pPr>
              <w:pStyle w:val="ConsPlusNormal"/>
              <w:jc w:val="center"/>
            </w:pPr>
            <w:r>
              <w:t>3.</w:t>
            </w:r>
          </w:p>
        </w:tc>
        <w:tc>
          <w:tcPr>
            <w:tcW w:w="3549" w:type="dxa"/>
          </w:tcPr>
          <w:p w:rsidR="00D74CD2" w:rsidRDefault="00D74CD2">
            <w:pPr>
              <w:pStyle w:val="ConsPlusNormal"/>
            </w:pPr>
            <w:r>
              <w:t xml:space="preserve">Внедрение </w:t>
            </w:r>
            <w:proofErr w:type="gramStart"/>
            <w:r>
              <w:t>системы оценки регулирующего воздействия проектов муниципальных нормативных правовых актов</w:t>
            </w:r>
            <w:proofErr w:type="gramEnd"/>
            <w:r>
              <w:t xml:space="preserve"> и экспертизы действующих муниципальных нормативных правовых актов, затрагивающих вопросы осуществления предпринимательской и инвестиционной деятельности (далее - ОРВ)</w:t>
            </w:r>
          </w:p>
        </w:tc>
        <w:tc>
          <w:tcPr>
            <w:tcW w:w="6379" w:type="dxa"/>
          </w:tcPr>
          <w:p w:rsidR="00D74CD2" w:rsidRDefault="00D74CD2">
            <w:pPr>
              <w:pStyle w:val="ConsPlusNormal"/>
            </w:pPr>
            <w:r>
              <w:t>1. Доля муниципальных нормативных правовых актов (далее - НПА) и проектов НПА, в которых устранены (полностью или частично) положения, необоснованно затрудняющие осуществление предпринимательской и инвестиционной деятельности, на основании заключения об ОРВ или экспертизе уполномоченного структурного подразделения (должностного лица), от общего числа НПА и проектов НПА с отрицательным заключением, %.</w:t>
            </w:r>
          </w:p>
          <w:p w:rsidR="00D74CD2" w:rsidRDefault="00D74CD2">
            <w:pPr>
              <w:pStyle w:val="ConsPlusNormal"/>
            </w:pPr>
            <w:r>
              <w:t>2. Количество НПА, прошедших экспертизу (в текущем периоде), единиц</w:t>
            </w:r>
          </w:p>
        </w:tc>
      </w:tr>
      <w:tr w:rsidR="00D74CD2" w:rsidTr="00D74CD2">
        <w:tc>
          <w:tcPr>
            <w:tcW w:w="624" w:type="dxa"/>
          </w:tcPr>
          <w:p w:rsidR="00D74CD2" w:rsidRDefault="00D74CD2">
            <w:pPr>
              <w:pStyle w:val="ConsPlusNormal"/>
              <w:jc w:val="center"/>
            </w:pPr>
            <w:r>
              <w:t>4.</w:t>
            </w:r>
          </w:p>
        </w:tc>
        <w:tc>
          <w:tcPr>
            <w:tcW w:w="3549" w:type="dxa"/>
          </w:tcPr>
          <w:p w:rsidR="00D74CD2" w:rsidRDefault="00D74CD2">
            <w:pPr>
              <w:pStyle w:val="ConsPlusNormal"/>
            </w:pPr>
            <w:r>
              <w:t>Утверждение процедуры реализации проектов с использованием механизма муниципально-частного партнерства, включая реализацию концессионных соглашений</w:t>
            </w:r>
          </w:p>
        </w:tc>
        <w:tc>
          <w:tcPr>
            <w:tcW w:w="6379" w:type="dxa"/>
          </w:tcPr>
          <w:p w:rsidR="00D74CD2" w:rsidRDefault="00D74CD2">
            <w:pPr>
              <w:pStyle w:val="ConsPlusNormal"/>
            </w:pPr>
            <w:r>
              <w:t>Количество проектов, реализуемых с использованием механизма муниципально-частного партнерства, единиц</w:t>
            </w:r>
          </w:p>
        </w:tc>
      </w:tr>
      <w:tr w:rsidR="00D74CD2" w:rsidTr="00D74CD2">
        <w:tc>
          <w:tcPr>
            <w:tcW w:w="624" w:type="dxa"/>
          </w:tcPr>
          <w:p w:rsidR="00D74CD2" w:rsidRDefault="00D74CD2">
            <w:pPr>
              <w:pStyle w:val="ConsPlusNormal"/>
              <w:jc w:val="center"/>
            </w:pPr>
            <w:r>
              <w:t>5.</w:t>
            </w:r>
          </w:p>
        </w:tc>
        <w:tc>
          <w:tcPr>
            <w:tcW w:w="3549" w:type="dxa"/>
          </w:tcPr>
          <w:p w:rsidR="00D74CD2" w:rsidRDefault="00D74CD2">
            <w:pPr>
              <w:pStyle w:val="ConsPlusNormal"/>
            </w:pPr>
            <w:r>
              <w:t xml:space="preserve">Ежегодное инвестиционное послание главы муниципального района, городского округа, монопрофильного муниципального </w:t>
            </w:r>
            <w:r>
              <w:lastRenderedPageBreak/>
              <w:t>образования Новосибирской области</w:t>
            </w:r>
          </w:p>
        </w:tc>
        <w:tc>
          <w:tcPr>
            <w:tcW w:w="6379" w:type="dxa"/>
          </w:tcPr>
          <w:p w:rsidR="00D74CD2" w:rsidRDefault="00D74CD2">
            <w:pPr>
              <w:pStyle w:val="ConsPlusNormal"/>
            </w:pPr>
            <w:r>
              <w:lastRenderedPageBreak/>
              <w:t>Количество публикаций в средствах массовой информации (</w:t>
            </w:r>
            <w:proofErr w:type="spellStart"/>
            <w:r>
              <w:t>телеэфиры</w:t>
            </w:r>
            <w:proofErr w:type="spellEnd"/>
            <w:r>
              <w:t>, печатные и интернет-издания, брошюры, интернет-сайты), на которых размещено инвестиционное послание, единиц</w:t>
            </w:r>
          </w:p>
        </w:tc>
      </w:tr>
      <w:tr w:rsidR="00D74CD2" w:rsidTr="00D74CD2">
        <w:tc>
          <w:tcPr>
            <w:tcW w:w="624" w:type="dxa"/>
          </w:tcPr>
          <w:p w:rsidR="00D74CD2" w:rsidRDefault="00D74CD2">
            <w:pPr>
              <w:pStyle w:val="ConsPlusNormal"/>
              <w:jc w:val="center"/>
            </w:pPr>
            <w:r>
              <w:lastRenderedPageBreak/>
              <w:t>6.</w:t>
            </w:r>
          </w:p>
        </w:tc>
        <w:tc>
          <w:tcPr>
            <w:tcW w:w="3549" w:type="dxa"/>
          </w:tcPr>
          <w:p w:rsidR="00D74CD2" w:rsidRDefault="00D74CD2">
            <w:pPr>
              <w:pStyle w:val="ConsPlusNormal"/>
            </w:pPr>
            <w:r>
              <w:t xml:space="preserve">Утверждение и публикация ежегодно обновляемого плана создания объектов необходимой для инвесторов инфраструктуры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(далее - План)</w:t>
            </w:r>
          </w:p>
        </w:tc>
        <w:tc>
          <w:tcPr>
            <w:tcW w:w="6379" w:type="dxa"/>
          </w:tcPr>
          <w:p w:rsidR="00D74CD2" w:rsidRDefault="00D74CD2">
            <w:pPr>
              <w:pStyle w:val="ConsPlusNormal"/>
            </w:pPr>
            <w:r>
              <w:t>1. Количество созданных объектов необходимой инвесторам инфраструктуры, единиц.</w:t>
            </w:r>
          </w:p>
          <w:p w:rsidR="00D74CD2" w:rsidRDefault="00D74CD2">
            <w:pPr>
              <w:pStyle w:val="ConsPlusNormal"/>
            </w:pPr>
            <w:r>
              <w:t>2. Степень исполнения Плана, %</w:t>
            </w:r>
          </w:p>
        </w:tc>
      </w:tr>
      <w:tr w:rsidR="00D74CD2" w:rsidTr="00D74CD2">
        <w:tc>
          <w:tcPr>
            <w:tcW w:w="624" w:type="dxa"/>
          </w:tcPr>
          <w:p w:rsidR="00D74CD2" w:rsidRDefault="00D74CD2">
            <w:pPr>
              <w:pStyle w:val="ConsPlusNormal"/>
              <w:jc w:val="center"/>
            </w:pPr>
            <w:r>
              <w:t>7.</w:t>
            </w:r>
          </w:p>
        </w:tc>
        <w:tc>
          <w:tcPr>
            <w:tcW w:w="3549" w:type="dxa"/>
          </w:tcPr>
          <w:p w:rsidR="00D74CD2" w:rsidRDefault="00D74CD2">
            <w:pPr>
              <w:pStyle w:val="ConsPlusNormal"/>
            </w:pPr>
            <w:r>
              <w:t>Наличие канала (каналов) прямой связи инвесторов и руководства муниципального района, городского округа, монопрофильного муниципального образования Новосибирской области</w:t>
            </w:r>
          </w:p>
        </w:tc>
        <w:tc>
          <w:tcPr>
            <w:tcW w:w="6379" w:type="dxa"/>
          </w:tcPr>
          <w:p w:rsidR="00D74CD2" w:rsidRDefault="00D74CD2">
            <w:pPr>
              <w:pStyle w:val="ConsPlusNormal"/>
            </w:pPr>
            <w:r>
              <w:t>1. Число обратившихся к руководству муниципального района, городского округа, монопрофильного муниципального образования Новосибирской области по каналу (каналам) прямой связи в месяц/год, единиц</w:t>
            </w:r>
          </w:p>
        </w:tc>
      </w:tr>
      <w:tr w:rsidR="00D74CD2" w:rsidTr="00D74CD2">
        <w:tc>
          <w:tcPr>
            <w:tcW w:w="624" w:type="dxa"/>
          </w:tcPr>
          <w:p w:rsidR="00D74CD2" w:rsidRDefault="00D74CD2">
            <w:pPr>
              <w:pStyle w:val="ConsPlusNormal"/>
              <w:jc w:val="center"/>
            </w:pPr>
            <w:r>
              <w:t>8.</w:t>
            </w:r>
          </w:p>
        </w:tc>
        <w:tc>
          <w:tcPr>
            <w:tcW w:w="3549" w:type="dxa"/>
          </w:tcPr>
          <w:p w:rsidR="00D74CD2" w:rsidRDefault="00D74CD2">
            <w:pPr>
              <w:pStyle w:val="ConsPlusNormal"/>
            </w:pPr>
            <w:r>
              <w:t>Создание на официальном сайте администрации муниципального района, городского округа, монопрофильного муниципального образования Новосибирской области специализированного раздела об инвестиционной деятельности в муниципальном образовании</w:t>
            </w:r>
          </w:p>
        </w:tc>
        <w:tc>
          <w:tcPr>
            <w:tcW w:w="6379" w:type="dxa"/>
          </w:tcPr>
          <w:p w:rsidR="00D74CD2" w:rsidRDefault="00D74CD2">
            <w:pPr>
              <w:pStyle w:val="ConsPlusNormal"/>
            </w:pPr>
            <w:r>
              <w:t>1. Число посетителей специализированного раздела об инвестиционной деятельности в муниципальном образовании в месяц/год, единиц.</w:t>
            </w:r>
          </w:p>
          <w:p w:rsidR="00D74CD2" w:rsidRDefault="00D74CD2">
            <w:pPr>
              <w:pStyle w:val="ConsPlusNormal"/>
            </w:pPr>
            <w:r>
              <w:t>2. Доля предпринимателей, пользующихся в своей деятельности информацией, содержащейся в специализированном разделе об инвестиционной деятельности в муниципальном образовании, от общего числа опрошенных предпринимателей, %</w:t>
            </w:r>
          </w:p>
        </w:tc>
      </w:tr>
      <w:tr w:rsidR="00D74CD2" w:rsidTr="00D74CD2">
        <w:tc>
          <w:tcPr>
            <w:tcW w:w="624" w:type="dxa"/>
          </w:tcPr>
          <w:p w:rsidR="00D74CD2" w:rsidRDefault="00D74CD2">
            <w:pPr>
              <w:pStyle w:val="ConsPlusNormal"/>
              <w:jc w:val="center"/>
            </w:pPr>
            <w:r>
              <w:t>9.</w:t>
            </w:r>
          </w:p>
        </w:tc>
        <w:tc>
          <w:tcPr>
            <w:tcW w:w="3549" w:type="dxa"/>
          </w:tcPr>
          <w:p w:rsidR="00D74CD2" w:rsidRDefault="00D74CD2">
            <w:pPr>
              <w:pStyle w:val="ConsPlusNormal"/>
            </w:pPr>
            <w:r>
              <w:t>Формирование системы информационной и консультационной поддержки и популяризации предпринимательской деятельности, в том числе на базе многофункциональных центров</w:t>
            </w:r>
          </w:p>
        </w:tc>
        <w:tc>
          <w:tcPr>
            <w:tcW w:w="6379" w:type="dxa"/>
          </w:tcPr>
          <w:p w:rsidR="00D74CD2" w:rsidRDefault="00D74CD2">
            <w:pPr>
              <w:pStyle w:val="ConsPlusNormal"/>
            </w:pPr>
            <w:r>
              <w:t>1. Доля субъектов малого и среднего предпринимательства</w:t>
            </w:r>
          </w:p>
          <w:p w:rsidR="00D74CD2" w:rsidRDefault="00D74CD2">
            <w:pPr>
              <w:pStyle w:val="ConsPlusNormal"/>
            </w:pPr>
            <w:r>
              <w:t>муниципального района, городского округа, монопрофильного муниципального образования Новосибирской области, принявших участие в обучающих мероприятиях, конференциях, форумах, круглых столах по вопросам развития предпринимательской деятельности, от общего числа субъектов малого и среднего предпринимательства муниципального района, городского округа, монопрофильного муниципального образования Новосибирской области, %.</w:t>
            </w:r>
          </w:p>
          <w:p w:rsidR="00D74CD2" w:rsidRDefault="00D74CD2">
            <w:pPr>
              <w:pStyle w:val="ConsPlusNormal"/>
            </w:pPr>
            <w:r>
              <w:t>2. Доля субъектов малого и среднего предпринимательства муниципального района, городского округа, монопрофильного муниципального образования Новосибирской области, получивших информационную и консультационную поддержку по вопросам предоставления финансирования, от общего числа субъектов малого и среднего предпринимательства муниципального образования, %.</w:t>
            </w:r>
          </w:p>
          <w:p w:rsidR="00D74CD2" w:rsidRDefault="00D74CD2">
            <w:pPr>
              <w:pStyle w:val="ConsPlusNormal"/>
            </w:pPr>
            <w:r>
              <w:t>3. Доля субъектов малого и среднего предпринимательства муниципального района, городского округа, монопрофильного муниципального образования Новосибирской области, владеющих информацией о реализуемых программах поддержки субъектов малого и среднего предпринимательства на федеральном, региональном и муниципальном уровнях, от общего числа опрошенных предпринимателей, %</w:t>
            </w:r>
          </w:p>
        </w:tc>
      </w:tr>
      <w:tr w:rsidR="00D74CD2" w:rsidTr="00D74CD2">
        <w:tc>
          <w:tcPr>
            <w:tcW w:w="624" w:type="dxa"/>
          </w:tcPr>
          <w:p w:rsidR="00D74CD2" w:rsidRDefault="00D74CD2">
            <w:pPr>
              <w:pStyle w:val="ConsPlusNormal"/>
              <w:jc w:val="center"/>
            </w:pPr>
            <w:r>
              <w:lastRenderedPageBreak/>
              <w:t>10.</w:t>
            </w:r>
          </w:p>
        </w:tc>
        <w:tc>
          <w:tcPr>
            <w:tcW w:w="3549" w:type="dxa"/>
          </w:tcPr>
          <w:p w:rsidR="00D74CD2" w:rsidRDefault="00D74CD2">
            <w:pPr>
              <w:pStyle w:val="ConsPlusNormal"/>
            </w:pPr>
            <w:r>
              <w:t>Создание общественного совета по улучшению инвестиционного климата и развитию предпринимательства при главе муниципального района, городского округа, монопрофильного муниципального образования Новосибирской области (далее - общественный совет)</w:t>
            </w:r>
          </w:p>
        </w:tc>
        <w:tc>
          <w:tcPr>
            <w:tcW w:w="6379" w:type="dxa"/>
          </w:tcPr>
          <w:p w:rsidR="00D74CD2" w:rsidRDefault="00D74CD2">
            <w:pPr>
              <w:pStyle w:val="ConsPlusNormal"/>
            </w:pPr>
            <w:r>
              <w:t>1. Количество проведенных заседаний общественного совета, единиц.</w:t>
            </w:r>
          </w:p>
          <w:p w:rsidR="00D74CD2" w:rsidRDefault="00D74CD2">
            <w:pPr>
              <w:pStyle w:val="ConsPlusNormal"/>
            </w:pPr>
            <w:r>
              <w:t>2. Доля вопросов и предложений, поступивших на рассмотрение общественного совета, по итогам которых приняты решения общественного совета (подтверждается протоколом), от общего числа вопросов и предложений, поступивших на рассмотрение общественного совета, %.</w:t>
            </w:r>
          </w:p>
          <w:p w:rsidR="00D74CD2" w:rsidRDefault="00D74CD2">
            <w:pPr>
              <w:pStyle w:val="ConsPlusNormal"/>
            </w:pPr>
            <w:r>
              <w:t>3. Доля реализованных решений общественного совета от общего числа решений, принятых общественным советом, %.</w:t>
            </w:r>
          </w:p>
          <w:p w:rsidR="00D74CD2" w:rsidRDefault="00D74CD2">
            <w:pPr>
              <w:pStyle w:val="ConsPlusNormal"/>
            </w:pPr>
            <w:r>
              <w:t xml:space="preserve">4. Доля членов общественного совета из числа предпринимателей, инвесторов и представителей </w:t>
            </w:r>
            <w:proofErr w:type="spellStart"/>
            <w:proofErr w:type="gramStart"/>
            <w:r>
              <w:t>бизнес-объединений</w:t>
            </w:r>
            <w:proofErr w:type="spellEnd"/>
            <w:proofErr w:type="gramEnd"/>
            <w:r>
              <w:t xml:space="preserve">, удовлетворенных результатами работы общественного совета, от общего числа членов общественного совета из числа предпринимателей, инвесторов и представителей </w:t>
            </w:r>
            <w:proofErr w:type="spellStart"/>
            <w:r>
              <w:t>бизнес-объединений</w:t>
            </w:r>
            <w:proofErr w:type="spellEnd"/>
            <w:r>
              <w:t>, %</w:t>
            </w:r>
          </w:p>
        </w:tc>
      </w:tr>
      <w:tr w:rsidR="00D74CD2" w:rsidTr="00D74CD2">
        <w:tc>
          <w:tcPr>
            <w:tcW w:w="624" w:type="dxa"/>
          </w:tcPr>
          <w:p w:rsidR="00D74CD2" w:rsidRDefault="00D74CD2">
            <w:pPr>
              <w:pStyle w:val="ConsPlusNormal"/>
              <w:jc w:val="center"/>
            </w:pPr>
            <w:r>
              <w:t>11.</w:t>
            </w:r>
          </w:p>
        </w:tc>
        <w:tc>
          <w:tcPr>
            <w:tcW w:w="3549" w:type="dxa"/>
          </w:tcPr>
          <w:p w:rsidR="00D74CD2" w:rsidRDefault="00D74CD2">
            <w:pPr>
              <w:pStyle w:val="ConsPlusNormal"/>
            </w:pPr>
            <w:r>
              <w:t xml:space="preserve">Формирование доступной инфраструктуры для размещения производственных и иных объектов инвесторов (индустриальные и технологические парки, </w:t>
            </w:r>
            <w:proofErr w:type="spellStart"/>
            <w:proofErr w:type="gramStart"/>
            <w:r>
              <w:t>бизнес-инкубаторы</w:t>
            </w:r>
            <w:proofErr w:type="spellEnd"/>
            <w:proofErr w:type="gramEnd"/>
            <w:r>
              <w:t>, центры коллективного пользования, инжиниринговые центры и т.д.)</w:t>
            </w:r>
          </w:p>
        </w:tc>
        <w:tc>
          <w:tcPr>
            <w:tcW w:w="6379" w:type="dxa"/>
          </w:tcPr>
          <w:p w:rsidR="00D74CD2" w:rsidRDefault="00D74CD2">
            <w:pPr>
              <w:pStyle w:val="ConsPlusNormal"/>
            </w:pPr>
            <w:r>
              <w:t>1. Количество объектов инфраструктуры для размещения производственных и иных объектов инвесторов, единиц.</w:t>
            </w:r>
          </w:p>
          <w:p w:rsidR="00D74CD2" w:rsidRDefault="00D74CD2">
            <w:pPr>
              <w:pStyle w:val="ConsPlusNormal"/>
            </w:pPr>
            <w:r>
              <w:t>2. Число действующих резидентов объектов инфраструктуры для размещения производственных и иных объектов инвесторов, единиц.</w:t>
            </w:r>
          </w:p>
          <w:p w:rsidR="00D74CD2" w:rsidRDefault="00D74CD2">
            <w:pPr>
              <w:pStyle w:val="ConsPlusNormal"/>
            </w:pPr>
            <w:r>
              <w:t>3. Показатели заполняемости объектов инфраструктуры для размещения производственных и иных объектов инвесторов, % от площади, предусмотренной для размещения резидентов</w:t>
            </w:r>
          </w:p>
        </w:tc>
      </w:tr>
      <w:tr w:rsidR="00D74CD2" w:rsidTr="00D74CD2">
        <w:tc>
          <w:tcPr>
            <w:tcW w:w="624" w:type="dxa"/>
          </w:tcPr>
          <w:p w:rsidR="00D74CD2" w:rsidRDefault="00D74CD2">
            <w:pPr>
              <w:pStyle w:val="ConsPlusNormal"/>
              <w:jc w:val="center"/>
            </w:pPr>
            <w:r>
              <w:t>12.</w:t>
            </w:r>
          </w:p>
        </w:tc>
        <w:tc>
          <w:tcPr>
            <w:tcW w:w="3549" w:type="dxa"/>
          </w:tcPr>
          <w:p w:rsidR="00D74CD2" w:rsidRDefault="00D74CD2">
            <w:pPr>
              <w:pStyle w:val="ConsPlusNormal"/>
            </w:pPr>
            <w:r>
              <w:t>Проведение мероприятий по сокращению сроков и финансовых затрат на прохождение разрешительных процедур в сфере земельных отношений и строительства при реализации инвестиционных проектов на территории муниципального района, городского округа, монопрофильного муниципального образования Новосибирской области</w:t>
            </w:r>
          </w:p>
        </w:tc>
        <w:tc>
          <w:tcPr>
            <w:tcW w:w="6379" w:type="dxa"/>
          </w:tcPr>
          <w:p w:rsidR="00D74CD2" w:rsidRDefault="00D74CD2">
            <w:pPr>
              <w:pStyle w:val="ConsPlusNormal"/>
            </w:pPr>
            <w:r>
              <w:t>1. Среднее время прохождения разрешительных процедур в сфере земельных отношений и строительства при реализации инвестиционных проектов, дней</w:t>
            </w:r>
          </w:p>
        </w:tc>
      </w:tr>
      <w:tr w:rsidR="00D74CD2" w:rsidTr="00D74CD2">
        <w:tc>
          <w:tcPr>
            <w:tcW w:w="624" w:type="dxa"/>
          </w:tcPr>
          <w:p w:rsidR="00D74CD2" w:rsidRDefault="00D74CD2">
            <w:pPr>
              <w:pStyle w:val="ConsPlusNormal"/>
              <w:jc w:val="center"/>
            </w:pPr>
            <w:r>
              <w:t>13.</w:t>
            </w:r>
          </w:p>
        </w:tc>
        <w:tc>
          <w:tcPr>
            <w:tcW w:w="3549" w:type="dxa"/>
          </w:tcPr>
          <w:p w:rsidR="00D74CD2" w:rsidRDefault="00D74CD2">
            <w:pPr>
              <w:pStyle w:val="ConsPlusNormal"/>
            </w:pPr>
            <w:r>
              <w:t>Включение в перечень услуг, предоставляемых на базе многофункциональных центров организации предоставления государственных и муниципальных услуг (далее - МФЦ), услуг, связанных с разрешительными процедурами в предпринимательской деятельности, а также в сфере поддержки субъектов малого и среднего предпринимательства</w:t>
            </w:r>
          </w:p>
        </w:tc>
        <w:tc>
          <w:tcPr>
            <w:tcW w:w="6379" w:type="dxa"/>
          </w:tcPr>
          <w:p w:rsidR="00D74CD2" w:rsidRDefault="00D74CD2">
            <w:pPr>
              <w:pStyle w:val="ConsPlusNormal"/>
            </w:pPr>
            <w:r>
              <w:t xml:space="preserve">1. Доля муниципальных услуг, связанных с разрешительными процедурами в сфере предпринимательской деятельности, предоставляемых на базе МФЦ, от общего количества муниципальных услуг, связанных с разрешительными процедурами в сфере предпринимательской деятельности, предоставленных юридическим лицам и индивидуальным предпринимателям в муниципальном районе, городском округе, </w:t>
            </w:r>
            <w:proofErr w:type="spellStart"/>
            <w:r>
              <w:t>монопрофильном</w:t>
            </w:r>
            <w:proofErr w:type="spellEnd"/>
            <w:r>
              <w:t xml:space="preserve"> муниципальном образовании Новосибирской области, %.</w:t>
            </w:r>
          </w:p>
          <w:p w:rsidR="00D74CD2" w:rsidRDefault="00D74CD2">
            <w:pPr>
              <w:pStyle w:val="ConsPlusNormal"/>
            </w:pPr>
            <w:r>
              <w:t>2. Доля муниципальных услуг в сфере предоставления поддержки субъектам малого и среднего предпринимательства, предоставляемых на базе МФЦ, от общего количества муниципальных услуг в сфере предоставления поддержки субъектам малого и среднего предпринимательства, %</w:t>
            </w:r>
          </w:p>
        </w:tc>
      </w:tr>
      <w:tr w:rsidR="00D74CD2" w:rsidTr="00D74CD2">
        <w:tc>
          <w:tcPr>
            <w:tcW w:w="624" w:type="dxa"/>
          </w:tcPr>
          <w:p w:rsidR="00D74CD2" w:rsidRDefault="00D74CD2">
            <w:pPr>
              <w:pStyle w:val="ConsPlusNormal"/>
              <w:jc w:val="center"/>
            </w:pPr>
            <w:r>
              <w:t>14.</w:t>
            </w:r>
          </w:p>
        </w:tc>
        <w:tc>
          <w:tcPr>
            <w:tcW w:w="3549" w:type="dxa"/>
          </w:tcPr>
          <w:p w:rsidR="00D74CD2" w:rsidRDefault="00D74CD2">
            <w:pPr>
              <w:pStyle w:val="ConsPlusNormal"/>
            </w:pPr>
            <w:r>
              <w:t xml:space="preserve">Обеспечение профессиональной </w:t>
            </w:r>
            <w:r>
              <w:lastRenderedPageBreak/>
              <w:t>подготовки и переподготовки должностных лиц, ответственных за привлечение инвестиций и поддержку предпринимательства</w:t>
            </w:r>
          </w:p>
        </w:tc>
        <w:tc>
          <w:tcPr>
            <w:tcW w:w="6379" w:type="dxa"/>
          </w:tcPr>
          <w:p w:rsidR="00D74CD2" w:rsidRDefault="00D74CD2">
            <w:pPr>
              <w:pStyle w:val="ConsPlusNormal"/>
            </w:pPr>
            <w:r>
              <w:lastRenderedPageBreak/>
              <w:t xml:space="preserve">1. Доля должностных лиц, ответственных за привлечение </w:t>
            </w:r>
            <w:r>
              <w:lastRenderedPageBreak/>
              <w:t>инвестиций и (или) поддержку предпринимательства, прошедших в текущем году аттестацию на соответствие квалификационным требованиям к должностям, связанным с привлечением инвестиций и (или) поддержкой предпринимательства, %.</w:t>
            </w:r>
          </w:p>
          <w:p w:rsidR="00D74CD2" w:rsidRDefault="00D74CD2">
            <w:pPr>
              <w:pStyle w:val="ConsPlusNormal"/>
            </w:pPr>
            <w:r>
              <w:t>2. Доля должностных лиц, ответственных за привлечение инвестиций и (или) поддержку предпринимательства, прошедших в текущем году обучение и повышение квалификации по вопросам привлечения инвестиций и (или) поддержки предпринимательства, %</w:t>
            </w:r>
          </w:p>
        </w:tc>
      </w:tr>
    </w:tbl>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pPr>
        <w:pStyle w:val="ConsPlusNormal"/>
        <w:ind w:firstLine="540"/>
        <w:jc w:val="both"/>
      </w:pPr>
    </w:p>
    <w:p w:rsidR="00D74CD2" w:rsidRDefault="00D74CD2" w:rsidP="00D74CD2">
      <w:pPr>
        <w:pStyle w:val="ConsPlusNormal"/>
        <w:jc w:val="both"/>
        <w:sectPr w:rsidR="00D74CD2" w:rsidSect="00D74CD2">
          <w:pgSz w:w="11905" w:h="16838"/>
          <w:pgMar w:top="1134" w:right="851" w:bottom="1134" w:left="709" w:header="0" w:footer="0" w:gutter="0"/>
          <w:cols w:space="720"/>
        </w:sectPr>
      </w:pPr>
    </w:p>
    <w:p w:rsidR="00EA5250" w:rsidRDefault="00EA5250" w:rsidP="00D74CD2">
      <w:pPr>
        <w:pStyle w:val="ConsPlusNormal"/>
        <w:jc w:val="both"/>
      </w:pPr>
    </w:p>
    <w:sectPr w:rsidR="00EA5250" w:rsidSect="00E97E1D">
      <w:pgSz w:w="16838" w:h="11905" w:orient="landscape"/>
      <w:pgMar w:top="1701" w:right="1134" w:bottom="850" w:left="1134"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08"/>
  <w:characterSpacingControl w:val="doNotCompress"/>
  <w:compat/>
  <w:rsids>
    <w:rsidRoot w:val="00D74CD2"/>
    <w:rsid w:val="00D74CD2"/>
    <w:rsid w:val="00EA52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525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74CD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74CD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74CD2"/>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74CD2"/>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1339C4A77E288CCA26C299B3DA40FFC4AA6BF93B2E48E836AC197FA5ABF287BDAED4F59B16D5ACFF9289B89FC0C2110FB31596997C1878387AAD6FaEuFE" TargetMode="External"/><Relationship Id="rId5" Type="http://schemas.openxmlformats.org/officeDocument/2006/relationships/hyperlink" Target="consultantplus://offline/ref=1339C4A77E288CCA26C299B3DA40FFC4AA6BF93B264EE138A01522AFA3AB8BBFA9DBAA8C119CA0FE9289B19FCB9D141AA24D9B9C67067E2066AF6EE7aEu5E" TargetMode="External"/><Relationship Id="rId4" Type="http://schemas.openxmlformats.org/officeDocument/2006/relationships/hyperlink" Target="consultantplus://offline/ref=1339C4A77E288CCA26C299B3DA40FFC4AA6BF93B264EE138A01522AFA3AB8BBFA9DBAA8C119CA0FE9288B895CE9D141AA24D9B9C67067E2066AF6EE7aEu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23</Pages>
  <Words>9394</Words>
  <Characters>53551</Characters>
  <Application>Microsoft Office Word</Application>
  <DocSecurity>0</DocSecurity>
  <Lines>446</Lines>
  <Paragraphs>125</Paragraphs>
  <ScaleCrop>false</ScaleCrop>
  <Company>Grizli777</Company>
  <LinksUpToDate>false</LinksUpToDate>
  <CharactersWithSpaces>62820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user112</dc:creator>
  <cp:lastModifiedBy>user112</cp:lastModifiedBy>
  <cp:revision>1</cp:revision>
  <dcterms:created xsi:type="dcterms:W3CDTF">2019-06-05T04:46:00Z</dcterms:created>
  <dcterms:modified xsi:type="dcterms:W3CDTF">2019-06-05T04:55:00Z</dcterms:modified>
</cp:coreProperties>
</file>