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77A" w:rsidRPr="00DE377A" w:rsidRDefault="00DE377A" w:rsidP="00DE37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77A">
        <w:rPr>
          <w:rFonts w:ascii="Times New Roman" w:hAnsi="Times New Roman" w:cs="Times New Roman"/>
          <w:b/>
          <w:sz w:val="28"/>
          <w:szCs w:val="28"/>
        </w:rPr>
        <w:t>Свободные площади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77A">
        <w:rPr>
          <w:rFonts w:ascii="Times New Roman" w:hAnsi="Times New Roman" w:cs="Times New Roman"/>
          <w:b/>
          <w:sz w:val="28"/>
          <w:szCs w:val="28"/>
        </w:rPr>
        <w:t xml:space="preserve">предприятий, организаций Карасукского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660" w:type="dxa"/>
        <w:tblInd w:w="108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5415"/>
        <w:gridCol w:w="1984"/>
      </w:tblGrid>
      <w:tr w:rsidR="00DE377A" w:rsidRPr="00DE377A" w:rsidTr="00732ADF">
        <w:tc>
          <w:tcPr>
            <w:tcW w:w="1560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FFFFFF"/>
            </w:tcBorders>
            <w:shd w:val="clear" w:color="auto" w:fill="24947F"/>
          </w:tcPr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proofErr w:type="spellStart"/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Наимено-вание</w:t>
            </w:r>
            <w:proofErr w:type="spellEnd"/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предпри-ятия</w:t>
            </w:r>
            <w:proofErr w:type="spellEnd"/>
          </w:p>
        </w:tc>
        <w:tc>
          <w:tcPr>
            <w:tcW w:w="1701" w:type="dxa"/>
            <w:tcBorders>
              <w:top w:val="single" w:sz="4" w:space="0" w:color="24947F"/>
              <w:left w:val="single" w:sz="4" w:space="0" w:color="FFFFFF"/>
              <w:bottom w:val="single" w:sz="4" w:space="0" w:color="24947F"/>
              <w:right w:val="single" w:sz="4" w:space="0" w:color="FFFFFF"/>
            </w:tcBorders>
            <w:shd w:val="clear" w:color="auto" w:fill="24947F"/>
          </w:tcPr>
          <w:p w:rsid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 xml:space="preserve">Адрес, контакты (тел, факс, </w:t>
            </w:r>
          </w:p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val="en-US" w:eastAsia="ru-RU"/>
              </w:rPr>
              <w:t>e</w:t>
            </w: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-</w:t>
            </w: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val="en-US" w:eastAsia="ru-RU"/>
              </w:rPr>
              <w:t>mail</w:t>
            </w: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FFFFFF"/>
              <w:bottom w:val="single" w:sz="4" w:space="0" w:color="24947F"/>
              <w:right w:val="single" w:sz="4" w:space="0" w:color="FFFFFF"/>
            </w:tcBorders>
            <w:shd w:val="clear" w:color="auto" w:fill="24947F"/>
          </w:tcPr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Характеристика незагруженных мощностей</w:t>
            </w:r>
          </w:p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(площадь помещений, вид помещений, наличие оборудования и т.п.)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FFFFFF"/>
              <w:bottom w:val="single" w:sz="4" w:space="0" w:color="24947F"/>
              <w:right w:val="single" w:sz="4" w:space="0" w:color="24947F"/>
            </w:tcBorders>
            <w:shd w:val="clear" w:color="auto" w:fill="24947F"/>
          </w:tcPr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 xml:space="preserve">Вид </w:t>
            </w:r>
          </w:p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использования (аренда/</w:t>
            </w:r>
          </w:p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выкуп</w:t>
            </w:r>
          </w:p>
          <w:p w:rsidR="00DE377A" w:rsidRPr="00732ADF" w:rsidRDefault="00DE377A" w:rsidP="00DE37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</w:pPr>
            <w:r w:rsidRPr="00732ADF">
              <w:rPr>
                <w:rFonts w:ascii="Tahoma" w:eastAsia="Times New Roman" w:hAnsi="Tahoma" w:cs="Tahoma"/>
                <w:b/>
                <w:color w:val="FFFFFF"/>
                <w:sz w:val="20"/>
                <w:szCs w:val="20"/>
                <w:lang w:eastAsia="ru-RU"/>
              </w:rPr>
              <w:t>/иное)</w:t>
            </w:r>
          </w:p>
        </w:tc>
      </w:tr>
      <w:tr w:rsidR="00DE377A" w:rsidRPr="00DE377A" w:rsidTr="00732ADF">
        <w:tc>
          <w:tcPr>
            <w:tcW w:w="1560" w:type="dxa"/>
            <w:vMerge w:val="restart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Карасукский районный потреби-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тельский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кооператив</w:t>
            </w:r>
          </w:p>
        </w:tc>
        <w:tc>
          <w:tcPr>
            <w:tcW w:w="1701" w:type="dxa"/>
            <w:vMerge w:val="restart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г.Карасук ул.Калинина,78</w:t>
            </w:r>
          </w:p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(38355)</w:t>
            </w:r>
          </w:p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21-281</w:t>
            </w: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Теплые склады по адресу г.Карасук </w:t>
            </w:r>
          </w:p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ул. Калинина,78 общей площадью 784,9 </w:t>
            </w:r>
            <w:proofErr w:type="spellStart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(можно разделить на площади 319,3 </w:t>
            </w:r>
            <w:proofErr w:type="spellStart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., 305,4 </w:t>
            </w:r>
            <w:proofErr w:type="spellStart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.).Подключено электроснабжение, водоснабжение.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DE377A" w:rsidRPr="00DE377A" w:rsidTr="00732ADF"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Офисное</w:t>
            </w: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помещение площадью 12 </w:t>
            </w:r>
            <w:proofErr w:type="spellStart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г</w:t>
            </w: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Карасук, ул. Кутузова, 42</w:t>
            </w: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Подключено электроснабжение, теплоснабжение.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</w:tr>
      <w:tr w:rsidR="00DE377A" w:rsidRPr="00DE377A" w:rsidTr="00732ADF">
        <w:trPr>
          <w:trHeight w:val="809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Гараж общая площадь 700 </w:t>
            </w:r>
            <w:proofErr w:type="spellStart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адресу г</w:t>
            </w: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.Карасук, ул. Сибирская, 28</w:t>
            </w: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Подключено электроснабжение, теплоснабжение.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  <w:bookmarkStart w:id="0" w:name="_GoBack"/>
        <w:bookmarkEnd w:id="0"/>
      </w:tr>
      <w:tr w:rsidR="00DE377A" w:rsidRPr="00DE377A" w:rsidTr="00732ADF"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Склад с эстакадой площадью 69,9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адресу г. Карасук, ул. Калинина, 78. Подключено электроснабжение, теплоснабжение.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</w:tc>
      </w:tr>
      <w:tr w:rsidR="00DE377A" w:rsidRPr="00DE377A" w:rsidTr="00732ADF">
        <w:trPr>
          <w:trHeight w:val="921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по адресу: п.Озерное-Титово, по ул. Заречная, 61, общей площадью 99,2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Подключено электроснабжение, теплоснабжение.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Выкуп/ аренда</w:t>
            </w:r>
          </w:p>
        </w:tc>
      </w:tr>
      <w:tr w:rsidR="00DE377A" w:rsidRPr="00DE377A" w:rsidTr="00732ADF">
        <w:trPr>
          <w:trHeight w:val="1699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хлебокомбината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г.Карасук,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ул.Кутузова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42. Земельный участок площадью 12654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складские  помещения  площадью 608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производственные  помещения 1740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котельная 279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Территория огорожена, водопровод, электроэнергия 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Выкуп</w:t>
            </w:r>
          </w:p>
        </w:tc>
      </w:tr>
      <w:tr w:rsidR="00DE377A" w:rsidRPr="00DE377A" w:rsidTr="00732ADF">
        <w:trPr>
          <w:trHeight w:val="870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 г.Карасук, ул.Тимонова,96 площадью 103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кв.м.Земельный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участок 400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кв.м.Подключено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водоснабжение.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Аренда </w:t>
            </w:r>
          </w:p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выкуп</w:t>
            </w:r>
          </w:p>
        </w:tc>
      </w:tr>
      <w:tr w:rsidR="00DE377A" w:rsidRPr="00DE377A" w:rsidTr="00732ADF">
        <w:trPr>
          <w:trHeight w:val="444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площадью 72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</w:p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помещение магазина площадью 90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рынка.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Ул.Сорокина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4.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  <w:tr w:rsidR="00DE377A" w:rsidRPr="00DE377A" w:rsidTr="00732ADF">
        <w:trPr>
          <w:trHeight w:val="444"/>
        </w:trPr>
        <w:tc>
          <w:tcPr>
            <w:tcW w:w="1560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  <w:shd w:val="clear" w:color="auto" w:fill="auto"/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Часть помещения магазина «Товары для дома», площадь 144 </w:t>
            </w:r>
            <w:proofErr w:type="spellStart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кв.м.г.Карасук</w:t>
            </w:r>
            <w:proofErr w:type="spellEnd"/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,ул. Ленина 4</w:t>
            </w:r>
          </w:p>
        </w:tc>
        <w:tc>
          <w:tcPr>
            <w:tcW w:w="1984" w:type="dxa"/>
            <w:tcBorders>
              <w:top w:val="single" w:sz="4" w:space="0" w:color="24947F"/>
              <w:left w:val="single" w:sz="4" w:space="0" w:color="24947F"/>
              <w:bottom w:val="single" w:sz="4" w:space="0" w:color="24947F"/>
              <w:right w:val="single" w:sz="4" w:space="0" w:color="24947F"/>
            </w:tcBorders>
          </w:tcPr>
          <w:p w:rsidR="00DE377A" w:rsidRPr="00DE377A" w:rsidRDefault="00DE377A" w:rsidP="00DE37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7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</w:t>
            </w:r>
          </w:p>
        </w:tc>
      </w:tr>
    </w:tbl>
    <w:p w:rsidR="00DE377A" w:rsidRPr="00DE377A" w:rsidRDefault="00DE377A" w:rsidP="00DE377A"/>
    <w:sectPr w:rsidR="00DE377A" w:rsidRPr="00DE377A" w:rsidSect="00DE377A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179"/>
    <w:rsid w:val="00263179"/>
    <w:rsid w:val="00732ADF"/>
    <w:rsid w:val="00817182"/>
    <w:rsid w:val="00DE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50C4"/>
  <w15:chartTrackingRefBased/>
  <w15:docId w15:val="{06318F15-1FA7-4507-BF38-062EBCA2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Духно</dc:creator>
  <cp:keywords/>
  <dc:description/>
  <cp:lastModifiedBy>Ольга Николаевна Духно</cp:lastModifiedBy>
  <cp:revision>3</cp:revision>
  <dcterms:created xsi:type="dcterms:W3CDTF">2024-05-07T06:46:00Z</dcterms:created>
  <dcterms:modified xsi:type="dcterms:W3CDTF">2024-05-07T06:49:00Z</dcterms:modified>
</cp:coreProperties>
</file>