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EE" w:rsidRPr="00800FEE" w:rsidRDefault="00800FEE" w:rsidP="00800FEE">
      <w:pPr>
        <w:tabs>
          <w:tab w:val="left" w:pos="5103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0FEE">
        <w:rPr>
          <w:rFonts w:ascii="Times New Roman" w:eastAsia="Times New Roman" w:hAnsi="Times New Roman" w:cs="Times New Roman"/>
          <w:b/>
          <w:sz w:val="28"/>
          <w:szCs w:val="28"/>
        </w:rPr>
        <w:t xml:space="preserve">Анкета инвестиционной площадки № </w:t>
      </w:r>
      <w:proofErr w:type="gramStart"/>
      <w:r w:rsidRPr="00800FEE">
        <w:rPr>
          <w:rFonts w:ascii="Times New Roman" w:eastAsia="Times New Roman" w:hAnsi="Times New Roman" w:cs="Times New Roman"/>
          <w:b/>
          <w:sz w:val="28"/>
          <w:szCs w:val="28"/>
        </w:rPr>
        <w:t>1  по</w:t>
      </w:r>
      <w:proofErr w:type="gramEnd"/>
      <w:r w:rsidRPr="00800FEE">
        <w:rPr>
          <w:rFonts w:ascii="Times New Roman" w:eastAsia="Times New Roman" w:hAnsi="Times New Roman" w:cs="Times New Roman"/>
          <w:b/>
          <w:sz w:val="28"/>
          <w:szCs w:val="28"/>
        </w:rPr>
        <w:t xml:space="preserve"> типу «</w:t>
      </w:r>
      <w:proofErr w:type="spellStart"/>
      <w:r w:rsidRPr="00800FEE">
        <w:rPr>
          <w:rFonts w:ascii="Times New Roman" w:eastAsia="Times New Roman" w:hAnsi="Times New Roman" w:cs="Times New Roman"/>
          <w:b/>
          <w:sz w:val="28"/>
          <w:szCs w:val="28"/>
        </w:rPr>
        <w:t>гринфилд</w:t>
      </w:r>
      <w:proofErr w:type="spellEnd"/>
      <w:r w:rsidRPr="00800FE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00FEE" w:rsidRPr="00800FEE" w:rsidRDefault="00800FEE" w:rsidP="00800FEE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</w:p>
    <w:p w:rsidR="00800FEE" w:rsidRPr="00800FEE" w:rsidRDefault="00800FEE" w:rsidP="00800FEE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800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География земельного участка/площадки</w:t>
      </w:r>
    </w:p>
    <w:tbl>
      <w:tblPr>
        <w:tblStyle w:val="-111"/>
        <w:tblW w:w="9913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328"/>
        <w:gridCol w:w="4585"/>
      </w:tblGrid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 расположения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(адрес)</w:t>
            </w:r>
          </w:p>
        </w:tc>
        <w:tc>
          <w:tcPr>
            <w:tcW w:w="45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Карасукский муниципальный округ, Турбаза «Озеро Красное» (вблизи оз. Красное)</w:t>
            </w:r>
          </w:p>
        </w:tc>
      </w:tr>
      <w:tr w:rsidR="00800FEE" w:rsidRPr="00800FEE" w:rsidTr="00426B7C">
        <w:trPr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населенного пункта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(человек)</w:t>
            </w:r>
          </w:p>
        </w:tc>
        <w:tc>
          <w:tcPr>
            <w:tcW w:w="4585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(га)</w:t>
            </w: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размеры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45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0,76 Га</w:t>
            </w:r>
          </w:p>
        </w:tc>
      </w:tr>
      <w:tr w:rsidR="00800FEE" w:rsidRPr="00800FEE" w:rsidTr="00426B7C">
        <w:trPr>
          <w:trHeight w:val="5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Удаленность от ближайшей грузовой железнодорожной станции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название,км</w:t>
            </w:r>
            <w:proofErr w:type="spellEnd"/>
            <w:proofErr w:type="gramEnd"/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указанием собственника железнодорожного тупика при его наличии)</w:t>
            </w:r>
          </w:p>
        </w:tc>
        <w:tc>
          <w:tcPr>
            <w:tcW w:w="4585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км. от ст. Карасук 1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Удаленность от ближайшего аэропорта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(название, км)</w:t>
            </w:r>
          </w:p>
        </w:tc>
        <w:tc>
          <w:tcPr>
            <w:tcW w:w="45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Толмачево, 390 км.</w:t>
            </w:r>
          </w:p>
        </w:tc>
      </w:tr>
      <w:tr w:rsidR="00800FEE" w:rsidRPr="00800FEE" w:rsidTr="00426B7C">
        <w:trPr>
          <w:trHeight w:val="8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Близлежащие объекты (жилая застройка, промышленные и сельскохозяйственные предприятия с указанием их специализации)</w:t>
            </w:r>
          </w:p>
        </w:tc>
        <w:tc>
          <w:tcPr>
            <w:tcW w:w="4585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ст.Осолодино</w:t>
            </w:r>
            <w:proofErr w:type="spellEnd"/>
          </w:p>
        </w:tc>
      </w:tr>
    </w:tbl>
    <w:p w:rsidR="00800FEE" w:rsidRPr="00800FEE" w:rsidRDefault="00800FEE" w:rsidP="00800FEE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00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характеристики земельного участка/площадки</w:t>
      </w:r>
    </w:p>
    <w:tbl>
      <w:tblPr>
        <w:tblStyle w:val="-111"/>
        <w:tblW w:w="9913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353"/>
        <w:gridCol w:w="4560"/>
      </w:tblGrid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Кадастровый номер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54:08:028609:12</w:t>
            </w:r>
          </w:p>
        </w:tc>
      </w:tr>
      <w:tr w:rsidR="00800FEE" w:rsidRPr="00800FEE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Межевание земельного участка </w:t>
            </w:r>
          </w:p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(проведено или нет)</w:t>
            </w:r>
          </w:p>
        </w:tc>
        <w:tc>
          <w:tcPr>
            <w:tcW w:w="4560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проведено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земель (с/х назначения, земли поселения и т. д.)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земель: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</w:p>
        </w:tc>
      </w:tr>
      <w:tr w:rsidR="00800FEE" w:rsidRPr="00800FEE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на участке (площадке) объектов (зданий, сооружений и пр., их состояние, площадь, потенциально возможное использование и прочие характеристики) </w:t>
            </w:r>
          </w:p>
        </w:tc>
        <w:tc>
          <w:tcPr>
            <w:tcW w:w="4560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Здания/сооружения на </w:t>
            </w:r>
            <w:proofErr w:type="gramStart"/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  отсутствуют</w:t>
            </w:r>
            <w:proofErr w:type="gramEnd"/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Земельный участок предоставляется в аренду в целях организации пляжной зоны.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Глубина залегания грунтовых вод </w:t>
            </w:r>
            <w:r w:rsidRPr="00800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(м)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00FEE" w:rsidRPr="00800FEE" w:rsidRDefault="00800FEE" w:rsidP="00800FEE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800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t>Обеспеченность земельного участка/площадки инженерной и транспортной инфраструктурой</w:t>
      </w:r>
    </w:p>
    <w:tbl>
      <w:tblPr>
        <w:tblStyle w:val="-111"/>
        <w:tblW w:w="9913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353"/>
        <w:gridCol w:w="4560"/>
      </w:tblGrid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инфраструктуры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Предварительные технические условия (максимальные объемы ресурсов, виды и т. д.)</w:t>
            </w:r>
          </w:p>
        </w:tc>
      </w:tr>
      <w:tr w:rsidR="00800FEE" w:rsidRPr="00800FEE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4560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Канализация сточных вод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0FEE" w:rsidRPr="00800FEE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Электроснабжение</w:t>
            </w:r>
          </w:p>
        </w:tc>
        <w:tc>
          <w:tcPr>
            <w:tcW w:w="4560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Арендатор обязуется заключить договор на электроснабжение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0FEE" w:rsidRPr="00800FEE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Газоснабжение</w:t>
            </w:r>
          </w:p>
        </w:tc>
        <w:tc>
          <w:tcPr>
            <w:tcW w:w="4560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Подъездные пути, их </w:t>
            </w:r>
            <w:proofErr w:type="gramStart"/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характеристика(</w:t>
            </w:r>
            <w:proofErr w:type="gramEnd"/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примыкание к участку, расстояние до автомобильной дороги федерального/регионального/</w:t>
            </w:r>
          </w:p>
          <w:p w:rsidR="00800FEE" w:rsidRPr="00800FEE" w:rsidRDefault="00800FEE" w:rsidP="00800F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значения)</w:t>
            </w:r>
          </w:p>
        </w:tc>
        <w:tc>
          <w:tcPr>
            <w:tcW w:w="4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участок находится в 1 км. от автомобильной дороги регионального значения </w:t>
            </w:r>
          </w:p>
        </w:tc>
      </w:tr>
    </w:tbl>
    <w:p w:rsidR="00800FEE" w:rsidRPr="00800FEE" w:rsidRDefault="00800FEE" w:rsidP="00800FEE">
      <w:pPr>
        <w:keepNext/>
        <w:keepLine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800FE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</w:rPr>
        <w:lastRenderedPageBreak/>
        <w:t>Контактная информация</w:t>
      </w:r>
    </w:p>
    <w:tbl>
      <w:tblPr>
        <w:tblStyle w:val="-111"/>
        <w:tblW w:w="9913" w:type="dxa"/>
        <w:tblBorders>
          <w:top w:val="single" w:sz="4" w:space="0" w:color="24947F"/>
          <w:left w:val="single" w:sz="4" w:space="0" w:color="24947F"/>
          <w:bottom w:val="single" w:sz="4" w:space="0" w:color="24947F"/>
          <w:right w:val="single" w:sz="4" w:space="0" w:color="24947F"/>
          <w:insideH w:val="single" w:sz="4" w:space="0" w:color="24947F"/>
          <w:insideV w:val="single" w:sz="4" w:space="0" w:color="24947F"/>
        </w:tblBorders>
        <w:tblLook w:val="0000" w:firstRow="0" w:lastRow="0" w:firstColumn="0" w:lastColumn="0" w:noHBand="0" w:noVBand="0"/>
      </w:tblPr>
      <w:tblGrid>
        <w:gridCol w:w="5495"/>
        <w:gridCol w:w="4418"/>
      </w:tblGrid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Собственник земельного участка/площадки</w:t>
            </w:r>
          </w:p>
        </w:tc>
      </w:tr>
      <w:tr w:rsidR="00800FEE" w:rsidRPr="00800FEE" w:rsidTr="00426B7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5" w:type="dxa"/>
            <w:tcBorders>
              <w:left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юридический адрес</w:t>
            </w:r>
          </w:p>
        </w:tc>
        <w:tc>
          <w:tcPr>
            <w:tcW w:w="4418" w:type="dxa"/>
          </w:tcPr>
          <w:p w:rsidR="00800FEE" w:rsidRPr="00800FEE" w:rsidRDefault="00800FEE" w:rsidP="00800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Карасукского муниципального округа</w:t>
            </w:r>
          </w:p>
        </w:tc>
      </w:tr>
      <w:tr w:rsidR="00800FEE" w:rsidRPr="00800FEE" w:rsidTr="00426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Контактное лицо, Ф.И.О. и должность руководителя, телефон, факс, e-</w:t>
            </w:r>
            <w:proofErr w:type="spellStart"/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Гарнагина</w:t>
            </w:r>
            <w:proofErr w:type="spellEnd"/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Александровна – начальник управления имущества и земельных отношений,</w:t>
            </w:r>
          </w:p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</w:rPr>
              <w:t>тел.: 8(38355) 32-295, факс.: 8(38355)31-042</w:t>
            </w:r>
          </w:p>
          <w:p w:rsidR="00800FEE" w:rsidRPr="00800FEE" w:rsidRDefault="00800FEE" w:rsidP="00800F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0F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e-mail: radm-karasuk@nso.ru</w:t>
            </w:r>
          </w:p>
        </w:tc>
      </w:tr>
    </w:tbl>
    <w:p w:rsidR="00EA4CFD" w:rsidRDefault="00EA4CFD"/>
    <w:p w:rsidR="00800FEE" w:rsidRDefault="00800FEE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2EC96C6C" wp14:editId="00513A3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400338" cy="3470946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40"/>
                    <a:stretch/>
                  </pic:blipFill>
                  <pic:spPr bwMode="auto">
                    <a:xfrm>
                      <a:off x="0" y="0"/>
                      <a:ext cx="5400338" cy="3470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00FEE" w:rsidSect="00A66D2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D24"/>
    <w:rsid w:val="00035B73"/>
    <w:rsid w:val="00233309"/>
    <w:rsid w:val="00331A31"/>
    <w:rsid w:val="004274CD"/>
    <w:rsid w:val="00800FEE"/>
    <w:rsid w:val="009C6407"/>
    <w:rsid w:val="00A12FD6"/>
    <w:rsid w:val="00A66D24"/>
    <w:rsid w:val="00A9694B"/>
    <w:rsid w:val="00CE3976"/>
    <w:rsid w:val="00E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EE54"/>
  <w15:docId w15:val="{67086044-B983-4D1C-954C-ACD51B47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CD"/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A66D24"/>
    <w:pPr>
      <w:keepNext/>
      <w:keepLines/>
      <w:spacing w:before="200" w:after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66D24"/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paragraph" w:styleId="a3">
    <w:name w:val="No Spacing"/>
    <w:link w:val="a4"/>
    <w:autoRedefine/>
    <w:uiPriority w:val="1"/>
    <w:qFormat/>
    <w:rsid w:val="00A66D24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A66D24"/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-11">
    <w:name w:val="Светлый список - Акцент 11"/>
    <w:basedOn w:val="a1"/>
    <w:uiPriority w:val="61"/>
    <w:rsid w:val="00A66D2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A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CFD"/>
    <w:rPr>
      <w:rFonts w:ascii="Tahoma" w:hAnsi="Tahoma" w:cs="Tahoma"/>
      <w:sz w:val="16"/>
      <w:szCs w:val="16"/>
    </w:rPr>
  </w:style>
  <w:style w:type="table" w:customStyle="1" w:styleId="-111">
    <w:name w:val="Светлый список - Акцент 111"/>
    <w:basedOn w:val="a1"/>
    <w:uiPriority w:val="61"/>
    <w:rsid w:val="00800FEE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2022</Characters>
  <Application>Microsoft Office Word</Application>
  <DocSecurity>0</DocSecurity>
  <Lines>16</Lines>
  <Paragraphs>4</Paragraphs>
  <ScaleCrop>false</ScaleCrop>
  <Company>Grizli777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4</cp:revision>
  <dcterms:created xsi:type="dcterms:W3CDTF">2021-04-26T08:50:00Z</dcterms:created>
  <dcterms:modified xsi:type="dcterms:W3CDTF">2025-08-15T02:57:00Z</dcterms:modified>
</cp:coreProperties>
</file>