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3D1" w:rsidRDefault="00A323D1" w:rsidP="00A323D1">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noProof/>
          <w:sz w:val="27"/>
          <w:szCs w:val="27"/>
          <w:lang w:eastAsia="ru-RU"/>
        </w:rPr>
        <w:drawing>
          <wp:inline distT="0" distB="0" distL="0" distR="0" wp14:anchorId="35E3BB45">
            <wp:extent cx="652145" cy="780415"/>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2145" cy="780415"/>
                    </a:xfrm>
                    <a:prstGeom prst="rect">
                      <a:avLst/>
                    </a:prstGeom>
                    <a:noFill/>
                  </pic:spPr>
                </pic:pic>
              </a:graphicData>
            </a:graphic>
          </wp:inline>
        </w:drawing>
      </w:r>
    </w:p>
    <w:p w:rsidR="00A323D1" w:rsidRDefault="00A323D1" w:rsidP="00A323D1">
      <w:pPr>
        <w:spacing w:after="0" w:line="240" w:lineRule="auto"/>
        <w:jc w:val="center"/>
        <w:rPr>
          <w:rFonts w:ascii="Times New Roman" w:eastAsia="Times New Roman" w:hAnsi="Times New Roman" w:cs="Times New Roman"/>
          <w:b/>
          <w:sz w:val="27"/>
          <w:szCs w:val="27"/>
          <w:lang w:eastAsia="ru-RU"/>
        </w:rPr>
      </w:pPr>
    </w:p>
    <w:p w:rsidR="00A323D1" w:rsidRPr="00A323D1" w:rsidRDefault="00A323D1" w:rsidP="00A323D1">
      <w:pPr>
        <w:spacing w:after="0" w:line="240" w:lineRule="auto"/>
        <w:jc w:val="center"/>
        <w:rPr>
          <w:rFonts w:ascii="Times New Roman" w:eastAsia="Times New Roman" w:hAnsi="Times New Roman" w:cs="Times New Roman"/>
          <w:b/>
          <w:sz w:val="27"/>
          <w:szCs w:val="27"/>
          <w:lang w:eastAsia="ru-RU"/>
        </w:rPr>
      </w:pPr>
      <w:r w:rsidRPr="00A323D1">
        <w:rPr>
          <w:rFonts w:ascii="Times New Roman" w:eastAsia="Times New Roman" w:hAnsi="Times New Roman" w:cs="Times New Roman"/>
          <w:b/>
          <w:sz w:val="27"/>
          <w:szCs w:val="27"/>
          <w:lang w:eastAsia="ru-RU"/>
        </w:rPr>
        <w:t>АДМИНИСТРАЦИЯ</w:t>
      </w:r>
    </w:p>
    <w:p w:rsidR="00A323D1" w:rsidRPr="00A323D1" w:rsidRDefault="00A323D1" w:rsidP="00A323D1">
      <w:pPr>
        <w:spacing w:after="0" w:line="240" w:lineRule="auto"/>
        <w:jc w:val="center"/>
        <w:rPr>
          <w:rFonts w:ascii="Times New Roman" w:eastAsia="Times New Roman" w:hAnsi="Times New Roman" w:cs="Times New Roman"/>
          <w:b/>
          <w:sz w:val="27"/>
          <w:szCs w:val="27"/>
          <w:lang w:eastAsia="ru-RU"/>
        </w:rPr>
      </w:pPr>
      <w:r w:rsidRPr="00A323D1">
        <w:rPr>
          <w:rFonts w:ascii="Times New Roman" w:eastAsia="Times New Roman" w:hAnsi="Times New Roman" w:cs="Times New Roman"/>
          <w:b/>
          <w:sz w:val="27"/>
          <w:szCs w:val="27"/>
          <w:lang w:eastAsia="ru-RU"/>
        </w:rPr>
        <w:t>КАРАСУКСКОГО МУНИЦИПАЛЬНОГО ОКРУГА</w:t>
      </w:r>
    </w:p>
    <w:p w:rsidR="00A323D1" w:rsidRPr="00A323D1" w:rsidRDefault="00A323D1" w:rsidP="00A323D1">
      <w:pPr>
        <w:spacing w:after="0" w:line="240" w:lineRule="auto"/>
        <w:jc w:val="center"/>
        <w:rPr>
          <w:rFonts w:ascii="Times New Roman" w:eastAsia="Times New Roman" w:hAnsi="Times New Roman" w:cs="Times New Roman"/>
          <w:b/>
          <w:sz w:val="27"/>
          <w:szCs w:val="27"/>
          <w:lang w:eastAsia="ru-RU"/>
        </w:rPr>
      </w:pPr>
      <w:r w:rsidRPr="00A323D1">
        <w:rPr>
          <w:rFonts w:ascii="Times New Roman" w:eastAsia="Times New Roman" w:hAnsi="Times New Roman" w:cs="Times New Roman"/>
          <w:b/>
          <w:sz w:val="27"/>
          <w:szCs w:val="27"/>
          <w:lang w:eastAsia="ru-RU"/>
        </w:rPr>
        <w:t>НОВОСИБИРСКОЙ ОБЛАСТИ</w:t>
      </w:r>
    </w:p>
    <w:p w:rsidR="00A323D1" w:rsidRPr="00A323D1" w:rsidRDefault="00A323D1" w:rsidP="00A323D1">
      <w:pPr>
        <w:keepNext/>
        <w:spacing w:after="0" w:line="240" w:lineRule="auto"/>
        <w:jc w:val="center"/>
        <w:outlineLvl w:val="0"/>
        <w:rPr>
          <w:rFonts w:ascii="Times New Roman" w:eastAsia="Times New Roman" w:hAnsi="Times New Roman" w:cs="Times New Roman"/>
          <w:b/>
          <w:sz w:val="27"/>
          <w:szCs w:val="27"/>
          <w:lang w:eastAsia="ru-RU"/>
        </w:rPr>
      </w:pPr>
    </w:p>
    <w:p w:rsidR="00A323D1" w:rsidRPr="00A323D1" w:rsidRDefault="00A323D1" w:rsidP="00A323D1">
      <w:pPr>
        <w:keepNext/>
        <w:spacing w:after="0" w:line="240" w:lineRule="auto"/>
        <w:jc w:val="center"/>
        <w:outlineLvl w:val="0"/>
        <w:rPr>
          <w:rFonts w:ascii="Times New Roman" w:eastAsia="Times New Roman" w:hAnsi="Times New Roman" w:cs="Times New Roman"/>
          <w:b/>
          <w:sz w:val="27"/>
          <w:szCs w:val="27"/>
          <w:lang w:eastAsia="ru-RU"/>
        </w:rPr>
      </w:pPr>
      <w:r w:rsidRPr="00A323D1">
        <w:rPr>
          <w:rFonts w:ascii="Times New Roman" w:eastAsia="Times New Roman" w:hAnsi="Times New Roman" w:cs="Times New Roman"/>
          <w:b/>
          <w:sz w:val="27"/>
          <w:szCs w:val="27"/>
          <w:lang w:eastAsia="ru-RU"/>
        </w:rPr>
        <w:t>ПОСТАНОВЛЕНИЕ</w:t>
      </w:r>
    </w:p>
    <w:p w:rsidR="00A323D1" w:rsidRPr="00A323D1" w:rsidRDefault="00A323D1" w:rsidP="00A323D1">
      <w:pPr>
        <w:keepNext/>
        <w:spacing w:after="0" w:line="240" w:lineRule="auto"/>
        <w:jc w:val="center"/>
        <w:outlineLvl w:val="0"/>
        <w:rPr>
          <w:rFonts w:ascii="Times New Roman" w:eastAsia="Times New Roman" w:hAnsi="Times New Roman" w:cs="Times New Roman"/>
          <w:b/>
          <w:sz w:val="27"/>
          <w:szCs w:val="27"/>
          <w:lang w:eastAsia="ru-RU"/>
        </w:rPr>
      </w:pPr>
    </w:p>
    <w:p w:rsidR="00A323D1" w:rsidRPr="00A323D1" w:rsidRDefault="00A323D1" w:rsidP="00A323D1">
      <w:pPr>
        <w:spacing w:after="0" w:line="240" w:lineRule="auto"/>
        <w:jc w:val="center"/>
        <w:rPr>
          <w:rFonts w:ascii="Times New Roman" w:eastAsia="Times New Roman" w:hAnsi="Times New Roman" w:cs="Times New Roman"/>
          <w:sz w:val="27"/>
          <w:szCs w:val="27"/>
          <w:lang w:eastAsia="ru-RU"/>
        </w:rPr>
      </w:pPr>
      <w:r w:rsidRPr="00A323D1">
        <w:rPr>
          <w:rFonts w:ascii="Times New Roman" w:eastAsia="Times New Roman" w:hAnsi="Times New Roman" w:cs="Times New Roman"/>
          <w:sz w:val="27"/>
          <w:szCs w:val="27"/>
          <w:lang w:eastAsia="ru-RU"/>
        </w:rPr>
        <w:t>от 20.01.2025 № 129-п</w:t>
      </w:r>
    </w:p>
    <w:p w:rsidR="00A323D1" w:rsidRPr="00A323D1" w:rsidRDefault="00A323D1" w:rsidP="00A323D1">
      <w:pPr>
        <w:spacing w:after="0" w:line="240" w:lineRule="auto"/>
        <w:jc w:val="center"/>
        <w:rPr>
          <w:rFonts w:ascii="Times New Roman" w:eastAsia="Times New Roman" w:hAnsi="Times New Roman" w:cs="Times New Roman"/>
          <w:sz w:val="27"/>
          <w:szCs w:val="27"/>
          <w:lang w:eastAsia="ru-RU"/>
        </w:rPr>
      </w:pPr>
    </w:p>
    <w:p w:rsidR="00E85682" w:rsidRDefault="00A323D1" w:rsidP="00A323D1">
      <w:pPr>
        <w:spacing w:after="0" w:line="240" w:lineRule="auto"/>
        <w:jc w:val="center"/>
        <w:rPr>
          <w:rFonts w:ascii="Times New Roman" w:eastAsia="Times New Roman" w:hAnsi="Times New Roman" w:cs="Times New Roman"/>
          <w:sz w:val="27"/>
          <w:szCs w:val="27"/>
          <w:lang w:eastAsia="ru-RU"/>
        </w:rPr>
      </w:pPr>
      <w:r w:rsidRPr="00A323D1">
        <w:rPr>
          <w:rFonts w:ascii="Times New Roman" w:eastAsia="Times New Roman" w:hAnsi="Times New Roman" w:cs="Times New Roman"/>
          <w:sz w:val="27"/>
          <w:szCs w:val="27"/>
          <w:lang w:eastAsia="ru-RU"/>
        </w:rPr>
        <w:t xml:space="preserve">Об утверждении Правил создания, охраны и содержания зеленых насаждений </w:t>
      </w:r>
    </w:p>
    <w:p w:rsidR="00A323D1" w:rsidRPr="00A323D1" w:rsidRDefault="00A323D1" w:rsidP="00A323D1">
      <w:pPr>
        <w:spacing w:after="0" w:line="240" w:lineRule="auto"/>
        <w:jc w:val="center"/>
        <w:rPr>
          <w:rFonts w:ascii="Times New Roman" w:eastAsia="Times New Roman" w:hAnsi="Times New Roman" w:cs="Times New Roman"/>
          <w:sz w:val="27"/>
          <w:szCs w:val="27"/>
          <w:lang w:eastAsia="ru-RU"/>
        </w:rPr>
      </w:pPr>
      <w:r w:rsidRPr="00A323D1">
        <w:rPr>
          <w:rFonts w:ascii="Times New Roman" w:eastAsia="Times New Roman" w:hAnsi="Times New Roman" w:cs="Times New Roman"/>
          <w:sz w:val="27"/>
          <w:szCs w:val="27"/>
          <w:lang w:eastAsia="ru-RU"/>
        </w:rPr>
        <w:t>на территории Карасукского муниципального округа Новосибирской области</w:t>
      </w:r>
    </w:p>
    <w:p w:rsidR="00A323D1" w:rsidRPr="00A323D1" w:rsidRDefault="00A323D1" w:rsidP="00A323D1">
      <w:pPr>
        <w:spacing w:after="0" w:line="240" w:lineRule="auto"/>
        <w:jc w:val="center"/>
        <w:rPr>
          <w:rFonts w:ascii="Times New Roman" w:eastAsia="Times New Roman" w:hAnsi="Times New Roman" w:cs="Times New Roman"/>
          <w:sz w:val="27"/>
          <w:szCs w:val="27"/>
          <w:lang w:eastAsia="ru-RU"/>
        </w:rPr>
      </w:pPr>
    </w:p>
    <w:p w:rsidR="00A323D1" w:rsidRPr="00A323D1" w:rsidRDefault="00A323D1" w:rsidP="001636A6">
      <w:pPr>
        <w:spacing w:after="0" w:line="240" w:lineRule="auto"/>
        <w:ind w:firstLine="567"/>
        <w:jc w:val="both"/>
        <w:rPr>
          <w:rFonts w:ascii="Times New Roman" w:eastAsia="Times New Roman" w:hAnsi="Times New Roman" w:cs="Times New Roman"/>
          <w:color w:val="000000"/>
          <w:sz w:val="27"/>
          <w:szCs w:val="27"/>
          <w:lang w:eastAsia="ru-RU"/>
        </w:rPr>
      </w:pPr>
      <w:r w:rsidRPr="00A323D1">
        <w:rPr>
          <w:rFonts w:ascii="Times New Roman" w:eastAsia="Times New Roman" w:hAnsi="Times New Roman" w:cs="Times New Roman"/>
          <w:sz w:val="27"/>
          <w:szCs w:val="27"/>
          <w:lang w:eastAsia="ru-RU"/>
        </w:rPr>
        <w:t xml:space="preserve">В соответствии с Федеральным законом от 10.01.2002 </w:t>
      </w:r>
      <w:hyperlink r:id="rId6" w:history="1">
        <w:r w:rsidRPr="00A323D1">
          <w:rPr>
            <w:rFonts w:ascii="Times New Roman" w:eastAsia="Times New Roman" w:hAnsi="Times New Roman" w:cs="Times New Roman"/>
            <w:color w:val="000000"/>
            <w:sz w:val="27"/>
            <w:szCs w:val="27"/>
            <w:lang w:eastAsia="ru-RU"/>
          </w:rPr>
          <w:t>№ 7-ФЗ</w:t>
        </w:r>
      </w:hyperlink>
      <w:r w:rsidRPr="00A323D1">
        <w:rPr>
          <w:rFonts w:ascii="Times New Roman" w:eastAsia="Times New Roman" w:hAnsi="Times New Roman" w:cs="Times New Roman"/>
          <w:color w:val="000000"/>
          <w:sz w:val="27"/>
          <w:szCs w:val="27"/>
          <w:lang w:eastAsia="ru-RU"/>
        </w:rPr>
        <w:t xml:space="preserve"> </w:t>
      </w:r>
      <w:r w:rsidR="0027486C">
        <w:rPr>
          <w:rFonts w:ascii="Times New Roman" w:eastAsia="Times New Roman" w:hAnsi="Times New Roman" w:cs="Times New Roman"/>
          <w:color w:val="000000"/>
          <w:sz w:val="27"/>
          <w:szCs w:val="27"/>
          <w:lang w:eastAsia="ru-RU"/>
        </w:rPr>
        <w:t>«</w:t>
      </w:r>
      <w:r w:rsidRPr="00A323D1">
        <w:rPr>
          <w:rFonts w:ascii="Times New Roman" w:eastAsia="Times New Roman" w:hAnsi="Times New Roman" w:cs="Times New Roman"/>
          <w:color w:val="000000"/>
          <w:sz w:val="27"/>
          <w:szCs w:val="27"/>
          <w:lang w:eastAsia="ru-RU"/>
        </w:rPr>
        <w:t>Об охране окружающей среды</w:t>
      </w:r>
      <w:r w:rsidR="0027486C">
        <w:rPr>
          <w:rFonts w:ascii="Times New Roman" w:eastAsia="Times New Roman" w:hAnsi="Times New Roman" w:cs="Times New Roman"/>
          <w:color w:val="000000"/>
          <w:sz w:val="27"/>
          <w:szCs w:val="27"/>
          <w:lang w:eastAsia="ru-RU"/>
        </w:rPr>
        <w:t>»</w:t>
      </w:r>
      <w:r w:rsidRPr="00A323D1">
        <w:rPr>
          <w:rFonts w:ascii="Times New Roman" w:eastAsia="Times New Roman" w:hAnsi="Times New Roman" w:cs="Times New Roman"/>
          <w:color w:val="000000"/>
          <w:sz w:val="27"/>
          <w:szCs w:val="27"/>
          <w:lang w:eastAsia="ru-RU"/>
        </w:rPr>
        <w:t xml:space="preserve">, Федеральным законом от 06.10.2003 </w:t>
      </w:r>
      <w:hyperlink r:id="rId7" w:history="1">
        <w:r w:rsidRPr="00A323D1">
          <w:rPr>
            <w:rFonts w:ascii="Times New Roman" w:eastAsia="Times New Roman" w:hAnsi="Times New Roman" w:cs="Times New Roman"/>
            <w:color w:val="000000"/>
            <w:sz w:val="27"/>
            <w:szCs w:val="27"/>
            <w:lang w:eastAsia="ru-RU"/>
          </w:rPr>
          <w:t>№ 131-ФЗ</w:t>
        </w:r>
      </w:hyperlink>
      <w:r w:rsidR="0027486C">
        <w:rPr>
          <w:rFonts w:ascii="Times New Roman" w:eastAsia="Times New Roman" w:hAnsi="Times New Roman" w:cs="Times New Roman"/>
          <w:color w:val="000000"/>
          <w:sz w:val="27"/>
          <w:szCs w:val="27"/>
          <w:lang w:eastAsia="ru-RU"/>
        </w:rPr>
        <w:t xml:space="preserve"> «</w:t>
      </w:r>
      <w:r w:rsidRPr="00A323D1">
        <w:rPr>
          <w:rFonts w:ascii="Times New Roman" w:eastAsia="Times New Roman" w:hAnsi="Times New Roman" w:cs="Times New Roman"/>
          <w:color w:val="000000"/>
          <w:sz w:val="27"/>
          <w:szCs w:val="27"/>
          <w:lang w:eastAsia="ru-RU"/>
        </w:rPr>
        <w:t>Об общих принципах организации местного самоуправления в Российской Федерации</w:t>
      </w:r>
      <w:r w:rsidR="0027486C">
        <w:rPr>
          <w:rFonts w:ascii="Times New Roman" w:eastAsia="Times New Roman" w:hAnsi="Times New Roman" w:cs="Times New Roman"/>
          <w:color w:val="000000"/>
          <w:sz w:val="27"/>
          <w:szCs w:val="27"/>
          <w:lang w:eastAsia="ru-RU"/>
        </w:rPr>
        <w:t>»</w:t>
      </w:r>
      <w:r w:rsidRPr="00A323D1">
        <w:rPr>
          <w:rFonts w:ascii="Times New Roman" w:eastAsia="Times New Roman" w:hAnsi="Times New Roman" w:cs="Times New Roman"/>
          <w:color w:val="000000"/>
          <w:sz w:val="27"/>
          <w:szCs w:val="27"/>
          <w:lang w:eastAsia="ru-RU"/>
        </w:rPr>
        <w:t xml:space="preserve">, руководствуясь Правилами создания и содержания зеленых насаждений в городах Российской Федерации, утвержденным приказом Госстроя России от 15.12.1999 № 153, Уставом Карасукского муниципального округа Новосибирской области, </w:t>
      </w:r>
      <w:r w:rsidRPr="00A323D1">
        <w:rPr>
          <w:rFonts w:ascii="Times New Roman" w:eastAsia="Times New Roman" w:hAnsi="Times New Roman" w:cs="Times New Roman"/>
          <w:sz w:val="27"/>
          <w:szCs w:val="27"/>
          <w:lang w:eastAsia="ru-RU"/>
        </w:rPr>
        <w:t>рассмотрев представленные документы,</w:t>
      </w:r>
    </w:p>
    <w:p w:rsidR="00A323D1" w:rsidRPr="00A323D1" w:rsidRDefault="00A323D1" w:rsidP="00A323D1">
      <w:pPr>
        <w:spacing w:after="0" w:line="240" w:lineRule="auto"/>
        <w:jc w:val="both"/>
        <w:rPr>
          <w:rFonts w:ascii="Times New Roman" w:eastAsia="Times New Roman" w:hAnsi="Times New Roman" w:cs="Times New Roman"/>
          <w:sz w:val="27"/>
          <w:szCs w:val="27"/>
          <w:lang w:eastAsia="ru-RU"/>
        </w:rPr>
      </w:pPr>
      <w:r w:rsidRPr="00A323D1">
        <w:rPr>
          <w:rFonts w:ascii="Times New Roman" w:eastAsia="Times New Roman" w:hAnsi="Times New Roman" w:cs="Times New Roman"/>
          <w:b/>
          <w:sz w:val="27"/>
          <w:szCs w:val="27"/>
          <w:lang w:eastAsia="ru-RU"/>
        </w:rPr>
        <w:t>П О С Т А Н О В Л Я Ю:</w:t>
      </w:r>
    </w:p>
    <w:p w:rsidR="00A323D1" w:rsidRPr="00A323D1" w:rsidRDefault="00D41C4D" w:rsidP="00D41C4D">
      <w:pPr>
        <w:numPr>
          <w:ilvl w:val="0"/>
          <w:numId w:val="1"/>
        </w:numPr>
        <w:spacing w:after="0" w:line="240" w:lineRule="auto"/>
        <w:ind w:left="0" w:firstLine="49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w:t>
      </w:r>
      <w:r w:rsidR="00A323D1" w:rsidRPr="00A323D1">
        <w:rPr>
          <w:rFonts w:ascii="Times New Roman" w:eastAsia="Times New Roman" w:hAnsi="Times New Roman" w:cs="Times New Roman"/>
          <w:sz w:val="27"/>
          <w:szCs w:val="27"/>
          <w:lang w:eastAsia="ru-RU"/>
        </w:rPr>
        <w:t>Утвердить прилагаемые Правила создания, охраны и содержания зеленых насаждений на территории Карасукского муниципального округа Новосибирской области (далее – Правила).</w:t>
      </w:r>
    </w:p>
    <w:p w:rsidR="00A323D1" w:rsidRPr="00A323D1" w:rsidRDefault="00D41C4D" w:rsidP="00D41C4D">
      <w:pPr>
        <w:numPr>
          <w:ilvl w:val="0"/>
          <w:numId w:val="1"/>
        </w:numPr>
        <w:spacing w:after="0" w:line="240" w:lineRule="auto"/>
        <w:ind w:left="0" w:firstLine="49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w:t>
      </w:r>
      <w:r w:rsidR="00A323D1" w:rsidRPr="00A323D1">
        <w:rPr>
          <w:rFonts w:ascii="Times New Roman" w:eastAsia="Times New Roman" w:hAnsi="Times New Roman" w:cs="Times New Roman"/>
          <w:sz w:val="27"/>
          <w:szCs w:val="27"/>
          <w:lang w:eastAsia="ru-RU"/>
        </w:rPr>
        <w:t>Признать утратившими силу:</w:t>
      </w:r>
    </w:p>
    <w:p w:rsidR="00A323D1" w:rsidRPr="00A323D1" w:rsidRDefault="00A323D1" w:rsidP="00D41C4D">
      <w:pPr>
        <w:numPr>
          <w:ilvl w:val="0"/>
          <w:numId w:val="2"/>
        </w:numPr>
        <w:tabs>
          <w:tab w:val="left" w:pos="851"/>
        </w:tabs>
        <w:spacing w:after="0" w:line="240" w:lineRule="auto"/>
        <w:ind w:left="0" w:firstLine="490"/>
        <w:jc w:val="both"/>
        <w:rPr>
          <w:rFonts w:ascii="Times New Roman" w:eastAsia="Times New Roman" w:hAnsi="Times New Roman" w:cs="Times New Roman"/>
          <w:sz w:val="27"/>
          <w:szCs w:val="27"/>
          <w:lang w:eastAsia="ru-RU"/>
        </w:rPr>
      </w:pPr>
      <w:r w:rsidRPr="00A323D1">
        <w:rPr>
          <w:rFonts w:ascii="Times New Roman" w:eastAsia="Times New Roman" w:hAnsi="Times New Roman" w:cs="Times New Roman"/>
          <w:sz w:val="27"/>
          <w:szCs w:val="27"/>
          <w:lang w:eastAsia="ru-RU"/>
        </w:rPr>
        <w:t>постановление администрации Карасукского района Новосибирской области от 08.08.2014 № 2717-п «Об утверждении Правил создания и содержания зелёных насаждений в городе Карасуке Новосибирской области»;</w:t>
      </w:r>
    </w:p>
    <w:p w:rsidR="00A323D1" w:rsidRPr="00A323D1" w:rsidRDefault="00A323D1" w:rsidP="00D41C4D">
      <w:pPr>
        <w:numPr>
          <w:ilvl w:val="0"/>
          <w:numId w:val="2"/>
        </w:numPr>
        <w:tabs>
          <w:tab w:val="left" w:pos="851"/>
        </w:tabs>
        <w:spacing w:after="0" w:line="240" w:lineRule="auto"/>
        <w:ind w:left="0" w:firstLine="490"/>
        <w:jc w:val="both"/>
        <w:rPr>
          <w:rFonts w:ascii="Times New Roman" w:eastAsia="Times New Roman" w:hAnsi="Times New Roman" w:cs="Times New Roman"/>
          <w:sz w:val="27"/>
          <w:szCs w:val="27"/>
          <w:lang w:eastAsia="ru-RU"/>
        </w:rPr>
      </w:pPr>
      <w:r w:rsidRPr="00A323D1">
        <w:rPr>
          <w:rFonts w:ascii="Times New Roman" w:eastAsia="Times New Roman" w:hAnsi="Times New Roman" w:cs="Times New Roman"/>
          <w:sz w:val="27"/>
          <w:szCs w:val="27"/>
          <w:lang w:eastAsia="ru-RU"/>
        </w:rPr>
        <w:t>постановление администрации Карасукского района Новосибирской области от 29.09.2014 № 3408-п «О внесении изменений в постановление администрации Карасукского района Новосибирской области от 08.08.2014 № 2717-п «Об утверждении Правил создания и содержания зелёных насаждений в городе Карасуке Новосибирской области»;</w:t>
      </w:r>
    </w:p>
    <w:p w:rsidR="00A323D1" w:rsidRPr="00A323D1" w:rsidRDefault="00A323D1" w:rsidP="00C02AAC">
      <w:pPr>
        <w:numPr>
          <w:ilvl w:val="0"/>
          <w:numId w:val="2"/>
        </w:numPr>
        <w:tabs>
          <w:tab w:val="left" w:pos="851"/>
        </w:tabs>
        <w:spacing w:after="0" w:line="240" w:lineRule="auto"/>
        <w:ind w:left="0" w:firstLine="490"/>
        <w:jc w:val="both"/>
        <w:rPr>
          <w:rFonts w:ascii="Times New Roman" w:eastAsia="Times New Roman" w:hAnsi="Times New Roman" w:cs="Times New Roman"/>
          <w:sz w:val="27"/>
          <w:szCs w:val="27"/>
          <w:lang w:eastAsia="ru-RU"/>
        </w:rPr>
      </w:pPr>
      <w:r w:rsidRPr="00A323D1">
        <w:rPr>
          <w:rFonts w:ascii="Times New Roman" w:eastAsia="Times New Roman" w:hAnsi="Times New Roman" w:cs="Times New Roman"/>
          <w:sz w:val="27"/>
          <w:szCs w:val="27"/>
          <w:lang w:eastAsia="ru-RU"/>
        </w:rPr>
        <w:t xml:space="preserve">постановление администрации Карасукского района Новосибирской области от 29.09.2014 № 3407-п «Об утверждении Методики исчисления суммы восстановительной стоимости зелёных насаждений на территории города Карасука Карасукского района Новосибирской области». </w:t>
      </w:r>
    </w:p>
    <w:p w:rsidR="00A323D1" w:rsidRPr="00A323D1" w:rsidRDefault="00A323D1" w:rsidP="00A323D1">
      <w:pPr>
        <w:spacing w:after="0" w:line="240" w:lineRule="auto"/>
        <w:jc w:val="both"/>
        <w:rPr>
          <w:rFonts w:ascii="Times New Roman" w:eastAsia="Times New Roman" w:hAnsi="Times New Roman" w:cs="Times New Roman"/>
          <w:sz w:val="27"/>
          <w:szCs w:val="27"/>
          <w:lang w:eastAsia="ru-RU"/>
        </w:rPr>
      </w:pPr>
      <w:r w:rsidRPr="00A323D1">
        <w:rPr>
          <w:rFonts w:ascii="Times New Roman" w:eastAsia="Times New Roman" w:hAnsi="Times New Roman" w:cs="Times New Roman"/>
          <w:sz w:val="27"/>
          <w:szCs w:val="27"/>
          <w:lang w:eastAsia="ru-RU"/>
        </w:rPr>
        <w:t>3. Организационно – контрольному отделу (Филь О.В.) 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муниципального округа Новосибирской области.</w:t>
      </w:r>
    </w:p>
    <w:p w:rsidR="00A323D1" w:rsidRPr="00A323D1" w:rsidRDefault="00A323D1" w:rsidP="00A323D1">
      <w:pPr>
        <w:spacing w:after="0" w:line="240" w:lineRule="auto"/>
        <w:jc w:val="both"/>
        <w:rPr>
          <w:rFonts w:ascii="Times New Roman" w:eastAsia="Times New Roman" w:hAnsi="Times New Roman" w:cs="Times New Roman"/>
          <w:sz w:val="27"/>
          <w:szCs w:val="27"/>
          <w:lang w:eastAsia="ru-RU"/>
        </w:rPr>
      </w:pPr>
      <w:r w:rsidRPr="00A323D1">
        <w:rPr>
          <w:rFonts w:ascii="Times New Roman" w:eastAsia="Times New Roman" w:hAnsi="Times New Roman" w:cs="Times New Roman"/>
          <w:sz w:val="27"/>
          <w:szCs w:val="27"/>
          <w:lang w:eastAsia="ru-RU"/>
        </w:rPr>
        <w:lastRenderedPageBreak/>
        <w:t xml:space="preserve">4. Контроль за исполнением постановления возложить на заместителя главы администрации Карасукского муниципального округа Новосибирской области </w:t>
      </w:r>
      <w:proofErr w:type="spellStart"/>
      <w:r w:rsidRPr="00A323D1">
        <w:rPr>
          <w:rFonts w:ascii="Times New Roman" w:eastAsia="Times New Roman" w:hAnsi="Times New Roman" w:cs="Times New Roman"/>
          <w:sz w:val="27"/>
          <w:szCs w:val="27"/>
          <w:lang w:eastAsia="ru-RU"/>
        </w:rPr>
        <w:t>Тютюнника</w:t>
      </w:r>
      <w:proofErr w:type="spellEnd"/>
      <w:r w:rsidRPr="00A323D1">
        <w:rPr>
          <w:rFonts w:ascii="Times New Roman" w:eastAsia="Times New Roman" w:hAnsi="Times New Roman" w:cs="Times New Roman"/>
          <w:sz w:val="27"/>
          <w:szCs w:val="27"/>
          <w:lang w:eastAsia="ru-RU"/>
        </w:rPr>
        <w:t xml:space="preserve"> Е.И.</w:t>
      </w:r>
    </w:p>
    <w:p w:rsidR="00A323D1" w:rsidRPr="00A323D1" w:rsidRDefault="00A323D1" w:rsidP="00A323D1">
      <w:pPr>
        <w:spacing w:after="0" w:line="240" w:lineRule="auto"/>
        <w:jc w:val="both"/>
        <w:rPr>
          <w:rFonts w:ascii="Times New Roman" w:eastAsia="Times New Roman" w:hAnsi="Times New Roman" w:cs="Times New Roman"/>
          <w:sz w:val="27"/>
          <w:szCs w:val="27"/>
          <w:lang w:eastAsia="ru-RU"/>
        </w:rPr>
      </w:pPr>
    </w:p>
    <w:p w:rsidR="00A323D1" w:rsidRPr="00A323D1" w:rsidRDefault="00A323D1" w:rsidP="00A323D1">
      <w:pPr>
        <w:spacing w:after="0" w:line="240" w:lineRule="auto"/>
        <w:jc w:val="both"/>
        <w:rPr>
          <w:rFonts w:ascii="Times New Roman" w:eastAsia="Times New Roman" w:hAnsi="Times New Roman" w:cs="Times New Roman"/>
          <w:sz w:val="27"/>
          <w:szCs w:val="27"/>
          <w:lang w:eastAsia="ru-RU"/>
        </w:rPr>
      </w:pPr>
    </w:p>
    <w:p w:rsidR="00A323D1" w:rsidRPr="00A323D1" w:rsidRDefault="00A323D1" w:rsidP="00A323D1">
      <w:pPr>
        <w:spacing w:after="0" w:line="240" w:lineRule="auto"/>
        <w:jc w:val="both"/>
        <w:rPr>
          <w:rFonts w:ascii="Times New Roman" w:eastAsia="Times New Roman" w:hAnsi="Times New Roman" w:cs="Times New Roman"/>
          <w:sz w:val="27"/>
          <w:szCs w:val="27"/>
          <w:lang w:eastAsia="ru-RU"/>
        </w:rPr>
      </w:pPr>
    </w:p>
    <w:p w:rsidR="00A323D1" w:rsidRPr="00A323D1" w:rsidRDefault="00A323D1" w:rsidP="00A323D1">
      <w:pPr>
        <w:suppressAutoHyphens/>
        <w:spacing w:after="0" w:line="240" w:lineRule="auto"/>
        <w:jc w:val="both"/>
        <w:rPr>
          <w:rFonts w:ascii="Times New Roman" w:eastAsia="Times New Roman" w:hAnsi="Times New Roman" w:cs="Times New Roman"/>
          <w:sz w:val="27"/>
          <w:szCs w:val="27"/>
          <w:lang w:eastAsia="ru-RU"/>
        </w:rPr>
      </w:pPr>
      <w:r w:rsidRPr="00A323D1">
        <w:rPr>
          <w:rFonts w:ascii="Times New Roman" w:eastAsia="Times New Roman" w:hAnsi="Times New Roman" w:cs="Times New Roman"/>
          <w:sz w:val="27"/>
          <w:szCs w:val="27"/>
          <w:lang w:eastAsia="ru-RU"/>
        </w:rPr>
        <w:t xml:space="preserve">Глава Карасукского муниципального округа </w:t>
      </w:r>
    </w:p>
    <w:p w:rsidR="00A323D1" w:rsidRPr="00A323D1" w:rsidRDefault="00A323D1" w:rsidP="00A323D1">
      <w:pPr>
        <w:suppressAutoHyphens/>
        <w:spacing w:after="0" w:line="240" w:lineRule="auto"/>
        <w:jc w:val="both"/>
        <w:rPr>
          <w:rFonts w:ascii="Times New Roman" w:eastAsia="Times New Roman" w:hAnsi="Times New Roman" w:cs="Times New Roman"/>
          <w:sz w:val="27"/>
          <w:szCs w:val="27"/>
          <w:lang w:eastAsia="ru-RU"/>
        </w:rPr>
      </w:pPr>
      <w:r w:rsidRPr="00A323D1">
        <w:rPr>
          <w:rFonts w:ascii="Times New Roman" w:eastAsia="Times New Roman" w:hAnsi="Times New Roman" w:cs="Times New Roman"/>
          <w:sz w:val="27"/>
          <w:szCs w:val="27"/>
          <w:lang w:eastAsia="ru-RU"/>
        </w:rPr>
        <w:t xml:space="preserve">Новосибирской области                                                                        В.М. Кулаков </w:t>
      </w:r>
    </w:p>
    <w:p w:rsidR="00A323D1" w:rsidRPr="00A323D1" w:rsidRDefault="00A323D1" w:rsidP="00A323D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D4433" w:rsidRDefault="00AD4433"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323D1" w:rsidRPr="00A323D1" w:rsidRDefault="00A323D1"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bCs/>
          <w:sz w:val="24"/>
          <w:szCs w:val="24"/>
          <w:lang w:eastAsia="ru-RU"/>
        </w:rPr>
        <w:lastRenderedPageBreak/>
        <w:t>Утверждены</w:t>
      </w:r>
    </w:p>
    <w:p w:rsidR="00A323D1" w:rsidRPr="00A323D1" w:rsidRDefault="00A323D1"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bCs/>
          <w:sz w:val="24"/>
          <w:szCs w:val="24"/>
          <w:lang w:eastAsia="ru-RU"/>
        </w:rPr>
        <w:t>постановлением администрации</w:t>
      </w:r>
    </w:p>
    <w:p w:rsidR="00A323D1" w:rsidRPr="00A323D1" w:rsidRDefault="00A323D1"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bCs/>
          <w:sz w:val="24"/>
          <w:szCs w:val="24"/>
          <w:lang w:eastAsia="ru-RU"/>
        </w:rPr>
        <w:t>Карасукского муниципального округа</w:t>
      </w:r>
    </w:p>
    <w:p w:rsidR="00A323D1" w:rsidRPr="00A323D1" w:rsidRDefault="00A323D1"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bCs/>
          <w:sz w:val="24"/>
          <w:szCs w:val="24"/>
          <w:lang w:eastAsia="ru-RU"/>
        </w:rPr>
        <w:t>Новосибирской области</w:t>
      </w:r>
    </w:p>
    <w:p w:rsidR="00A323D1" w:rsidRPr="00A323D1" w:rsidRDefault="00A323D1"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bCs/>
          <w:sz w:val="24"/>
          <w:szCs w:val="24"/>
          <w:lang w:eastAsia="ru-RU"/>
        </w:rPr>
        <w:t>от 20.01.2025 № 129-п</w:t>
      </w:r>
    </w:p>
    <w:p w:rsidR="00A323D1" w:rsidRPr="00A323D1" w:rsidRDefault="00A323D1" w:rsidP="00A323D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b/>
          <w:bCs/>
          <w:sz w:val="24"/>
          <w:szCs w:val="24"/>
          <w:lang w:eastAsia="ru-RU"/>
        </w:rPr>
        <w:t>ПРАВИЛА</w:t>
      </w:r>
    </w:p>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b/>
          <w:bCs/>
          <w:sz w:val="24"/>
          <w:szCs w:val="24"/>
          <w:lang w:eastAsia="ru-RU"/>
        </w:rPr>
        <w:t>СОЗДАНИЯ, ОХРАНЫ И СОДЕРЖАНИЯ ЗЕЛЕНЫХ НАСАЖДЕНИЙ НА ТЕРРИТОРИИ КАРАСУКСКОГО МУНИЦИПАЛЬНОГО ОКРУГА НОВОСИБИРСКОЙ ОБЛАСТИ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0" w:name="Par40"/>
      <w:bookmarkEnd w:id="0"/>
      <w:r w:rsidRPr="00A323D1">
        <w:rPr>
          <w:rFonts w:ascii="Times New Roman" w:eastAsia="Times New Roman" w:hAnsi="Times New Roman" w:cs="Times New Roman"/>
          <w:b/>
          <w:bCs/>
          <w:sz w:val="24"/>
          <w:szCs w:val="24"/>
          <w:lang w:eastAsia="ru-RU"/>
        </w:rPr>
        <w:t>1. Общие положения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1.1. Настоящие Правила создания, охраны и содержания зеленых насаждений в Карасукском муниципальном округе Новосибирской области (далее - Правила) разработаны в соответствии с Федеральным законом от 10.01.2002 </w:t>
      </w:r>
      <w:hyperlink r:id="rId8" w:history="1">
        <w:r w:rsidRPr="00A323D1">
          <w:rPr>
            <w:rFonts w:ascii="Times New Roman" w:eastAsia="Times New Roman" w:hAnsi="Times New Roman" w:cs="Times New Roman"/>
            <w:color w:val="000000"/>
            <w:sz w:val="24"/>
            <w:szCs w:val="24"/>
            <w:lang w:eastAsia="ru-RU"/>
          </w:rPr>
          <w:t>№ 7-ФЗ</w:t>
        </w:r>
      </w:hyperlink>
      <w:r w:rsidRPr="00A323D1">
        <w:rPr>
          <w:rFonts w:ascii="Times New Roman" w:eastAsia="Times New Roman" w:hAnsi="Times New Roman" w:cs="Times New Roman"/>
          <w:color w:val="000000"/>
          <w:sz w:val="24"/>
          <w:szCs w:val="24"/>
          <w:lang w:eastAsia="ru-RU"/>
        </w:rPr>
        <w:t xml:space="preserve"> "Об охране окружающей среды", Федеральным законом от 06.10.2003 </w:t>
      </w:r>
      <w:hyperlink r:id="rId9" w:history="1">
        <w:r w:rsidRPr="00A323D1">
          <w:rPr>
            <w:rFonts w:ascii="Times New Roman" w:eastAsia="Times New Roman" w:hAnsi="Times New Roman" w:cs="Times New Roman"/>
            <w:color w:val="000000"/>
            <w:sz w:val="24"/>
            <w:szCs w:val="24"/>
            <w:lang w:eastAsia="ru-RU"/>
          </w:rPr>
          <w:t>№ 131-ФЗ</w:t>
        </w:r>
      </w:hyperlink>
      <w:r w:rsidRPr="00A323D1">
        <w:rPr>
          <w:rFonts w:ascii="Times New Roman" w:eastAsia="Times New Roman" w:hAnsi="Times New Roman" w:cs="Times New Roman"/>
          <w:color w:val="000000"/>
          <w:sz w:val="24"/>
          <w:szCs w:val="24"/>
          <w:lang w:eastAsia="ru-RU"/>
        </w:rPr>
        <w:t xml:space="preserve"> "Об общих принципах организации местного самоуправления в Российской Федерации, руководствуясь Правилами создания и содержания зеленых насаждений в городах Российской Федерации, утвержденным приказом Госстроя России от 15.12.1999 № 153, Уставом Карасукского муниципального округа Новосибирской области, </w:t>
      </w:r>
      <w:hyperlink r:id="rId10" w:history="1">
        <w:r w:rsidRPr="00A323D1">
          <w:rPr>
            <w:rFonts w:ascii="Times New Roman" w:eastAsia="Times New Roman" w:hAnsi="Times New Roman" w:cs="Times New Roman"/>
            <w:color w:val="000000"/>
            <w:sz w:val="24"/>
            <w:szCs w:val="24"/>
            <w:lang w:eastAsia="ru-RU"/>
          </w:rPr>
          <w:t>Правилами</w:t>
        </w:r>
      </w:hyperlink>
      <w:r w:rsidRPr="00A323D1">
        <w:rPr>
          <w:rFonts w:ascii="Times New Roman" w:eastAsia="Times New Roman" w:hAnsi="Times New Roman" w:cs="Times New Roman"/>
          <w:color w:val="000000"/>
          <w:sz w:val="24"/>
          <w:szCs w:val="24"/>
          <w:lang w:eastAsia="ru-RU"/>
        </w:rPr>
        <w:t xml:space="preserve"> благоустройст</w:t>
      </w:r>
      <w:r w:rsidRPr="00A323D1">
        <w:rPr>
          <w:rFonts w:ascii="Times New Roman" w:eastAsia="Times New Roman" w:hAnsi="Times New Roman" w:cs="Times New Roman"/>
          <w:sz w:val="24"/>
          <w:szCs w:val="24"/>
          <w:lang w:eastAsia="ru-RU"/>
        </w:rPr>
        <w:t>ва, обеспечения чистоты и порядка на территории Карасукского муниципального округа Новосибирской области в целях организации озеленения, обеспечения сохранения, восстановления и развития зеленого фонда на территории Карасукского муниципального округа Новосибирской области (далее –муниципальный округ).</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1.2. Настоящие Правила устанавливают особенности управления в области охраны зеленого фонда муниципального округа (далее - управление зеленым фондом муниципального округа), учета зеленого фонда муниципального округа, права и обязанности физических и юридических лиц в области создания, охраны и содержания зеленых насаждений, требования по созданию, реконструкции, охране, содержанию, сносу, замене, пересадке, обрезке зеленых насаждений, возмещению вреда, причиненного зеленому фонду муниципального округа, осуществлению контроля за соблюдением настоящих Правил.</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1.3. Для целей настоящих Правил используются следующие понятия: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аварийное дерево</w:t>
      </w:r>
      <w:r w:rsidRPr="00A323D1">
        <w:rPr>
          <w:rFonts w:ascii="Times New Roman" w:eastAsia="Times New Roman" w:hAnsi="Times New Roman" w:cs="Times New Roman"/>
          <w:sz w:val="24"/>
          <w:szCs w:val="24"/>
          <w:lang w:eastAsia="ru-RU"/>
        </w:rPr>
        <w:t xml:space="preserve"> - дерево, которое по своему состоянию или местоположению представляет угрозу для жизни и здоровья человека, сохранности его имущества, наземных коммуникаций и объектов;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восстановительная стоимость</w:t>
      </w:r>
      <w:r w:rsidRPr="00A323D1">
        <w:rPr>
          <w:rFonts w:ascii="Times New Roman" w:eastAsia="Times New Roman" w:hAnsi="Times New Roman" w:cs="Times New Roman"/>
          <w:sz w:val="24"/>
          <w:szCs w:val="24"/>
          <w:lang w:eastAsia="ru-RU"/>
        </w:rPr>
        <w:t xml:space="preserve"> - стоимостная оценка фактических затрат на восстановление зеленых насаждений, определяемая исходя из оценки типичных видов (категорий) зеленых насаждений, рассчитанная путем суммирования всех видов затрат, связанных с их созданием и содержанием, в пересчете на одно условное дерево, кустарник, единицу площади, погонный метр и (или) другую удельную единицу;</w:t>
      </w:r>
    </w:p>
    <w:p w:rsidR="00A323D1" w:rsidRPr="00A323D1" w:rsidRDefault="00A323D1" w:rsidP="00A323D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sz w:val="24"/>
          <w:szCs w:val="24"/>
          <w:lang w:eastAsia="ru-RU"/>
        </w:rPr>
        <w:t>газон</w:t>
      </w:r>
      <w:r w:rsidRPr="00A323D1">
        <w:rPr>
          <w:rFonts w:ascii="Times New Roman" w:eastAsia="Times New Roman" w:hAnsi="Times New Roman" w:cs="Times New Roman"/>
          <w:sz w:val="24"/>
          <w:szCs w:val="24"/>
          <w:lang w:eastAsia="ru-RU"/>
        </w:rPr>
        <w:t xml:space="preserve"> – покрытая травянистой и (или) древесно-кустарниковой растительностью либо предназначенная для озеленения поверхность земельного участка, имеющая ограничение в виде бортового камня (</w:t>
      </w:r>
      <w:proofErr w:type="spellStart"/>
      <w:r w:rsidRPr="00A323D1">
        <w:rPr>
          <w:rFonts w:ascii="Times New Roman" w:eastAsia="Times New Roman" w:hAnsi="Times New Roman" w:cs="Times New Roman"/>
          <w:sz w:val="24"/>
          <w:szCs w:val="24"/>
          <w:lang w:eastAsia="ru-RU"/>
        </w:rPr>
        <w:t>поребрика</w:t>
      </w:r>
      <w:proofErr w:type="spellEnd"/>
      <w:r w:rsidRPr="00A323D1">
        <w:rPr>
          <w:rFonts w:ascii="Times New Roman" w:eastAsia="Times New Roman" w:hAnsi="Times New Roman" w:cs="Times New Roman"/>
          <w:sz w:val="24"/>
          <w:szCs w:val="24"/>
          <w:lang w:eastAsia="ru-RU"/>
        </w:rPr>
        <w:t>, бордюра) и (или) граничащая с твердым покрытием пешеходных дорожек, тротуаров, проезжей частью дорог;</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дерево</w:t>
      </w:r>
      <w:r w:rsidRPr="00A323D1">
        <w:rPr>
          <w:rFonts w:ascii="Times New Roman" w:eastAsia="Times New Roman" w:hAnsi="Times New Roman" w:cs="Times New Roman"/>
          <w:sz w:val="24"/>
          <w:szCs w:val="24"/>
          <w:lang w:eastAsia="ru-RU"/>
        </w:rPr>
        <w:t xml:space="preserve"> - многолетнее растение с четко выраженным стволом, несущими боковыми ветвями и верхушечным побегом;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замена зеленых насаждений</w:t>
      </w:r>
      <w:r w:rsidRPr="00A323D1">
        <w:rPr>
          <w:rFonts w:ascii="Times New Roman" w:eastAsia="Times New Roman" w:hAnsi="Times New Roman" w:cs="Times New Roman"/>
          <w:sz w:val="24"/>
          <w:szCs w:val="24"/>
          <w:lang w:eastAsia="ru-RU"/>
        </w:rPr>
        <w:t xml:space="preserve"> - удаление аварийных, больных, сухостойных, погибших, поврежденных, состарившихся, потерявших декоративность зеленых насаждений и создание по тем же посадочным местам аналогичных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зеленые насаждения</w:t>
      </w:r>
      <w:r w:rsidRPr="00A323D1">
        <w:rPr>
          <w:rFonts w:ascii="Times New Roman" w:eastAsia="Times New Roman" w:hAnsi="Times New Roman" w:cs="Times New Roman"/>
          <w:sz w:val="24"/>
          <w:szCs w:val="24"/>
          <w:lang w:eastAsia="ru-RU"/>
        </w:rPr>
        <w:t xml:space="preserve"> – древесная, древесно-кустарниковая, кустарниковая и травянистая растительность естественного и искусственного происхождения на определенной территории;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зеленый фонд поселения</w:t>
      </w:r>
      <w:r w:rsidRPr="00A323D1">
        <w:rPr>
          <w:rFonts w:ascii="Times New Roman" w:eastAsia="Times New Roman" w:hAnsi="Times New Roman" w:cs="Times New Roman"/>
          <w:sz w:val="24"/>
          <w:szCs w:val="24"/>
          <w:lang w:eastAsia="ru-RU"/>
        </w:rPr>
        <w:t xml:space="preserve"> – совокупность зеленых зон, в том числе покрытых древесно-</w:t>
      </w:r>
      <w:r w:rsidRPr="00A323D1">
        <w:rPr>
          <w:rFonts w:ascii="Times New Roman" w:eastAsia="Times New Roman" w:hAnsi="Times New Roman" w:cs="Times New Roman"/>
          <w:sz w:val="24"/>
          <w:szCs w:val="24"/>
          <w:lang w:eastAsia="ru-RU"/>
        </w:rPr>
        <w:lastRenderedPageBreak/>
        <w:t>кустарниковой и травянистой растительностью территорий, в границах Карасукского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кустарник</w:t>
      </w:r>
      <w:r w:rsidRPr="00A323D1">
        <w:rPr>
          <w:rFonts w:ascii="Times New Roman" w:eastAsia="Times New Roman" w:hAnsi="Times New Roman" w:cs="Times New Roman"/>
          <w:sz w:val="24"/>
          <w:szCs w:val="24"/>
          <w:lang w:eastAsia="ru-RU"/>
        </w:rPr>
        <w:t xml:space="preserve"> - многолетнее растение, ветвящееся у самой поверхности почвы и не имеющее во взрослом состоянии главного ствола;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sz w:val="24"/>
          <w:szCs w:val="24"/>
          <w:lang w:eastAsia="ru-RU"/>
        </w:rPr>
        <w:t>вьющиеся (лианы)</w:t>
      </w:r>
      <w:r w:rsidRPr="00A323D1">
        <w:rPr>
          <w:rFonts w:ascii="Times New Roman" w:eastAsia="Times New Roman" w:hAnsi="Times New Roman" w:cs="Times New Roman"/>
          <w:sz w:val="24"/>
          <w:szCs w:val="24"/>
          <w:lang w:eastAsia="ru-RU"/>
        </w:rPr>
        <w:t xml:space="preserve"> – древесные растения с длинными, нуждающимися в опоре стеблями, со специальными природными приспособлениями для крепления к опоре и подъема;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sz w:val="24"/>
          <w:szCs w:val="24"/>
          <w:lang w:eastAsia="ru-RU"/>
        </w:rPr>
        <w:t xml:space="preserve">сухостойные деревья и кустарники – </w:t>
      </w:r>
      <w:r w:rsidRPr="00A323D1">
        <w:rPr>
          <w:rFonts w:ascii="Times New Roman" w:eastAsia="Times New Roman" w:hAnsi="Times New Roman" w:cs="Times New Roman"/>
          <w:sz w:val="24"/>
          <w:szCs w:val="24"/>
          <w:lang w:eastAsia="ru-RU"/>
        </w:rPr>
        <w:t>деревья и кустарники, рост и развитие которых прекращены по причине возраста, болезней, повреждения;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обрезка зеленых насаждений</w:t>
      </w:r>
      <w:r w:rsidRPr="00A323D1">
        <w:rPr>
          <w:rFonts w:ascii="Times New Roman" w:eastAsia="Times New Roman" w:hAnsi="Times New Roman" w:cs="Times New Roman"/>
          <w:sz w:val="24"/>
          <w:szCs w:val="24"/>
          <w:lang w:eastAsia="ru-RU"/>
        </w:rPr>
        <w:t xml:space="preserve"> - удаление отдельных ветвей или части кроны деревьев и кустарников;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sz w:val="24"/>
          <w:szCs w:val="24"/>
          <w:lang w:eastAsia="ru-RU"/>
        </w:rPr>
        <w:t xml:space="preserve">озеленение – </w:t>
      </w:r>
      <w:r w:rsidRPr="00A323D1">
        <w:rPr>
          <w:rFonts w:ascii="Times New Roman" w:eastAsia="Times New Roman" w:hAnsi="Times New Roman" w:cs="Times New Roman"/>
          <w:sz w:val="24"/>
          <w:szCs w:val="24"/>
          <w:lang w:eastAsia="ru-RU"/>
        </w:rPr>
        <w:t>элемент комплексного благоустройства и ландшафтной организации территории, обеспечивающий формирование городской среды с активным использованием растительных компонентов, а также поддержание ранее созданной или изначально существующей окружающей среды на территории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озелененная территория</w:t>
      </w:r>
      <w:r w:rsidRPr="00A323D1">
        <w:rPr>
          <w:rFonts w:ascii="Times New Roman" w:eastAsia="Times New Roman" w:hAnsi="Times New Roman" w:cs="Times New Roman"/>
          <w:sz w:val="24"/>
          <w:szCs w:val="24"/>
          <w:lang w:eastAsia="ru-RU"/>
        </w:rPr>
        <w:t xml:space="preserve"> - территория, на которой расположены зеленые насаждения, являющаяся частью зеленого фонда муниципального округа, характеризующаяся составом произрастающих на ней зеленых насаждений и размером площади (в случае если в отношении земельных участков, на которых расположены зеленые насаждения, не осуществлен государственный кадастровый учет или сведения о них отсутствуют в государственном кадастре недвижимости, то площадь озелененной территории определяется с учетом фактического землепользования, красных линий, местоположения границ смежных земельных участков (при их наличии), естественных границ озелененной территории);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озелененная территория общего пользования</w:t>
      </w:r>
      <w:r w:rsidRPr="00A323D1">
        <w:rPr>
          <w:rFonts w:ascii="Times New Roman" w:eastAsia="Times New Roman" w:hAnsi="Times New Roman" w:cs="Times New Roman"/>
          <w:sz w:val="24"/>
          <w:szCs w:val="24"/>
          <w:lang w:eastAsia="ru-RU"/>
        </w:rPr>
        <w:t xml:space="preserve"> - озелененная территория, которой беспрепятственно пользуется неограниченный круг лиц;</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охрана зеленых насаждений</w:t>
      </w:r>
      <w:r w:rsidRPr="00A323D1">
        <w:rPr>
          <w:rFonts w:ascii="Times New Roman" w:eastAsia="Times New Roman" w:hAnsi="Times New Roman" w:cs="Times New Roman"/>
          <w:sz w:val="24"/>
          <w:szCs w:val="24"/>
          <w:lang w:eastAsia="ru-RU"/>
        </w:rPr>
        <w:t xml:space="preserve"> - система мероприятий, обеспечивающих сохранение, восстановление и развитие зеленых насаждений и необходимых для нормализации экологической обстановки и создания благоприятной окружающей среды;</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пересадка зеленых насаждений</w:t>
      </w:r>
      <w:r w:rsidRPr="00A323D1">
        <w:rPr>
          <w:rFonts w:ascii="Times New Roman" w:eastAsia="Times New Roman" w:hAnsi="Times New Roman" w:cs="Times New Roman"/>
          <w:sz w:val="24"/>
          <w:szCs w:val="24"/>
          <w:lang w:eastAsia="ru-RU"/>
        </w:rPr>
        <w:t xml:space="preserve"> - выкапывание зеленых насаждений, перемещение их на новые места посадки и проведение агротехнических мероприятий до полной приживаемости;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повреждение зеленых насаждений</w:t>
      </w:r>
      <w:r w:rsidRPr="00A323D1">
        <w:rPr>
          <w:rFonts w:ascii="Times New Roman" w:eastAsia="Times New Roman" w:hAnsi="Times New Roman" w:cs="Times New Roman"/>
          <w:sz w:val="24"/>
          <w:szCs w:val="24"/>
          <w:lang w:eastAsia="ru-RU"/>
        </w:rPr>
        <w:t xml:space="preserve"> – механическое, термическое, химическое или иное воздействие, которое привело к нарушению целостности кроны, корневой системы, ствола и живого напочвенного покрова, а также загрязнение почвы в зоне зеленых насаждений вредными веществами, поджог и иное причинение вреда, не повлекшее прекращение роста;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реконструкция зеленых насаждений</w:t>
      </w:r>
      <w:r w:rsidRPr="00A323D1">
        <w:rPr>
          <w:rFonts w:ascii="Times New Roman" w:eastAsia="Times New Roman" w:hAnsi="Times New Roman" w:cs="Times New Roman"/>
          <w:sz w:val="24"/>
          <w:szCs w:val="24"/>
          <w:lang w:eastAsia="ru-RU"/>
        </w:rPr>
        <w:t xml:space="preserve"> - комплекс мероприятий по изменению видового (породного) состава, возраста и мест размещения зеленых насаждений на определенной территории;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снос (уничтожение) зеленых насаждений</w:t>
      </w:r>
      <w:r w:rsidRPr="00A323D1">
        <w:rPr>
          <w:rFonts w:ascii="Times New Roman" w:eastAsia="Times New Roman" w:hAnsi="Times New Roman" w:cs="Times New Roman"/>
          <w:sz w:val="24"/>
          <w:szCs w:val="24"/>
          <w:lang w:eastAsia="ru-RU"/>
        </w:rPr>
        <w:t xml:space="preserve"> - повреждение зеленых насаждений, повлекшее прекращение роста, вырубка зеленых насаждений, выкапывание зеленых насаждений, уничтожение растительного слоя газонов;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содержание зеленых насаждений</w:t>
      </w:r>
      <w:r w:rsidRPr="00A323D1">
        <w:rPr>
          <w:rFonts w:ascii="Times New Roman" w:eastAsia="Times New Roman" w:hAnsi="Times New Roman" w:cs="Times New Roman"/>
          <w:sz w:val="24"/>
          <w:szCs w:val="24"/>
          <w:lang w:eastAsia="ru-RU"/>
        </w:rPr>
        <w:t xml:space="preserve"> - комплекс мероприятий по уходу за зелеными насаждениями;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создание зеленых насаждений</w:t>
      </w:r>
      <w:r w:rsidRPr="00A323D1">
        <w:rPr>
          <w:rFonts w:ascii="Times New Roman" w:eastAsia="Times New Roman" w:hAnsi="Times New Roman" w:cs="Times New Roman"/>
          <w:sz w:val="24"/>
          <w:szCs w:val="24"/>
          <w:lang w:eastAsia="ru-RU"/>
        </w:rPr>
        <w:t xml:space="preserve"> - комплекс мероприятий по проектированию, размещению и устройству зеленых насаждений, озелененных территорий;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 xml:space="preserve">цветник </w:t>
      </w:r>
      <w:r w:rsidRPr="00A323D1">
        <w:rPr>
          <w:rFonts w:ascii="Times New Roman" w:eastAsia="Times New Roman" w:hAnsi="Times New Roman" w:cs="Times New Roman"/>
          <w:sz w:val="24"/>
          <w:szCs w:val="24"/>
          <w:lang w:eastAsia="ru-RU"/>
        </w:rPr>
        <w:t>- участок поверхности любой формы и размера, занятый посеянными или высаженными цветочными растениями.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1.4. </w:t>
      </w:r>
      <w:r w:rsidRPr="00A323D1">
        <w:rPr>
          <w:rFonts w:ascii="Times New Roman" w:eastAsia="Times New Roman" w:hAnsi="Times New Roman" w:cs="Times New Roman"/>
          <w:b/>
          <w:bCs/>
          <w:sz w:val="24"/>
          <w:szCs w:val="24"/>
          <w:lang w:eastAsia="ru-RU"/>
        </w:rPr>
        <w:t>Лица, ответственные за создание, охрану и содержание зеленых насаждений (далее - ответственные лица):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 w:name="Par67"/>
      <w:bookmarkEnd w:id="1"/>
      <w:r w:rsidRPr="00A323D1">
        <w:rPr>
          <w:rFonts w:ascii="Times New Roman" w:eastAsia="Times New Roman" w:hAnsi="Times New Roman" w:cs="Times New Roman"/>
          <w:sz w:val="24"/>
          <w:szCs w:val="24"/>
          <w:lang w:eastAsia="ru-RU"/>
        </w:rPr>
        <w:t>физические и юридические лица, являющиеся собственниками (владельцами, пользователями, арендаторами) земельных участков, на которых расположены зеленые насаждения либо на которых планируется создание зеленых насаждений (далее - правообладатели);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физические лица (индивидуальные предприниматели) и юридические лица, осуществляющие деятельность по благоустройству территории, включая озеленение территории, содержание и уборку озелененных территорий;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lastRenderedPageBreak/>
        <w:t>физические и юридические лица, осуществляющие выполнение земляных, строительных и иных работ, которые могут повлечь за собой повреждение и (или) уничтожение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Ответственные лица, не являющиеся собственниками земельных участков, предусмотренных </w:t>
      </w:r>
      <w:hyperlink w:anchor="Par67" w:history="1">
        <w:r w:rsidRPr="00A323D1">
          <w:rPr>
            <w:rFonts w:ascii="Times New Roman" w:eastAsia="Times New Roman" w:hAnsi="Times New Roman" w:cs="Times New Roman"/>
            <w:sz w:val="24"/>
            <w:szCs w:val="24"/>
            <w:lang w:eastAsia="ru-RU"/>
          </w:rPr>
          <w:t>абзацем вторым</w:t>
        </w:r>
      </w:hyperlink>
      <w:r w:rsidRPr="00A323D1">
        <w:rPr>
          <w:rFonts w:ascii="Times New Roman" w:eastAsia="Times New Roman" w:hAnsi="Times New Roman" w:cs="Times New Roman"/>
          <w:sz w:val="24"/>
          <w:szCs w:val="24"/>
          <w:lang w:eastAsia="ru-RU"/>
        </w:rPr>
        <w:t xml:space="preserve"> настоящего пункта, несут права и обязанности по созданию, охране и содержанию зеленых насаждений в пределах обязательств, возникших из заключенных ими договоров, а также из иных оснований, предусмотренных законодательством.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1.5. </w:t>
      </w:r>
      <w:r w:rsidRPr="00A323D1">
        <w:rPr>
          <w:rFonts w:ascii="Times New Roman" w:eastAsia="Times New Roman" w:hAnsi="Times New Roman" w:cs="Times New Roman"/>
          <w:b/>
          <w:bCs/>
          <w:sz w:val="24"/>
          <w:szCs w:val="24"/>
          <w:lang w:eastAsia="ru-RU"/>
        </w:rPr>
        <w:t>Действие настоящих Правил не распространяется на</w:t>
      </w:r>
      <w:r w:rsidRPr="00A323D1">
        <w:rPr>
          <w:rFonts w:ascii="Times New Roman" w:eastAsia="Times New Roman" w:hAnsi="Times New Roman" w:cs="Times New Roman"/>
          <w:sz w:val="24"/>
          <w:szCs w:val="24"/>
          <w:lang w:eastAsia="ru-RU"/>
        </w:rPr>
        <w:t>:</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лесные отношения;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заповедники, заказники;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отношения по осуществлению посевов и посадок сельскохозяйственных культур, получению сельскохозяйственной продукции на земельных участках, находящихся в собственности (владении, пользовании, аренде) физических и юридических лиц.</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2" w:name="Par77"/>
      <w:bookmarkEnd w:id="2"/>
      <w:r w:rsidRPr="00A323D1">
        <w:rPr>
          <w:rFonts w:ascii="Times New Roman" w:eastAsia="Times New Roman" w:hAnsi="Times New Roman" w:cs="Times New Roman"/>
          <w:b/>
          <w:bCs/>
          <w:sz w:val="24"/>
          <w:szCs w:val="24"/>
          <w:lang w:eastAsia="ru-RU"/>
        </w:rPr>
        <w:t xml:space="preserve">2. Управление зеленым фондом муниципального округа </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2.1. Зеленый фонд муниципального округа выполняет экологические, санитарно-гигиенические и рекреационные функции, является одним из важнейших факторов создания и поддержания благоприятных условий жизни, труда и отдыха населения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sz w:val="24"/>
          <w:szCs w:val="24"/>
          <w:lang w:eastAsia="ru-RU"/>
        </w:rPr>
        <w:t xml:space="preserve">2.2. </w:t>
      </w:r>
      <w:r w:rsidRPr="00A323D1">
        <w:rPr>
          <w:rFonts w:ascii="Times New Roman" w:eastAsia="Times New Roman" w:hAnsi="Times New Roman" w:cs="Times New Roman"/>
          <w:b/>
          <w:bCs/>
          <w:sz w:val="24"/>
          <w:szCs w:val="24"/>
          <w:lang w:eastAsia="ru-RU"/>
        </w:rPr>
        <w:t xml:space="preserve">Функции по управлению зеленым фондом муниципального округа осуществляют: </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администрация муниципального округа (далее – администрация);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территориальные подразделения администрации муниципального округа в отношении озелененных территорий в пределах населенного пункта;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муниципальное бюджетное учреждение «Управление муниципальным имуществом» (далее – МБУ «УМИ»).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bCs/>
          <w:sz w:val="24"/>
          <w:szCs w:val="24"/>
          <w:lang w:eastAsia="ru-RU"/>
        </w:rPr>
        <w:t>2.3.</w:t>
      </w:r>
      <w:r w:rsidRPr="00A323D1">
        <w:rPr>
          <w:rFonts w:ascii="Times New Roman" w:eastAsia="Times New Roman" w:hAnsi="Times New Roman" w:cs="Times New Roman"/>
          <w:b/>
          <w:bCs/>
          <w:sz w:val="24"/>
          <w:szCs w:val="24"/>
          <w:lang w:eastAsia="ru-RU"/>
        </w:rPr>
        <w:t xml:space="preserve"> Администрация: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организует озеленение территории муниципального округа, в том числе обеспечивает создание, охрану и содержание зеленых насаждений на земельных участках, находящихся в муниципальной собственности муниципального округа или государственная собственность на которые не разграничена, озелененных территориях общего пользования;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устанавливает размер восстановительной стоимости зеленых насаждений в зависимости от породы и диаметра деревьев, возраста кустарников, типов посадки газонов и цветников, утверждает методику исчисления суммы восстановительной стоимости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взаимодействует с общественными и иными организациями, волонтерским корпусом, населением муниципального округа по вопросам озеленения территории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информирует население муниципального округа о состоянии зеленого фонда Карасукского муниципального округа и перспективах его развития;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координирует деятельность по озеленению территории муниципального округа, муниципальных учреждений, иных организаций, находящихся на территории муниципального округа, организует их взаимодействие с государственными природоохранными органами по вопросам сохранения, восстановления и развития зеленого фонда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осуществляет прием заявлений на снос, замену, пересадку и обрезку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участвует в обследовании земельных участков по заявлению о сносе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выдает разрешения на снос, замену, пересадку, обрезку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осуществляет контроль за созданием, охраной и содержанием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осуществляет контроль за непосредственным исполнением настоящих Правил физическими и юридическими лицами, а также индивидуальными предпринимателями.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2.4. </w:t>
      </w:r>
      <w:r w:rsidRPr="00A323D1">
        <w:rPr>
          <w:rFonts w:ascii="Times New Roman" w:eastAsia="Times New Roman" w:hAnsi="Times New Roman" w:cs="Times New Roman"/>
          <w:b/>
          <w:bCs/>
          <w:sz w:val="24"/>
          <w:szCs w:val="24"/>
          <w:lang w:eastAsia="ru-RU"/>
        </w:rPr>
        <w:t>МБУ «УМИ»</w:t>
      </w:r>
      <w:r w:rsidRPr="00A323D1">
        <w:rPr>
          <w:rFonts w:ascii="Times New Roman" w:eastAsia="Times New Roman" w:hAnsi="Times New Roman" w:cs="Times New Roman"/>
          <w:sz w:val="24"/>
          <w:szCs w:val="24"/>
          <w:lang w:eastAsia="ru-RU"/>
        </w:rPr>
        <w:t xml:space="preserve">: </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sz w:val="24"/>
          <w:szCs w:val="24"/>
          <w:lang w:eastAsia="ru-RU"/>
        </w:rPr>
        <w:t xml:space="preserve">- осуществляет ведение учета зеленого фонда муниципального округа; </w:t>
      </w:r>
      <w:r w:rsidRPr="00A323D1">
        <w:rPr>
          <w:rFonts w:ascii="Times New Roman" w:eastAsia="Times New Roman" w:hAnsi="Times New Roman" w:cs="Times New Roman"/>
          <w:b/>
          <w:bCs/>
          <w:sz w:val="24"/>
          <w:szCs w:val="24"/>
          <w:lang w:eastAsia="ru-RU"/>
        </w:rPr>
        <w:t xml:space="preserve"> </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bCs/>
          <w:sz w:val="24"/>
          <w:szCs w:val="24"/>
          <w:lang w:eastAsia="ru-RU"/>
        </w:rPr>
        <w:t xml:space="preserve">- </w:t>
      </w:r>
      <w:r w:rsidRPr="00A323D1">
        <w:rPr>
          <w:rFonts w:ascii="Times New Roman" w:eastAsia="Times New Roman" w:hAnsi="Times New Roman" w:cs="Times New Roman"/>
          <w:sz w:val="24"/>
          <w:szCs w:val="24"/>
          <w:lang w:eastAsia="ru-RU"/>
        </w:rPr>
        <w:t>проводят обследование земельных участков по заявлению о сносе, замене, пересадке, обрезке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 - осуществляет контроль за непосредственным исполнением настоящих Правил на территории </w:t>
      </w:r>
      <w:r w:rsidRPr="00A323D1">
        <w:rPr>
          <w:rFonts w:ascii="Times New Roman" w:eastAsia="Times New Roman" w:hAnsi="Times New Roman" w:cs="Times New Roman"/>
          <w:sz w:val="24"/>
          <w:szCs w:val="24"/>
          <w:lang w:eastAsia="ru-RU"/>
        </w:rPr>
        <w:lastRenderedPageBreak/>
        <w:t>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2.5. </w:t>
      </w:r>
      <w:r w:rsidRPr="00A323D1">
        <w:rPr>
          <w:rFonts w:ascii="Times New Roman" w:eastAsia="Times New Roman" w:hAnsi="Times New Roman" w:cs="Times New Roman"/>
          <w:b/>
          <w:sz w:val="24"/>
          <w:szCs w:val="24"/>
          <w:lang w:eastAsia="ru-RU"/>
        </w:rPr>
        <w:t>Территориальные подразделения администрации муниципального округа</w:t>
      </w:r>
      <w:r w:rsidRPr="00A323D1">
        <w:rPr>
          <w:rFonts w:ascii="Times New Roman" w:eastAsia="Times New Roman" w:hAnsi="Times New Roman" w:cs="Times New Roman"/>
          <w:sz w:val="24"/>
          <w:szCs w:val="24"/>
          <w:lang w:eastAsia="ru-RU"/>
        </w:rPr>
        <w:t>:</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 - организует озеленение территории в пределах населенного пункта муниципального округа, в том числе обеспечивают создание, охрану и содержание зеленых насаждений на земельных участках, находящихся в муниципальной собственности муниципального округа или государственная собственность на которые не разграничена, озелененных территориях общего пользования;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взаимодействует с общественными и иными организациями, волонтерским корпусом, населением по вопросам озеленения территории в пределах населенного пункта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участвует в обследовании земельных участков по заявлению о сносе зеленых насаждений в пределах населенного пункта;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осуществляет контроль за непосредственным исполнением настоящих Правил физическими и юридическими лицами, а также индивидуальными предпринимателями в пределах населенного пункта.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3" w:name="Par102"/>
      <w:bookmarkEnd w:id="3"/>
      <w:r w:rsidRPr="00A323D1">
        <w:rPr>
          <w:rFonts w:ascii="Times New Roman" w:eastAsia="Times New Roman" w:hAnsi="Times New Roman" w:cs="Times New Roman"/>
          <w:b/>
          <w:bCs/>
          <w:sz w:val="24"/>
          <w:szCs w:val="24"/>
          <w:lang w:eastAsia="ru-RU"/>
        </w:rPr>
        <w:t xml:space="preserve">3. Учет зеленого фонда муниципального округа </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3.1. Зеленый фонд муниципального округа подлежит учету в целях получения, систематизации и поддержания в актуальном состоянии достоверных данных о зеленых насаждениях, местах их размещения, количественных и качественных характеристиках.</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sz w:val="24"/>
          <w:szCs w:val="24"/>
          <w:lang w:eastAsia="ru-RU"/>
        </w:rPr>
        <w:t xml:space="preserve">3.2. </w:t>
      </w:r>
      <w:r w:rsidRPr="00A323D1">
        <w:rPr>
          <w:rFonts w:ascii="Times New Roman" w:eastAsia="Times New Roman" w:hAnsi="Times New Roman" w:cs="Times New Roman"/>
          <w:bCs/>
          <w:sz w:val="24"/>
          <w:szCs w:val="24"/>
          <w:lang w:eastAsia="ru-RU"/>
        </w:rPr>
        <w:t>Данные учета зеленого фонда муниципального округа вносятся в реестр зеленых насаждений муниципального округа и должны содержать информацию:</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 деревьях, кустарниках, газонах и цветниках, расположенных на земельных участках, находящихся в муниципальной собственности муниципального округа или государственная собственность на которые не разграничена, озелененных территориях общего пользования;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 деревьях, расположенных на земельных участках, находящихся в собственности физических и юридических лиц.</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sz w:val="24"/>
          <w:szCs w:val="24"/>
          <w:lang w:eastAsia="ru-RU"/>
        </w:rPr>
        <w:t>3.3.</w:t>
      </w:r>
      <w:r w:rsidRPr="00A323D1">
        <w:rPr>
          <w:rFonts w:ascii="Times New Roman" w:eastAsia="Times New Roman" w:hAnsi="Times New Roman" w:cs="Times New Roman"/>
          <w:b/>
          <w:bCs/>
          <w:sz w:val="24"/>
          <w:szCs w:val="24"/>
          <w:lang w:eastAsia="ru-RU"/>
        </w:rPr>
        <w:t xml:space="preserve"> В реестр зеленых насаждений включаются следующие сведения: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адрес места нахождения и площадь земельного участка (озелененной территории), в границах которого расположены зеленые насаждения;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тип посадки зеленых насаждений: аллея, живая изгородь, газон, цветник, массив, роща;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виды (породы) деревьев и кустарников;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количественные характеристики зеленых насаждений: общее количество деревьев и кустарников по видам (породам), площадь газонов и цветников;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качественные характеристики деревьев: диаметр ствола.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3.4. Учет зеленого фонда муниципального округа ведется на основании сведений, полученных в результате обследований земельных участков (озелененных территорий).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3.5. Обследования земельных участков (озелененных территорий) проводятся МБУ «УМИ» в плановом порядке, в весенний (в конце апреля) и осенний (в сентябре) периоды, а также на основании заявлений о сносе, замене, пересадке, обрезке зеленых насаждений и уведомлений, полученных от правообладателей земельных участков при их участии.</w:t>
      </w:r>
    </w:p>
    <w:p w:rsidR="00A323D1" w:rsidRPr="00A323D1" w:rsidRDefault="00A323D1" w:rsidP="00A323D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3.6. Кроме ежегодного планового осмотра может проводиться оперативный осмотр в результате чрезвычайных обстоятельств - после ливней, сильных ветров, снегопадов и т.п. </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4" w:name="Par118"/>
      <w:bookmarkEnd w:id="4"/>
      <w:r w:rsidRPr="00A323D1">
        <w:rPr>
          <w:rFonts w:ascii="Times New Roman" w:eastAsia="Times New Roman" w:hAnsi="Times New Roman" w:cs="Times New Roman"/>
          <w:sz w:val="24"/>
          <w:szCs w:val="24"/>
          <w:lang w:eastAsia="ru-RU"/>
        </w:rPr>
        <w:t>3.7. Результаты обследований земельных участков (озелененных территорий) отражаются в актах обследований земельных участков (озелененных территорий).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По результатам обследований земельных участков МБУ «УМИ» вносит в реестр зеленых насаждений муниципального округа необходимые сведения, изменения и дополнения.</w:t>
      </w:r>
    </w:p>
    <w:p w:rsid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 xml:space="preserve"> 3.8. Реестр зелёных насаждений муниципального округа подлежит размещению на официальном сайте администрации в сети Интернет.</w:t>
      </w:r>
    </w:p>
    <w:p w:rsidR="00F76094" w:rsidRDefault="00F76094"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F76094" w:rsidRPr="00A323D1" w:rsidRDefault="00F76094"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rPr>
      </w:pPr>
    </w:p>
    <w:p w:rsidR="00A323D1" w:rsidRPr="00A323D1" w:rsidRDefault="00A323D1" w:rsidP="00A323D1">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5" w:name="Par130"/>
      <w:bookmarkEnd w:id="5"/>
    </w:p>
    <w:p w:rsidR="00A323D1" w:rsidRPr="00A323D1" w:rsidRDefault="00A323D1" w:rsidP="00A323D1">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b/>
          <w:bCs/>
          <w:sz w:val="24"/>
          <w:szCs w:val="24"/>
          <w:lang w:eastAsia="ru-RU"/>
        </w:rPr>
        <w:lastRenderedPageBreak/>
        <w:t>4. Права и обязанности физических и юридических лиц в области создания, охраны и содержания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sz w:val="24"/>
          <w:szCs w:val="24"/>
          <w:lang w:eastAsia="ru-RU"/>
        </w:rPr>
        <w:t xml:space="preserve">4.1. </w:t>
      </w:r>
      <w:r w:rsidRPr="00A323D1">
        <w:rPr>
          <w:rFonts w:ascii="Times New Roman" w:eastAsia="Times New Roman" w:hAnsi="Times New Roman" w:cs="Times New Roman"/>
          <w:b/>
          <w:bCs/>
          <w:sz w:val="24"/>
          <w:szCs w:val="24"/>
          <w:lang w:eastAsia="ru-RU"/>
        </w:rPr>
        <w:t>Физические и юридические лица вправе:</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вносить предложения по сохранению, восстановлению и развитию зеленого фонда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принимать участие в мероприятиях по озеленению территории муниципального округа, а также по уборке озелененных территорий;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оказывать содействие органам местного самоуправления муниципального округа в решении вопросов сохранения, восстановления и развития зеленого фонда Карасукского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осуществлять другие предусмотренные законодательством права.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bookmarkStart w:id="6" w:name="Par138"/>
      <w:bookmarkEnd w:id="6"/>
      <w:r w:rsidRPr="00A323D1">
        <w:rPr>
          <w:rFonts w:ascii="Times New Roman" w:eastAsia="Times New Roman" w:hAnsi="Times New Roman" w:cs="Times New Roman"/>
          <w:sz w:val="24"/>
          <w:szCs w:val="24"/>
          <w:lang w:eastAsia="ru-RU"/>
        </w:rPr>
        <w:t xml:space="preserve">4.2. </w:t>
      </w:r>
      <w:r w:rsidRPr="00A323D1">
        <w:rPr>
          <w:rFonts w:ascii="Times New Roman" w:eastAsia="Times New Roman" w:hAnsi="Times New Roman" w:cs="Times New Roman"/>
          <w:b/>
          <w:bCs/>
          <w:sz w:val="24"/>
          <w:szCs w:val="24"/>
          <w:lang w:eastAsia="ru-RU"/>
        </w:rPr>
        <w:t>Физические и юридические лица обязаны:</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сохранять зеленый фонд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бережно относиться к зеленым насаждениям;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соблюдать иные требования, установленные настоящими Правилами.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sz w:val="24"/>
          <w:szCs w:val="24"/>
          <w:lang w:eastAsia="ru-RU"/>
        </w:rPr>
        <w:t xml:space="preserve">4.3. </w:t>
      </w:r>
      <w:r w:rsidRPr="00A323D1">
        <w:rPr>
          <w:rFonts w:ascii="Times New Roman" w:eastAsia="Times New Roman" w:hAnsi="Times New Roman" w:cs="Times New Roman"/>
          <w:b/>
          <w:bCs/>
          <w:sz w:val="24"/>
          <w:szCs w:val="24"/>
          <w:lang w:eastAsia="ru-RU"/>
        </w:rPr>
        <w:t xml:space="preserve">Правообладатели наряду с обязанностями, предусмотренными </w:t>
      </w:r>
      <w:hyperlink w:anchor="Par138" w:history="1">
        <w:r w:rsidRPr="00A323D1">
          <w:rPr>
            <w:rFonts w:ascii="Times New Roman" w:eastAsia="Times New Roman" w:hAnsi="Times New Roman" w:cs="Times New Roman"/>
            <w:b/>
            <w:bCs/>
            <w:sz w:val="24"/>
            <w:szCs w:val="24"/>
            <w:lang w:eastAsia="ru-RU"/>
          </w:rPr>
          <w:t>пунктом 4.2</w:t>
        </w:r>
      </w:hyperlink>
      <w:r w:rsidRPr="00A323D1">
        <w:rPr>
          <w:rFonts w:ascii="Times New Roman" w:eastAsia="Times New Roman" w:hAnsi="Times New Roman" w:cs="Times New Roman"/>
          <w:b/>
          <w:bCs/>
          <w:sz w:val="24"/>
          <w:szCs w:val="24"/>
          <w:lang w:eastAsia="ru-RU"/>
        </w:rPr>
        <w:t xml:space="preserve"> настоящих Правил, также обязаны:</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оказывать содействие МБУ «УМИ» в ведении учета зеленого фонда Карасукского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ежегодно проводить обследование зеленых насаждений с целью выявления аварийных, больных и сухостойных деревьев.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7" w:name="Par146"/>
      <w:bookmarkEnd w:id="7"/>
      <w:r w:rsidRPr="00A323D1">
        <w:rPr>
          <w:rFonts w:ascii="Times New Roman" w:eastAsia="Times New Roman" w:hAnsi="Times New Roman" w:cs="Times New Roman"/>
          <w:b/>
          <w:bCs/>
          <w:sz w:val="24"/>
          <w:szCs w:val="24"/>
          <w:lang w:eastAsia="ru-RU"/>
        </w:rPr>
        <w:t>5. Создание и реконструкция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5.1. Создание и реконструкция зеленых насаждений осуществляются в соответствии с Генеральным </w:t>
      </w:r>
      <w:hyperlink r:id="rId11" w:history="1">
        <w:r w:rsidRPr="00A323D1">
          <w:rPr>
            <w:rFonts w:ascii="Times New Roman" w:eastAsia="Times New Roman" w:hAnsi="Times New Roman" w:cs="Times New Roman"/>
            <w:color w:val="000000"/>
            <w:sz w:val="24"/>
            <w:szCs w:val="24"/>
            <w:lang w:eastAsia="ru-RU"/>
          </w:rPr>
          <w:t>планом</w:t>
        </w:r>
      </w:hyperlink>
      <w:r w:rsidRPr="00A323D1">
        <w:rPr>
          <w:rFonts w:ascii="Times New Roman" w:eastAsia="Times New Roman" w:hAnsi="Times New Roman" w:cs="Times New Roman"/>
          <w:color w:val="000000"/>
          <w:sz w:val="24"/>
          <w:szCs w:val="24"/>
          <w:lang w:eastAsia="ru-RU"/>
        </w:rPr>
        <w:t xml:space="preserve"> </w:t>
      </w:r>
      <w:r w:rsidRPr="00A323D1">
        <w:rPr>
          <w:rFonts w:ascii="Times New Roman" w:eastAsia="Times New Roman" w:hAnsi="Times New Roman" w:cs="Times New Roman"/>
          <w:sz w:val="24"/>
          <w:szCs w:val="24"/>
          <w:lang w:eastAsia="ru-RU"/>
        </w:rPr>
        <w:t xml:space="preserve">муниципального округа, </w:t>
      </w:r>
      <w:hyperlink r:id="rId12" w:history="1">
        <w:r w:rsidRPr="00A323D1">
          <w:rPr>
            <w:rFonts w:ascii="Times New Roman" w:eastAsia="Times New Roman" w:hAnsi="Times New Roman" w:cs="Times New Roman"/>
            <w:color w:val="000000"/>
            <w:sz w:val="24"/>
            <w:szCs w:val="24"/>
            <w:lang w:eastAsia="ru-RU"/>
          </w:rPr>
          <w:t>Правилами</w:t>
        </w:r>
      </w:hyperlink>
      <w:r w:rsidRPr="00A323D1">
        <w:rPr>
          <w:rFonts w:ascii="Times New Roman" w:eastAsia="Times New Roman" w:hAnsi="Times New Roman" w:cs="Times New Roman"/>
          <w:sz w:val="24"/>
          <w:szCs w:val="24"/>
          <w:lang w:eastAsia="ru-RU"/>
        </w:rPr>
        <w:t xml:space="preserve"> землепользования и застройки муниципального округа, документацией по планировке территорий, с соблюдением внешнего архитектурного облика сложившейся застройки муниципального округа, правил, стандартов, технических норм и иных требований нормативных правовых актов Российской Федерации, Новосибирской области, муниципальных правовых актов муниципального округа, а также прав и охраняемых законом интересов третьих лиц.</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5.2. Мероприятия по созданию и реконструкции зеленых насаждений выполняются собственниками земельных участков за счет собственных средств либо иными ответственными лицами в силу обязательств, возникших из заключенных ими договоров, а также из иных оснований, предусмотренных законодательством.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8" w:name="Par152"/>
      <w:bookmarkEnd w:id="8"/>
      <w:r w:rsidRPr="00A323D1">
        <w:rPr>
          <w:rFonts w:ascii="Times New Roman" w:eastAsia="Times New Roman" w:hAnsi="Times New Roman" w:cs="Times New Roman"/>
          <w:b/>
          <w:bCs/>
          <w:sz w:val="24"/>
          <w:szCs w:val="24"/>
          <w:lang w:eastAsia="ru-RU"/>
        </w:rPr>
        <w:t>6. Охрана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6.1. Охрана зеленых насаждений – это комплекс мер административно - правовых, административно – хозяйственных, экономических, архитектурно – планировочных, агрономических мероприятий, направленных на сохранение, восстановление или улучшение </w:t>
      </w:r>
      <w:proofErr w:type="spellStart"/>
      <w:r w:rsidRPr="00A323D1">
        <w:rPr>
          <w:rFonts w:ascii="Times New Roman" w:eastAsia="Times New Roman" w:hAnsi="Times New Roman" w:cs="Times New Roman"/>
          <w:sz w:val="24"/>
          <w:szCs w:val="24"/>
          <w:lang w:eastAsia="ru-RU"/>
        </w:rPr>
        <w:t>санитарно</w:t>
      </w:r>
      <w:proofErr w:type="spellEnd"/>
      <w:r w:rsidRPr="00A323D1">
        <w:rPr>
          <w:rFonts w:ascii="Times New Roman" w:eastAsia="Times New Roman" w:hAnsi="Times New Roman" w:cs="Times New Roman"/>
          <w:sz w:val="24"/>
          <w:szCs w:val="24"/>
          <w:lang w:eastAsia="ru-RU"/>
        </w:rPr>
        <w:t xml:space="preserve"> – гигиенических функций насаждений.  </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6.2. Все зеленые насаждения, находящиеся на территории муниципального округа, подлежат охране.</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sz w:val="24"/>
          <w:szCs w:val="24"/>
          <w:lang w:eastAsia="ru-RU"/>
        </w:rPr>
        <w:t xml:space="preserve">6.3. </w:t>
      </w:r>
      <w:r w:rsidRPr="00A323D1">
        <w:rPr>
          <w:rFonts w:ascii="Times New Roman" w:eastAsia="Times New Roman" w:hAnsi="Times New Roman" w:cs="Times New Roman"/>
          <w:bCs/>
          <w:sz w:val="24"/>
          <w:szCs w:val="24"/>
          <w:lang w:eastAsia="ru-RU"/>
        </w:rPr>
        <w:t>На озелененных территориях запрещается: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устраивать несанкционированные свалки, складировать снег, лед, любые материалы, грунт, мусор, скошенную траву на газонах, в том числе неокоренную и необработанную от вредителей и болезней древесину;</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 обрабатывать солью, химическими препаратами дорожки и тротуары, расположенные в непосредственной близости с зелеными насаждениями, использовать роторные </w:t>
      </w:r>
      <w:r w:rsidRPr="00A323D1">
        <w:rPr>
          <w:rFonts w:ascii="Times New Roman" w:eastAsia="Times New Roman" w:hAnsi="Times New Roman" w:cs="Times New Roman"/>
          <w:sz w:val="24"/>
          <w:szCs w:val="24"/>
          <w:lang w:eastAsia="ru-RU"/>
        </w:rPr>
        <w:lastRenderedPageBreak/>
        <w:t>снегоочистительные машины при отсутствии специальных направляющих устройств, предотвращающих попадание снега на насаждения;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сбрасывать снег с крыш зданий на участки, занятые зелеными насаждениями, без принятия мер, обеспечивающих сохранность деревьев и кустарников;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поджигать пух, опавшую листву, сухую траву, сметать листья в лотки в период массового листопада, засыпать ими стволы деревьев и кустарников;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разжигать костры и нарушать требования пожарной безопасности;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подвешивать на деревьях и кустарниках гамаки, качели, веревки для сушки белья, забивать в стволы деревьев гвозди, прикреплять рекламные щиты и другие приспособления, способные причинить вред зеленым насаждениям;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добывать из деревьев сок, смолу, делать надрезы, надписи и наносить другие механические повреждения;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рвать цветы и ломать ветви деревьев и кустарников;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 сносить, заменять, пересаживать, обрезать зеленые насаждения без получения разрешения на снос, замену, пересадку, обрезку зеленых насаждений в случаях и порядке, предусмотренных </w:t>
      </w:r>
      <w:hyperlink w:anchor="Par199" w:history="1">
        <w:r w:rsidRPr="00A323D1">
          <w:rPr>
            <w:rFonts w:ascii="Times New Roman" w:eastAsia="Times New Roman" w:hAnsi="Times New Roman" w:cs="Times New Roman"/>
            <w:color w:val="000000"/>
            <w:sz w:val="24"/>
            <w:szCs w:val="24"/>
            <w:lang w:eastAsia="ru-RU"/>
          </w:rPr>
          <w:t>разделом 8</w:t>
        </w:r>
      </w:hyperlink>
      <w:r w:rsidRPr="00A323D1">
        <w:rPr>
          <w:rFonts w:ascii="Times New Roman" w:eastAsia="Times New Roman" w:hAnsi="Times New Roman" w:cs="Times New Roman"/>
          <w:sz w:val="24"/>
          <w:szCs w:val="24"/>
          <w:lang w:eastAsia="ru-RU"/>
        </w:rPr>
        <w:t xml:space="preserve"> настоящих Правил;</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засорять цветники, газоны, сбрасывать смет и другие загрязнения на газоны и повреждать зеленые насаждения;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распахивать озелененные территории для устройства огородов;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добывать растительную землю, песок и производить другие раскопки;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устраивать проезд, стоянку и хранение транспортных средств на газонах, мыть транспортные средства, осуществлять слив отходов;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производить побелку стволов деревьев, кроме мест с повышенными санитарными и другими специальными требованиями (близость к мусорным контейнерам, общественным туалетам);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осуществлять без законных оснований иные действия, способные причинить вред зеленым насаждениям.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6.4. </w:t>
      </w:r>
      <w:r w:rsidRPr="00A323D1">
        <w:rPr>
          <w:rFonts w:ascii="Times New Roman" w:eastAsia="Times New Roman" w:hAnsi="Times New Roman" w:cs="Times New Roman"/>
          <w:bCs/>
          <w:sz w:val="24"/>
          <w:szCs w:val="24"/>
          <w:lang w:eastAsia="ru-RU"/>
        </w:rPr>
        <w:t>Снесенные (уничтоженные) и (или) обрезанные (поврежденные) зеленые насаждения подлежат восстановлению</w:t>
      </w:r>
      <w:r w:rsidRPr="00A323D1">
        <w:rPr>
          <w:rFonts w:ascii="Times New Roman" w:eastAsia="Times New Roman" w:hAnsi="Times New Roman" w:cs="Times New Roman"/>
          <w:sz w:val="24"/>
          <w:szCs w:val="24"/>
          <w:lang w:eastAsia="ru-RU"/>
        </w:rPr>
        <w:t>.</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Восстановление зеленых насаждений осуществляется лицами, осуществившими их снос (уничтожение) и (или) обрезку (повреждение), путем внесения в бюджет Карасукского муниципального округа (далее - бюджет округа) суммы восстановительной стоимости зеленых насаждений, рассчитанной в соответствии с методикой исчисления суммы восстановительной стоимости зеленых насаждений (Приложение № 5), в случаях и порядке, предусмотренных разделом 10 настоящих Правил.</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МБУ «УМИ» осуществляет восстановление зеленых насаждений за счет средств бюджета округа путем создания зеленых насаждений в непосредственной близости (в границах элемента планировочной структуры) к месту их сноса (уничтожения) и (или) обрезки (повреждения), а в случае невозможности соблюдения указанного расстояния - на иной озелененной территории в пределах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9" w:name="Par181"/>
      <w:bookmarkEnd w:id="9"/>
      <w:r w:rsidRPr="00A323D1">
        <w:rPr>
          <w:rFonts w:ascii="Times New Roman" w:eastAsia="Times New Roman" w:hAnsi="Times New Roman" w:cs="Times New Roman"/>
          <w:sz w:val="24"/>
          <w:szCs w:val="24"/>
          <w:lang w:eastAsia="ru-RU"/>
        </w:rPr>
        <w:t xml:space="preserve">6.5. </w:t>
      </w:r>
      <w:r w:rsidRPr="00A323D1">
        <w:rPr>
          <w:rFonts w:ascii="Times New Roman" w:eastAsia="Times New Roman" w:hAnsi="Times New Roman" w:cs="Times New Roman"/>
          <w:bCs/>
          <w:sz w:val="24"/>
          <w:szCs w:val="24"/>
          <w:lang w:eastAsia="ru-RU"/>
        </w:rPr>
        <w:t>Внесение суммы восстановительной стоимости зеленых насаждений не требуется в следующих случаях:</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замены, пересадки зеленых насаждений, которые по своему назначению включают в себя мероприятия по созданию зеленых насаждений взамен заменяемых и не предполагают причинение вреда пересаживаемым зеленым насаждениям;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сноса и (или) обрезки зеленых насаждений в целях, предусмотренных абзацами шестым – тринадцатым пункта 8.1. настоящих Правил.</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10" w:name="Par185"/>
      <w:bookmarkEnd w:id="10"/>
      <w:r w:rsidRPr="00A323D1">
        <w:rPr>
          <w:rFonts w:ascii="Times New Roman" w:eastAsia="Times New Roman" w:hAnsi="Times New Roman" w:cs="Times New Roman"/>
          <w:b/>
          <w:bCs/>
          <w:sz w:val="24"/>
          <w:szCs w:val="24"/>
          <w:lang w:eastAsia="ru-RU"/>
        </w:rPr>
        <w:t>7. Содержание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lastRenderedPageBreak/>
        <w:t xml:space="preserve">7.1. Содержание зеленых насаждений осуществляется в соответствии с </w:t>
      </w:r>
      <w:hyperlink r:id="rId13" w:history="1">
        <w:r w:rsidRPr="00A323D1">
          <w:rPr>
            <w:rFonts w:ascii="Times New Roman" w:eastAsia="Times New Roman" w:hAnsi="Times New Roman" w:cs="Times New Roman"/>
            <w:sz w:val="24"/>
            <w:szCs w:val="24"/>
            <w:lang w:eastAsia="ru-RU"/>
          </w:rPr>
          <w:t>Правилами</w:t>
        </w:r>
      </w:hyperlink>
      <w:r w:rsidRPr="00A323D1">
        <w:rPr>
          <w:rFonts w:ascii="Times New Roman" w:eastAsia="Times New Roman" w:hAnsi="Times New Roman" w:cs="Times New Roman"/>
          <w:sz w:val="24"/>
          <w:szCs w:val="24"/>
          <w:lang w:eastAsia="ru-RU"/>
        </w:rPr>
        <w:t xml:space="preserve"> благоустройства, обеспечения чистоты и порядка на территории Карасукского муниципального округа. </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7.2. Содержанию и охране подлежат зеленые насаждения, расположенные на земельных участках, находящихся в муниципальной собственности. Юридические и физические лица, в пользовании, владении которых находятся земельные участки с расположенными на них зелеными насаждениями, обязаны содержать и охранять зеленые насаждения за счет собственных средств самостоятельно.</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7.3. Содержание озелененных территорий организаций возлагается на юридических и физических лиц, в ведении которых находится данный объект.</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11" w:name="Par199"/>
      <w:bookmarkEnd w:id="11"/>
      <w:r w:rsidRPr="00A323D1">
        <w:rPr>
          <w:rFonts w:ascii="Times New Roman" w:eastAsia="Times New Roman" w:hAnsi="Times New Roman" w:cs="Times New Roman"/>
          <w:b/>
          <w:bCs/>
          <w:sz w:val="24"/>
          <w:szCs w:val="24"/>
          <w:lang w:eastAsia="ru-RU"/>
        </w:rPr>
        <w:t>8. Снос, замена, пересадка, обрезка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8.1. Снос, замена, пересадка, обрезка зеленых насаждений осуществляются с соблюдением правил, стандартов, технических норм и иных требований нормативных правовых актов Российской Федерации, Новосибирской области, настоящих Правил, иных муниципальных правовых актов администрации, а также прав и охраняемых законом интересов третьих лиц, в следующих целях:</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осуществления градостроительной деятельности;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размещения нестационарных объектов;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ремонта автомобильных дорог, объектов инженерной инфраструктуры, иных объектов;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осуществления на законных основаниях иной деятельности, сопряженной со сносом, заменой, пересадкой, обрезкой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2" w:name="Par206"/>
      <w:bookmarkEnd w:id="12"/>
      <w:r w:rsidRPr="00A323D1">
        <w:rPr>
          <w:rFonts w:ascii="Times New Roman" w:eastAsia="Times New Roman" w:hAnsi="Times New Roman" w:cs="Times New Roman"/>
          <w:sz w:val="24"/>
          <w:szCs w:val="24"/>
          <w:lang w:eastAsia="ru-RU"/>
        </w:rPr>
        <w:t>- реконструкции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соблюдения норм освещенности жилых и нежилых помещений;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обеспечения нормативной видимости технических средств организации дорожного движения, безопасности движения транспорта и пешеходов;</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удаления больных, сухостойных и аварийных деревьев, представляющих угрозу жизни и здоровью людей и сохранности имущества;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санитарной обрезки крон деревьев, стрижки "живой" изгороди, цветников, газонов, скашивания травяного покрова;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предупреждения и ликвидации последствий аварий, катастроф, стихийных бедствий и иных чрезвычайных ситуаций природного и техногенного характера;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прекращения (предотвращения) разрушения корневой системой деревьев фундаментов зданий, строений, сооружений, асфальтовых покрытий тротуаров и проезжей части автомобильных дорог;</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 удаление зеленых насаждений в охранной зоне инженерных коммуникаций, под линиями электропередач; </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3" w:name="Par213"/>
      <w:bookmarkEnd w:id="13"/>
      <w:r w:rsidRPr="00A323D1">
        <w:rPr>
          <w:rFonts w:ascii="Times New Roman" w:eastAsia="Times New Roman" w:hAnsi="Times New Roman" w:cs="Times New Roman"/>
          <w:sz w:val="24"/>
          <w:szCs w:val="24"/>
          <w:lang w:eastAsia="ru-RU"/>
        </w:rPr>
        <w:t>- устранения нарушений нормативных правовых актов Российской Федерации, Новосибирской области, муниципальных правовых актов администрации, содержащих требования к местам размещения (произрастания) зеленых насаждений, их количественным и качественным характеристикам.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8.2. Мероприятия по сносу, замене, пересадке, обрезке зеленых насаждений выполняются собственниками земельных участков либо иными ответственными лицами в силу обязательств, возникших из заключенных ими договоров, а также из иных оснований, предусмотренных законодательством.</w:t>
      </w:r>
      <w:bookmarkStart w:id="14" w:name="Par221"/>
      <w:bookmarkEnd w:id="14"/>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sz w:val="24"/>
          <w:szCs w:val="24"/>
          <w:lang w:eastAsia="ru-RU"/>
        </w:rPr>
        <w:t xml:space="preserve">8.3. </w:t>
      </w:r>
      <w:r w:rsidRPr="00A323D1">
        <w:rPr>
          <w:rFonts w:ascii="Times New Roman" w:eastAsia="Times New Roman" w:hAnsi="Times New Roman" w:cs="Times New Roman"/>
          <w:bCs/>
          <w:sz w:val="24"/>
          <w:szCs w:val="24"/>
          <w:lang w:eastAsia="ru-RU"/>
        </w:rPr>
        <w:t>Снос, замена, пересадка, обрезка деревьев, кустарников, цветников и газонов на земельных участках, находящихся в муниципальной собственности Карасукского муниципального округа или государственная собственность на которые не разграничена, озелененных территориях общего пользования, осуществляются после получения разрешения на снос, замену, пересадку, обрезку зеленых насаждений, выдаваемого администрацией Карасукского муниципального округа, в следующем порядке:</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5" w:name="Par216"/>
      <w:bookmarkEnd w:id="15"/>
      <w:r w:rsidRPr="00A323D1">
        <w:rPr>
          <w:rFonts w:ascii="Times New Roman" w:eastAsia="Times New Roman" w:hAnsi="Times New Roman" w:cs="Times New Roman"/>
          <w:sz w:val="24"/>
          <w:szCs w:val="24"/>
          <w:lang w:eastAsia="ru-RU"/>
        </w:rPr>
        <w:t xml:space="preserve">8.3.1. В целях получения разрешения (Приложение № 1) на снос, замену, пересадку, обрезку зеленых насаждений заявитель - физическое или юридическое лицо обращается в администрацию </w:t>
      </w:r>
      <w:r w:rsidRPr="00A323D1">
        <w:rPr>
          <w:rFonts w:ascii="Times New Roman" w:eastAsia="Times New Roman" w:hAnsi="Times New Roman" w:cs="Times New Roman"/>
          <w:sz w:val="24"/>
          <w:szCs w:val="24"/>
          <w:lang w:eastAsia="ru-RU"/>
        </w:rPr>
        <w:lastRenderedPageBreak/>
        <w:t>муниципального округа с заявлением, в котором указываются: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фамилия, имя, отчество, адрес места жительства заявителя (в случае, если заявителем является физическое лицо);</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полное и сокращенное (в случае, если имеется) наименование и организационно-правовая форма юридического лица, адрес его места нахождения (в случае, если заявителем является юридическое лицо);</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адрес места нахождения земельного участка (озелененной территории), в границах которого планируется снос, замена, пересадка, обрезка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информация о намерении снести, заменить, пересадить, обрезать зеленые насаждения с указанием мест их размещения, количественных и качественных характеристик, целей сноса, замены, пересадки, обрезки, а также перечня зеленых насаждений, планируемых к созданию (в случае реконструкции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8.3.2. </w:t>
      </w:r>
      <w:r w:rsidRPr="00A323D1">
        <w:rPr>
          <w:rFonts w:ascii="Times New Roman" w:eastAsia="Times New Roman" w:hAnsi="Times New Roman" w:cs="Times New Roman"/>
          <w:bCs/>
          <w:sz w:val="24"/>
          <w:szCs w:val="24"/>
          <w:lang w:eastAsia="ru-RU"/>
        </w:rPr>
        <w:t>С заявлением представляются следующие документы</w:t>
      </w:r>
      <w:r w:rsidRPr="00A323D1">
        <w:rPr>
          <w:rFonts w:ascii="Times New Roman" w:eastAsia="Times New Roman" w:hAnsi="Times New Roman" w:cs="Times New Roman"/>
          <w:sz w:val="24"/>
          <w:szCs w:val="24"/>
          <w:lang w:eastAsia="ru-RU"/>
        </w:rPr>
        <w:t>:</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документ, удостоверяющий личность заявителя (в случае, если заявителем является физическое лицо);</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документы, удостоверяющие личность и подтверждающие полномочия представителя заявителя (в случае, если с заявлением обращается представитель заявителя);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6" w:name="Par225"/>
      <w:bookmarkEnd w:id="16"/>
      <w:r w:rsidRPr="00A323D1">
        <w:rPr>
          <w:rFonts w:ascii="Times New Roman" w:eastAsia="Times New Roman" w:hAnsi="Times New Roman" w:cs="Times New Roman"/>
          <w:sz w:val="24"/>
          <w:szCs w:val="24"/>
          <w:lang w:eastAsia="ru-RU"/>
        </w:rPr>
        <w:t>- свидетельство о государственной регистрации юридического лица (в случае, если заявителем является юридическое лицо);</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7" w:name="Par226"/>
      <w:bookmarkEnd w:id="17"/>
      <w:r w:rsidRPr="00A323D1">
        <w:rPr>
          <w:rFonts w:ascii="Times New Roman" w:eastAsia="Times New Roman" w:hAnsi="Times New Roman" w:cs="Times New Roman"/>
          <w:sz w:val="24"/>
          <w:szCs w:val="24"/>
          <w:lang w:eastAsia="ru-RU"/>
        </w:rPr>
        <w:t>- выписка из Единого государственного реестра прав на недвижимое имущество и сделок с ним о правах на указанный заявителем земельный участок;</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8" w:name="Par227"/>
      <w:bookmarkEnd w:id="18"/>
      <w:r w:rsidRPr="00A323D1">
        <w:rPr>
          <w:rFonts w:ascii="Times New Roman" w:eastAsia="Times New Roman" w:hAnsi="Times New Roman" w:cs="Times New Roman"/>
          <w:sz w:val="24"/>
          <w:szCs w:val="24"/>
          <w:lang w:eastAsia="ru-RU"/>
        </w:rPr>
        <w:t>- правоустанавливающие документы на указанный заявителем земельный участок (в случае, если заявитель является правообладателем и в отношении земельного участка осуществлен государственный кадастровый учет);</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документы, подтверждающие статус ответственного лица (в случае, если заявитель не является правообладателем);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свидетельства о государственной регистрации актов гражданского состояния (в случае изменения фамилии, имени, отчества, места и даты рождения заявителя - физического лица);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документ, подтверждающий согласие собственников указанного заявителем земельного участка на снос, замену, пересадку, обрезку зеленых насаждений (в случае, если заявителем является ответственное лицо, не обладающее правом собственности на указанный им земельный участок);</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схема размещения зеленых насаждений, планируемых к сносу, замене, пересадке, обрезке, в границах земельного участка (озелененной территории) с привязкой к существующим зданиям, строениям, сооружениям.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323D1">
        <w:rPr>
          <w:rFonts w:ascii="Times New Roman" w:eastAsia="Times New Roman" w:hAnsi="Times New Roman" w:cs="Times New Roman"/>
          <w:sz w:val="24"/>
          <w:szCs w:val="24"/>
          <w:lang w:eastAsia="ru-RU"/>
        </w:rPr>
        <w:t xml:space="preserve">Документы, предусмотренные </w:t>
      </w:r>
      <w:hyperlink w:anchor="Par225" w:history="1">
        <w:r w:rsidRPr="00A323D1">
          <w:rPr>
            <w:rFonts w:ascii="Times New Roman" w:eastAsia="Times New Roman" w:hAnsi="Times New Roman" w:cs="Times New Roman"/>
            <w:color w:val="000000"/>
            <w:sz w:val="24"/>
            <w:szCs w:val="24"/>
            <w:lang w:eastAsia="ru-RU"/>
          </w:rPr>
          <w:t>абзацами четвертым</w:t>
        </w:r>
      </w:hyperlink>
      <w:r w:rsidRPr="00A323D1">
        <w:rPr>
          <w:rFonts w:ascii="Times New Roman" w:eastAsia="Times New Roman" w:hAnsi="Times New Roman" w:cs="Times New Roman"/>
          <w:color w:val="000000"/>
          <w:sz w:val="24"/>
          <w:szCs w:val="24"/>
          <w:lang w:eastAsia="ru-RU"/>
        </w:rPr>
        <w:t xml:space="preserve"> и </w:t>
      </w:r>
      <w:hyperlink w:anchor="Par226" w:history="1">
        <w:r w:rsidRPr="00A323D1">
          <w:rPr>
            <w:rFonts w:ascii="Times New Roman" w:eastAsia="Times New Roman" w:hAnsi="Times New Roman" w:cs="Times New Roman"/>
            <w:color w:val="000000"/>
            <w:sz w:val="24"/>
            <w:szCs w:val="24"/>
            <w:lang w:eastAsia="ru-RU"/>
          </w:rPr>
          <w:t>пятым</w:t>
        </w:r>
      </w:hyperlink>
      <w:r w:rsidRPr="00A323D1">
        <w:rPr>
          <w:rFonts w:ascii="Times New Roman" w:eastAsia="Times New Roman" w:hAnsi="Times New Roman" w:cs="Times New Roman"/>
          <w:color w:val="000000"/>
          <w:sz w:val="24"/>
          <w:szCs w:val="24"/>
          <w:lang w:eastAsia="ru-RU"/>
        </w:rPr>
        <w:t xml:space="preserve"> настоящего пункта, а также </w:t>
      </w:r>
      <w:hyperlink w:anchor="Par227" w:history="1">
        <w:r w:rsidRPr="00A323D1">
          <w:rPr>
            <w:rFonts w:ascii="Times New Roman" w:eastAsia="Times New Roman" w:hAnsi="Times New Roman" w:cs="Times New Roman"/>
            <w:color w:val="000000"/>
            <w:sz w:val="24"/>
            <w:szCs w:val="24"/>
            <w:lang w:eastAsia="ru-RU"/>
          </w:rPr>
          <w:t>абзацем шестым</w:t>
        </w:r>
      </w:hyperlink>
      <w:r w:rsidRPr="00A323D1">
        <w:rPr>
          <w:rFonts w:ascii="Times New Roman" w:eastAsia="Times New Roman" w:hAnsi="Times New Roman" w:cs="Times New Roman"/>
          <w:color w:val="000000"/>
          <w:sz w:val="24"/>
          <w:szCs w:val="24"/>
          <w:lang w:eastAsia="ru-RU"/>
        </w:rPr>
        <w:t xml:space="preserve"> настоящего пункта (в случае, если права на земельный участок зарегистрированы в Едином государственном реестре прав на недвижимое имущество и сделок с ним),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color w:val="000000"/>
          <w:sz w:val="24"/>
          <w:szCs w:val="24"/>
          <w:lang w:eastAsia="ru-RU"/>
        </w:rPr>
        <w:t xml:space="preserve">8.3.3. Администрация муниципального округа в течение пяти дней со дня получения документов, предусмотренных </w:t>
      </w:r>
      <w:hyperlink w:anchor="Par221" w:history="1">
        <w:r w:rsidRPr="00A323D1">
          <w:rPr>
            <w:rFonts w:ascii="Times New Roman" w:eastAsia="Times New Roman" w:hAnsi="Times New Roman" w:cs="Times New Roman"/>
            <w:color w:val="000000"/>
            <w:sz w:val="24"/>
            <w:szCs w:val="24"/>
            <w:lang w:eastAsia="ru-RU"/>
          </w:rPr>
          <w:t>подпунктом 8.3.2</w:t>
        </w:r>
      </w:hyperlink>
      <w:r w:rsidRPr="00A323D1">
        <w:rPr>
          <w:rFonts w:ascii="Times New Roman" w:eastAsia="Times New Roman" w:hAnsi="Times New Roman" w:cs="Times New Roman"/>
          <w:color w:val="000000"/>
          <w:sz w:val="24"/>
          <w:szCs w:val="24"/>
          <w:lang w:eastAsia="ru-RU"/>
        </w:rPr>
        <w:t>. настоящих Пр</w:t>
      </w:r>
      <w:r w:rsidRPr="00A323D1">
        <w:rPr>
          <w:rFonts w:ascii="Times New Roman" w:eastAsia="Times New Roman" w:hAnsi="Times New Roman" w:cs="Times New Roman"/>
          <w:sz w:val="24"/>
          <w:szCs w:val="24"/>
          <w:lang w:eastAsia="ru-RU"/>
        </w:rPr>
        <w:t>авил, организует и проводит с участием заявителя и представителя МБУ «УМИ» обследование указанного им земельного участка (озелененной территории).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По результатам проведённого обследования администрация муниципального округа составляет акт обследования земельного участка (озелененной территории) (Приложение № 4) и акт оценки зеленых насаждений (Приложение № 3).</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МБУ «УМИ» вносит необходимые сведения, изменения и дополнения в реестр зеленых насаждений муниципального округа по результатам проведённого обследования.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8.3.4. Разрешение на снос, замену, пересадку, обрезку зеленых насаждений выдается не позднее 30 календарных дней со дня его обращения в администрацию муниципального округа и должно содержать следующие сведения: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lastRenderedPageBreak/>
        <w:t>- фамилию, имя, отчество, адрес места жительства заявителя (в случае, если заявителем является физическое лицо);</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полное и сокращенное (в случае, если имеется) наименование и организационно-правовую форму юридического лица, адрес его места нахождения (в случае, если заявителем является юридическое лицо);</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адрес места нахождения земельного участка (озелененной территории), в границах которого планируется снос, замена, пересадка, обрезка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цели сноса, замены, пересадки, обрезки зеленых насаждений, места их размещения, количественные и качественные характеристики;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требования к сносу, замене, пересадке, обрезке зеленых насаждений, а также перечню зеленых насаждений, подлежащих созданию (в случае реконструкции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Срок действия разрешения на снос, замену, пересадку, обрезку зеленых насаждений составляет один год со дня его выдачи заявителю.</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Разрешение на снос, замену, пересадку, обрезку зеленых насаждений не освобождает заявителя от необходимости соблюдения требований гражданского законодательства, в том числе в области порядка осуществления права собственности и других вещных прав, а также прав и охраняемых законом интересов третьих лиц.</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sz w:val="24"/>
          <w:szCs w:val="24"/>
          <w:lang w:eastAsia="ru-RU"/>
        </w:rPr>
        <w:t xml:space="preserve">8.3.5. </w:t>
      </w:r>
      <w:r w:rsidRPr="00A323D1">
        <w:rPr>
          <w:rFonts w:ascii="Times New Roman" w:eastAsia="Times New Roman" w:hAnsi="Times New Roman" w:cs="Times New Roman"/>
          <w:bCs/>
          <w:sz w:val="24"/>
          <w:szCs w:val="24"/>
          <w:lang w:eastAsia="ru-RU"/>
        </w:rPr>
        <w:t>Отказ в выдаче разрешения на снос, замену, пересадку, обрезку зеленых насаждений допускается по следующим основаниям: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9" w:name="Par252"/>
      <w:bookmarkEnd w:id="19"/>
      <w:r w:rsidRPr="00A323D1">
        <w:rPr>
          <w:rFonts w:ascii="Times New Roman" w:eastAsia="Times New Roman" w:hAnsi="Times New Roman" w:cs="Times New Roman"/>
          <w:sz w:val="24"/>
          <w:szCs w:val="24"/>
          <w:lang w:eastAsia="ru-RU"/>
        </w:rPr>
        <w:t xml:space="preserve">- несоответствие заявления и (или) представленных документов требованиям, предусмотренным </w:t>
      </w:r>
      <w:hyperlink w:anchor="Par216" w:history="1">
        <w:r w:rsidRPr="00A323D1">
          <w:rPr>
            <w:rFonts w:ascii="Times New Roman" w:eastAsia="Times New Roman" w:hAnsi="Times New Roman" w:cs="Times New Roman"/>
            <w:color w:val="000000"/>
            <w:sz w:val="24"/>
            <w:szCs w:val="24"/>
            <w:lang w:eastAsia="ru-RU"/>
          </w:rPr>
          <w:t>подпунктами 8.3.1</w:t>
        </w:r>
      </w:hyperlink>
      <w:r w:rsidRPr="00A323D1">
        <w:rPr>
          <w:rFonts w:ascii="Times New Roman" w:eastAsia="Times New Roman" w:hAnsi="Times New Roman" w:cs="Times New Roman"/>
          <w:color w:val="000000"/>
          <w:sz w:val="24"/>
          <w:szCs w:val="24"/>
          <w:lang w:eastAsia="ru-RU"/>
        </w:rPr>
        <w:t xml:space="preserve">, </w:t>
      </w:r>
      <w:hyperlink w:anchor="Par221" w:history="1">
        <w:r w:rsidRPr="00A323D1">
          <w:rPr>
            <w:rFonts w:ascii="Times New Roman" w:eastAsia="Times New Roman" w:hAnsi="Times New Roman" w:cs="Times New Roman"/>
            <w:color w:val="000000"/>
            <w:sz w:val="24"/>
            <w:szCs w:val="24"/>
            <w:lang w:eastAsia="ru-RU"/>
          </w:rPr>
          <w:t>8.3.2</w:t>
        </w:r>
      </w:hyperlink>
      <w:r w:rsidRPr="00A323D1">
        <w:rPr>
          <w:rFonts w:ascii="Times New Roman" w:eastAsia="Times New Roman" w:hAnsi="Times New Roman" w:cs="Times New Roman"/>
          <w:sz w:val="24"/>
          <w:szCs w:val="24"/>
          <w:lang w:eastAsia="ru-RU"/>
        </w:rPr>
        <w:t xml:space="preserve"> настоящих Правил;</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представление документов, содержащих недостоверные сведения;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несоответствие планируемых сноса, замены, пересадки, обрезки зеленых насаждений требованиям нормативных правовых актов Российской Федерации, Новосибирской области, муниципальных правовых актов администрации;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0" w:name="Par255"/>
      <w:bookmarkEnd w:id="20"/>
      <w:r w:rsidRPr="00A323D1">
        <w:rPr>
          <w:rFonts w:ascii="Times New Roman" w:eastAsia="Times New Roman" w:hAnsi="Times New Roman" w:cs="Times New Roman"/>
          <w:sz w:val="24"/>
          <w:szCs w:val="24"/>
          <w:lang w:eastAsia="ru-RU"/>
        </w:rPr>
        <w:t>- невозможность обследования земельного участка (озелененной территории) с целью составления акта оценки зеленых насаждений в связи с отсутствием доступа на земельный участок (озелененную территорию).</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Об отказе в выдаче разрешения на снос, замену, пересадку, обрезку зеленых насаждений заявителю направляется письменное уведомление в течение 30 календарных дней со дня его обращения в администрацию Карасукского муниципального округа с указанием основания отказа.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bookmarkStart w:id="21" w:name="Par258"/>
      <w:bookmarkEnd w:id="21"/>
      <w:r w:rsidRPr="00A323D1">
        <w:rPr>
          <w:rFonts w:ascii="Times New Roman" w:eastAsia="Times New Roman" w:hAnsi="Times New Roman" w:cs="Times New Roman"/>
          <w:sz w:val="24"/>
          <w:szCs w:val="24"/>
          <w:lang w:eastAsia="ru-RU"/>
        </w:rPr>
        <w:t xml:space="preserve">8.3.6. </w:t>
      </w:r>
      <w:r w:rsidRPr="00A323D1">
        <w:rPr>
          <w:rFonts w:ascii="Times New Roman" w:eastAsia="Times New Roman" w:hAnsi="Times New Roman" w:cs="Times New Roman"/>
          <w:bCs/>
          <w:sz w:val="24"/>
          <w:szCs w:val="24"/>
          <w:lang w:eastAsia="ru-RU"/>
        </w:rPr>
        <w:t>Получение разрешения на снос, замену, пересадку, обрезку зеленых насаждений не требуется в случаях их осуществления: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2" w:name="Par259"/>
      <w:bookmarkEnd w:id="22"/>
      <w:r w:rsidRPr="00A323D1">
        <w:rPr>
          <w:rFonts w:ascii="Times New Roman" w:eastAsia="Times New Roman" w:hAnsi="Times New Roman" w:cs="Times New Roman"/>
          <w:sz w:val="24"/>
          <w:szCs w:val="24"/>
          <w:lang w:eastAsia="ru-RU"/>
        </w:rPr>
        <w:t>- при авариях, катастрофах, стихийных бедствиях и иных чрезвычайных ситуациях природного и техногенного характера, требующих безотлагательного проведения аварийных или ремонтных работ;</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при стрижке "живой" изгороди, цветников, газонов, скашивании травяного покрова;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при авариях инженерных коммуникаций. Собственник обязан уведомить администрацию муниципального округа в течении 2-х рабочих дней;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на земельных участках, находящихся в частной собственности физических и юридических лиц.</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sz w:val="24"/>
          <w:szCs w:val="24"/>
          <w:lang w:eastAsia="ru-RU"/>
        </w:rPr>
        <w:t xml:space="preserve">8.4. </w:t>
      </w:r>
      <w:r w:rsidRPr="00A323D1">
        <w:rPr>
          <w:rFonts w:ascii="Times New Roman" w:eastAsia="Times New Roman" w:hAnsi="Times New Roman" w:cs="Times New Roman"/>
          <w:bCs/>
          <w:sz w:val="24"/>
          <w:szCs w:val="24"/>
          <w:lang w:eastAsia="ru-RU"/>
        </w:rPr>
        <w:t>Работы по сносу, замене, пересадке, обрезке зеленых насаждений выполняются заявителем за счет собственных средств, после получения соответствующего разрешения.</w:t>
      </w:r>
      <w:bookmarkStart w:id="23" w:name="Par264"/>
      <w:bookmarkEnd w:id="23"/>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b/>
          <w:bCs/>
          <w:sz w:val="24"/>
          <w:szCs w:val="24"/>
          <w:lang w:eastAsia="ru-RU"/>
        </w:rPr>
        <w:t>9. Санитарная вырубка зеленых насаждений.</w:t>
      </w:r>
    </w:p>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bCs/>
          <w:sz w:val="24"/>
          <w:szCs w:val="24"/>
          <w:lang w:eastAsia="ru-RU"/>
        </w:rPr>
        <w:t>9.1. Сухостойные и аварийные деревья и кустарники подлежат вырубке в первоочередном порядке.</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bCs/>
          <w:sz w:val="24"/>
          <w:szCs w:val="24"/>
          <w:lang w:eastAsia="ru-RU"/>
        </w:rPr>
        <w:t>Сухостойные деревья выявляются в вегетационный период – с мая по октябрь, за исключением случаем, когда дерево имеет признаки сухостоя прошлых лет.</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bCs/>
          <w:sz w:val="24"/>
          <w:szCs w:val="24"/>
          <w:lang w:eastAsia="ru-RU"/>
        </w:rPr>
        <w:t>9.2. Санитарная вырубка зеленых насаждений производится по инициативе собственников, пользователей, владельцев, арендаторов земельных участков, а также организаций, за которыми закреплено содержание озелененных территорий.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bCs/>
          <w:sz w:val="24"/>
          <w:szCs w:val="24"/>
          <w:lang w:eastAsia="ru-RU"/>
        </w:rPr>
        <w:lastRenderedPageBreak/>
        <w:t xml:space="preserve">9.3. При проведении санитарной вырубки зеленых насаждений восстановительная стоимость не взимается. </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bCs/>
          <w:sz w:val="24"/>
          <w:szCs w:val="24"/>
          <w:lang w:eastAsia="ru-RU"/>
        </w:rPr>
        <w:t>9.4. Непринятие хозяйствующими субъектами мер по удалению сухостойных и аварийных деревьев, представляющих угрозу для безопасности граждан, на подведомственных территориях, влечет за собой установленную законом ответственность.</w:t>
      </w:r>
    </w:p>
    <w:p w:rsidR="00A323D1" w:rsidRPr="00A323D1" w:rsidRDefault="00A323D1" w:rsidP="00A323D1">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24" w:name="Par234"/>
      <w:bookmarkEnd w:id="24"/>
      <w:r w:rsidRPr="00A323D1">
        <w:rPr>
          <w:rFonts w:ascii="Times New Roman" w:eastAsia="Times New Roman" w:hAnsi="Times New Roman" w:cs="Times New Roman"/>
          <w:b/>
          <w:bCs/>
          <w:sz w:val="24"/>
          <w:szCs w:val="24"/>
          <w:lang w:eastAsia="ru-RU"/>
        </w:rPr>
        <w:t>10. Возмещение вреда, причиненного</w:t>
      </w:r>
    </w:p>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b/>
          <w:bCs/>
          <w:sz w:val="24"/>
          <w:szCs w:val="24"/>
          <w:lang w:eastAsia="ru-RU"/>
        </w:rPr>
        <w:t xml:space="preserve">зеленому фонду муниципального округа </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10.1. Вред, причиненный зеленому фонду муниципального округа в результате сноса, замены, пересадки, обрезки зеленых насаждений без получения разрешения на снос, замену, пересадку, обрезку зеленых насаждений в случаях и порядке, предусмотренных </w:t>
      </w:r>
      <w:hyperlink w:anchor="Par199" w:history="1">
        <w:r w:rsidRPr="00A323D1">
          <w:rPr>
            <w:rFonts w:ascii="Times New Roman" w:eastAsia="Times New Roman" w:hAnsi="Times New Roman" w:cs="Times New Roman"/>
            <w:color w:val="000000"/>
            <w:sz w:val="24"/>
            <w:szCs w:val="24"/>
            <w:lang w:eastAsia="ru-RU"/>
          </w:rPr>
          <w:t>разделом 8</w:t>
        </w:r>
      </w:hyperlink>
      <w:r w:rsidRPr="00A323D1">
        <w:rPr>
          <w:rFonts w:ascii="Times New Roman" w:eastAsia="Times New Roman" w:hAnsi="Times New Roman" w:cs="Times New Roman"/>
          <w:sz w:val="24"/>
          <w:szCs w:val="24"/>
          <w:lang w:eastAsia="ru-RU"/>
        </w:rPr>
        <w:t xml:space="preserve"> настоящих Правил, либо с нарушением содержащихся в нем требований, а также в результате нарушения иных требований нормативных правовых актов Российской Федерации, Новосибирской области, муниципальных правовых актов администрации (далее - вред зеленому фонду муниципального округа), подлежит возмещению в полном объеме в соответствии с законодательством.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10.2. Определение размера вреда зеленому фонду муниципального округа осуществляется исходя из размера восстановительной стоимости зеленых насаждений в соответствии с методикой исчисления суммы восстановительной стоимости зеленых насаждений, утвержденной правовым актом администрации.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10.3. Вред зеленому фонду муниципального округа возмещается муниципальному округу причинившим его лицом добровольно либо по решению суда.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Защиту прав муниципального округа в отношении зеленого фонда муниципального округа осуществляет администрация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10.4. Возмещение вреда, причиненного собственникам земельных участков, на которых произрастают зеленые насаждения, производится в соответствии с гражданским законодательством.</w:t>
      </w:r>
      <w:bookmarkStart w:id="25" w:name="Par273"/>
      <w:bookmarkEnd w:id="25"/>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10.5. Для расчета восстановительной стоимости применяется следующая классификация древесных пород деревьев с учетом их ценности:</w:t>
      </w:r>
    </w:p>
    <w:p w:rsidR="00A323D1" w:rsidRPr="00A323D1" w:rsidRDefault="00A323D1" w:rsidP="00A323D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2542"/>
        <w:gridCol w:w="2555"/>
        <w:gridCol w:w="2558"/>
      </w:tblGrid>
      <w:tr w:rsidR="00A323D1" w:rsidRPr="00A323D1" w:rsidTr="00A02F54">
        <w:tc>
          <w:tcPr>
            <w:tcW w:w="5210" w:type="dxa"/>
            <w:gridSpan w:val="2"/>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Особо ценные (1-я и 2-я группы)</w:t>
            </w:r>
          </w:p>
        </w:tc>
        <w:tc>
          <w:tcPr>
            <w:tcW w:w="260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Ценные </w:t>
            </w:r>
          </w:p>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(3-я группа)</w:t>
            </w:r>
          </w:p>
        </w:tc>
        <w:tc>
          <w:tcPr>
            <w:tcW w:w="260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Малоценные</w:t>
            </w:r>
          </w:p>
        </w:tc>
      </w:tr>
      <w:tr w:rsidR="00A323D1" w:rsidRPr="00A323D1" w:rsidTr="00A02F54">
        <w:tc>
          <w:tcPr>
            <w:tcW w:w="260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Хвойные породы</w:t>
            </w:r>
          </w:p>
        </w:tc>
        <w:tc>
          <w:tcPr>
            <w:tcW w:w="260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Лиственные древесные породы</w:t>
            </w:r>
          </w:p>
        </w:tc>
        <w:tc>
          <w:tcPr>
            <w:tcW w:w="260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Лиственные древесные породы</w:t>
            </w:r>
          </w:p>
        </w:tc>
        <w:tc>
          <w:tcPr>
            <w:tcW w:w="260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Лиственные древесные породы</w:t>
            </w:r>
          </w:p>
        </w:tc>
      </w:tr>
      <w:tr w:rsidR="00A323D1" w:rsidRPr="00A323D1" w:rsidTr="00A02F54">
        <w:tc>
          <w:tcPr>
            <w:tcW w:w="2605"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Ель, лиственница, пихта, сосна, туя, кедр, можжевельник, </w:t>
            </w:r>
            <w:proofErr w:type="spellStart"/>
            <w:r w:rsidRPr="00A323D1">
              <w:rPr>
                <w:rFonts w:ascii="Times New Roman" w:eastAsia="Times New Roman" w:hAnsi="Times New Roman" w:cs="Times New Roman"/>
                <w:sz w:val="24"/>
                <w:szCs w:val="24"/>
                <w:lang w:eastAsia="ru-RU"/>
              </w:rPr>
              <w:t>тисс</w:t>
            </w:r>
            <w:proofErr w:type="spellEnd"/>
          </w:p>
        </w:tc>
        <w:tc>
          <w:tcPr>
            <w:tcW w:w="2605"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Акация белая, бархат амурский, вяз, дуб, ива (белая, остролистная, русская), каштан конский, клён (кроме </w:t>
            </w:r>
            <w:proofErr w:type="spellStart"/>
            <w:r w:rsidRPr="00A323D1">
              <w:rPr>
                <w:rFonts w:ascii="Times New Roman" w:eastAsia="Times New Roman" w:hAnsi="Times New Roman" w:cs="Times New Roman"/>
                <w:sz w:val="24"/>
                <w:szCs w:val="24"/>
                <w:lang w:eastAsia="ru-RU"/>
              </w:rPr>
              <w:t>ясенелистного</w:t>
            </w:r>
            <w:proofErr w:type="spellEnd"/>
            <w:r w:rsidRPr="00A323D1">
              <w:rPr>
                <w:rFonts w:ascii="Times New Roman" w:eastAsia="Times New Roman" w:hAnsi="Times New Roman" w:cs="Times New Roman"/>
                <w:sz w:val="24"/>
                <w:szCs w:val="24"/>
                <w:lang w:eastAsia="ru-RU"/>
              </w:rPr>
              <w:t>), липа, лох, орех, ясень</w:t>
            </w:r>
          </w:p>
        </w:tc>
        <w:tc>
          <w:tcPr>
            <w:tcW w:w="2605"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Берёза, боярышник (штамбовая форма), плодовые декоративные (яблони, сливы, груши, абрикос и др.), рябина, тополь (белый, берлинский, канадский, чёрный, пирамидальный), черёмуха</w:t>
            </w:r>
          </w:p>
        </w:tc>
        <w:tc>
          <w:tcPr>
            <w:tcW w:w="2606"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Ива (кроме белой, остролистной, русской), клён </w:t>
            </w:r>
            <w:proofErr w:type="spellStart"/>
            <w:r w:rsidRPr="00A323D1">
              <w:rPr>
                <w:rFonts w:ascii="Times New Roman" w:eastAsia="Times New Roman" w:hAnsi="Times New Roman" w:cs="Times New Roman"/>
                <w:sz w:val="24"/>
                <w:szCs w:val="24"/>
                <w:lang w:eastAsia="ru-RU"/>
              </w:rPr>
              <w:t>ясенелистный</w:t>
            </w:r>
            <w:proofErr w:type="spellEnd"/>
            <w:r w:rsidRPr="00A323D1">
              <w:rPr>
                <w:rFonts w:ascii="Times New Roman" w:eastAsia="Times New Roman" w:hAnsi="Times New Roman" w:cs="Times New Roman"/>
                <w:sz w:val="24"/>
                <w:szCs w:val="24"/>
                <w:lang w:eastAsia="ru-RU"/>
              </w:rPr>
              <w:t>, ольха, осина, тополь (бальзамический)</w:t>
            </w:r>
          </w:p>
        </w:tc>
      </w:tr>
    </w:tbl>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10.6. Стоимость деревьев определяется в соответствии с Таблицей 1.</w:t>
      </w:r>
    </w:p>
    <w:p w:rsidR="00A323D1" w:rsidRPr="00A323D1" w:rsidRDefault="00A323D1" w:rsidP="00A323D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89"/>
        <w:gridCol w:w="1493"/>
        <w:gridCol w:w="1898"/>
        <w:gridCol w:w="2025"/>
        <w:gridCol w:w="1923"/>
      </w:tblGrid>
      <w:tr w:rsidR="00A323D1" w:rsidRPr="00A323D1" w:rsidTr="00A02F54">
        <w:tc>
          <w:tcPr>
            <w:tcW w:w="595" w:type="dxa"/>
            <w:vMerge w:val="restart"/>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п/п</w:t>
            </w:r>
          </w:p>
        </w:tc>
        <w:tc>
          <w:tcPr>
            <w:tcW w:w="2926" w:type="dxa"/>
            <w:vMerge w:val="restart"/>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Диаметр дерева на высоте 1,3 м</w:t>
            </w:r>
          </w:p>
        </w:tc>
        <w:tc>
          <w:tcPr>
            <w:tcW w:w="6900" w:type="dxa"/>
            <w:gridSpan w:val="4"/>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Восстановительная стоимость деревьев, рублей за одно дерево</w:t>
            </w:r>
          </w:p>
        </w:tc>
      </w:tr>
      <w:tr w:rsidR="00A323D1" w:rsidRPr="00A323D1" w:rsidTr="00A02F54">
        <w:tc>
          <w:tcPr>
            <w:tcW w:w="595" w:type="dxa"/>
            <w:vMerge/>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926" w:type="dxa"/>
            <w:vMerge/>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Сосна (кедровая, ель)</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Лиственница, пихта, сосна (обыкновенная), туя, дуб, липа</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Берёза, ива, вяз, боярышник, орех маньчжурский, рябина, </w:t>
            </w:r>
            <w:r w:rsidRPr="00A323D1">
              <w:rPr>
                <w:rFonts w:ascii="Times New Roman" w:eastAsia="Times New Roman" w:hAnsi="Times New Roman" w:cs="Times New Roman"/>
                <w:sz w:val="24"/>
                <w:szCs w:val="24"/>
                <w:lang w:eastAsia="ru-RU"/>
              </w:rPr>
              <w:lastRenderedPageBreak/>
              <w:t xml:space="preserve">черемуха, клён (кроме </w:t>
            </w:r>
            <w:proofErr w:type="spellStart"/>
            <w:r w:rsidRPr="00A323D1">
              <w:rPr>
                <w:rFonts w:ascii="Times New Roman" w:eastAsia="Times New Roman" w:hAnsi="Times New Roman" w:cs="Times New Roman"/>
                <w:sz w:val="24"/>
                <w:szCs w:val="24"/>
                <w:lang w:eastAsia="ru-RU"/>
              </w:rPr>
              <w:t>ясенелистного</w:t>
            </w:r>
            <w:proofErr w:type="spellEnd"/>
            <w:r w:rsidRPr="00A323D1">
              <w:rPr>
                <w:rFonts w:ascii="Times New Roman" w:eastAsia="Times New Roman" w:hAnsi="Times New Roman" w:cs="Times New Roman"/>
                <w:sz w:val="24"/>
                <w:szCs w:val="24"/>
                <w:lang w:eastAsia="ru-RU"/>
              </w:rPr>
              <w:t>), ясень, яблоня, тополь (кроме бальзамического)</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lastRenderedPageBreak/>
              <w:t xml:space="preserve">Тополь бальзамический, клён </w:t>
            </w:r>
            <w:proofErr w:type="spellStart"/>
            <w:r w:rsidRPr="00A323D1">
              <w:rPr>
                <w:rFonts w:ascii="Times New Roman" w:eastAsia="Times New Roman" w:hAnsi="Times New Roman" w:cs="Times New Roman"/>
                <w:sz w:val="24"/>
                <w:szCs w:val="24"/>
                <w:lang w:eastAsia="ru-RU"/>
              </w:rPr>
              <w:t>ясенелистный</w:t>
            </w:r>
            <w:proofErr w:type="spellEnd"/>
          </w:p>
        </w:tc>
      </w:tr>
      <w:tr w:rsidR="00A323D1" w:rsidRPr="00A323D1" w:rsidTr="00A02F54">
        <w:tc>
          <w:tcPr>
            <w:tcW w:w="59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lastRenderedPageBreak/>
              <w:t>1</w:t>
            </w:r>
          </w:p>
        </w:tc>
        <w:tc>
          <w:tcPr>
            <w:tcW w:w="292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4</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5</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6</w:t>
            </w:r>
          </w:p>
        </w:tc>
      </w:tr>
      <w:tr w:rsidR="00A323D1" w:rsidRPr="00A323D1" w:rsidTr="00A02F54">
        <w:tc>
          <w:tcPr>
            <w:tcW w:w="59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w:t>
            </w:r>
          </w:p>
        </w:tc>
        <w:tc>
          <w:tcPr>
            <w:tcW w:w="2926"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До 12 см включительно</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32548</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25310</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21941</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17722</w:t>
            </w:r>
          </w:p>
        </w:tc>
      </w:tr>
      <w:tr w:rsidR="00A323D1" w:rsidRPr="00A323D1" w:rsidTr="00A02F54">
        <w:tc>
          <w:tcPr>
            <w:tcW w:w="59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w:t>
            </w:r>
          </w:p>
        </w:tc>
        <w:tc>
          <w:tcPr>
            <w:tcW w:w="292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От 12 до 20 см включительно</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39781</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32903</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28523</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20676</w:t>
            </w:r>
          </w:p>
        </w:tc>
      </w:tr>
      <w:tr w:rsidR="00A323D1" w:rsidRPr="00A323D1" w:rsidTr="00A02F54">
        <w:tc>
          <w:tcPr>
            <w:tcW w:w="59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w:t>
            </w:r>
          </w:p>
        </w:tc>
        <w:tc>
          <w:tcPr>
            <w:tcW w:w="292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От 20 до 28 см включительно</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43397</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37965</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32912</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23629</w:t>
            </w:r>
          </w:p>
        </w:tc>
      </w:tr>
      <w:tr w:rsidR="00A323D1" w:rsidRPr="00A323D1" w:rsidTr="00A02F54">
        <w:tc>
          <w:tcPr>
            <w:tcW w:w="59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4</w:t>
            </w:r>
          </w:p>
        </w:tc>
        <w:tc>
          <w:tcPr>
            <w:tcW w:w="292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От 28 до 40 см включительно</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47014</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40496</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39494</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26583</w:t>
            </w:r>
          </w:p>
        </w:tc>
      </w:tr>
      <w:tr w:rsidR="00A323D1" w:rsidRPr="00A323D1" w:rsidTr="00A02F54">
        <w:tc>
          <w:tcPr>
            <w:tcW w:w="59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5</w:t>
            </w:r>
          </w:p>
        </w:tc>
        <w:tc>
          <w:tcPr>
            <w:tcW w:w="292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От 40 до 50 см включительно</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54066</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46570</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45418</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30570</w:t>
            </w:r>
          </w:p>
        </w:tc>
      </w:tr>
      <w:tr w:rsidR="00A323D1" w:rsidRPr="00A323D1" w:rsidTr="00A02F54">
        <w:tc>
          <w:tcPr>
            <w:tcW w:w="59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6</w:t>
            </w:r>
          </w:p>
        </w:tc>
        <w:tc>
          <w:tcPr>
            <w:tcW w:w="292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От 50 до 60 см включительно</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62176</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53556</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52231</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35156</w:t>
            </w:r>
          </w:p>
        </w:tc>
      </w:tr>
      <w:tr w:rsidR="00A323D1" w:rsidRPr="00A323D1" w:rsidTr="00A02F54">
        <w:tc>
          <w:tcPr>
            <w:tcW w:w="59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7</w:t>
            </w:r>
          </w:p>
        </w:tc>
        <w:tc>
          <w:tcPr>
            <w:tcW w:w="292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От 60 до 70 см включительно </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71502</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61589</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60065</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40429</w:t>
            </w:r>
          </w:p>
        </w:tc>
      </w:tr>
      <w:tr w:rsidR="00A323D1" w:rsidRPr="00A323D1" w:rsidTr="00A02F54">
        <w:tc>
          <w:tcPr>
            <w:tcW w:w="59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8</w:t>
            </w:r>
          </w:p>
        </w:tc>
        <w:tc>
          <w:tcPr>
            <w:tcW w:w="292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От 70 до 80 см включительно</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82228</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70828</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69075</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46494</w:t>
            </w:r>
          </w:p>
        </w:tc>
      </w:tr>
      <w:tr w:rsidR="00A323D1" w:rsidRPr="00A323D1" w:rsidTr="00A02F54">
        <w:tc>
          <w:tcPr>
            <w:tcW w:w="59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9</w:t>
            </w:r>
          </w:p>
        </w:tc>
        <w:tc>
          <w:tcPr>
            <w:tcW w:w="292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От 80 до 90 см включительно</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94562</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81452</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79437</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53468</w:t>
            </w:r>
          </w:p>
        </w:tc>
      </w:tr>
      <w:tr w:rsidR="00A323D1" w:rsidRPr="00A323D1" w:rsidTr="00A02F54">
        <w:tc>
          <w:tcPr>
            <w:tcW w:w="59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w:t>
            </w:r>
          </w:p>
        </w:tc>
        <w:tc>
          <w:tcPr>
            <w:tcW w:w="292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От 90 см</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108746</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93670</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91352</w:t>
            </w:r>
          </w:p>
        </w:tc>
        <w:tc>
          <w:tcPr>
            <w:tcW w:w="172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61488</w:t>
            </w:r>
          </w:p>
        </w:tc>
      </w:tr>
    </w:tbl>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Породы деревьев, не указанные в Таблице 1, приравниваются к породам, указанным в графе 5.</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10.7. Если дерево имеет несколько стволов, то в расчетах учитывается один ствол с наибольшим диаметром. Если второстепенный ствол достиг в диаметре 5 см и расположен на расстоянии 0,5 м и более от основного ствола на высоте 1,3 м, то данный ствол считается за отдельное дерево.</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10.8. Заросли деревьев (деревья самосевного или порослевого происхождения, образующие единый сомкнутый полог) рассчитываются следующим образом: каждые 100 </w:t>
      </w:r>
      <w:proofErr w:type="spellStart"/>
      <w:r w:rsidRPr="00A323D1">
        <w:rPr>
          <w:rFonts w:ascii="Times New Roman" w:eastAsia="Times New Roman" w:hAnsi="Times New Roman" w:cs="Times New Roman"/>
          <w:sz w:val="24"/>
          <w:szCs w:val="24"/>
          <w:lang w:eastAsia="ru-RU"/>
        </w:rPr>
        <w:t>кв.м</w:t>
      </w:r>
      <w:proofErr w:type="spellEnd"/>
      <w:r w:rsidRPr="00A323D1">
        <w:rPr>
          <w:rFonts w:ascii="Times New Roman" w:eastAsia="Times New Roman" w:hAnsi="Times New Roman" w:cs="Times New Roman"/>
          <w:sz w:val="24"/>
          <w:szCs w:val="24"/>
          <w:lang w:eastAsia="ru-RU"/>
        </w:rPr>
        <w:t>. площади зарослей деревьев приравниваются к 15 деревьям той же породы диаметром от 20 до 28 см включительно. В случае не кратности площади зарослей деревьев 100 расчет производится пропорционально рассчитанной площади деревьев самосевного или порослевого происхождения, образующих единый сомкнутый полог.</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10.9. Стоимость кустарников определяется в соответствии с Таблицей 2.</w:t>
      </w:r>
    </w:p>
    <w:p w:rsidR="00A323D1" w:rsidRPr="00A323D1" w:rsidRDefault="00A323D1" w:rsidP="00A323D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4424"/>
        <w:gridCol w:w="2551"/>
        <w:gridCol w:w="2549"/>
      </w:tblGrid>
      <w:tr w:rsidR="00A323D1" w:rsidRPr="00A323D1" w:rsidTr="00A02F54">
        <w:tc>
          <w:tcPr>
            <w:tcW w:w="675" w:type="dxa"/>
            <w:vMerge w:val="restart"/>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п/п</w:t>
            </w:r>
          </w:p>
        </w:tc>
        <w:tc>
          <w:tcPr>
            <w:tcW w:w="4535" w:type="dxa"/>
            <w:vMerge w:val="restart"/>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Возраст кустарника</w:t>
            </w:r>
          </w:p>
        </w:tc>
        <w:tc>
          <w:tcPr>
            <w:tcW w:w="5211" w:type="dxa"/>
            <w:gridSpan w:val="2"/>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Восстановительная стоимость кустарника, рублей за один кустарник</w:t>
            </w:r>
          </w:p>
        </w:tc>
      </w:tr>
      <w:tr w:rsidR="00A323D1" w:rsidRPr="00A323D1" w:rsidTr="00A02F54">
        <w:tc>
          <w:tcPr>
            <w:tcW w:w="675" w:type="dxa"/>
            <w:vMerge/>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535" w:type="dxa"/>
            <w:vMerge/>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0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Свободно растущий</w:t>
            </w:r>
          </w:p>
        </w:tc>
        <w:tc>
          <w:tcPr>
            <w:tcW w:w="260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В живой изгороди</w:t>
            </w:r>
          </w:p>
        </w:tc>
      </w:tr>
      <w:tr w:rsidR="00A323D1" w:rsidRPr="00A323D1" w:rsidTr="00A02F54">
        <w:tc>
          <w:tcPr>
            <w:tcW w:w="67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w:t>
            </w:r>
          </w:p>
        </w:tc>
        <w:tc>
          <w:tcPr>
            <w:tcW w:w="453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w:t>
            </w:r>
          </w:p>
        </w:tc>
        <w:tc>
          <w:tcPr>
            <w:tcW w:w="260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w:t>
            </w:r>
          </w:p>
        </w:tc>
        <w:tc>
          <w:tcPr>
            <w:tcW w:w="260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4</w:t>
            </w:r>
          </w:p>
        </w:tc>
      </w:tr>
      <w:tr w:rsidR="00A323D1" w:rsidRPr="00A323D1" w:rsidTr="00A02F54">
        <w:tc>
          <w:tcPr>
            <w:tcW w:w="67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w:t>
            </w:r>
          </w:p>
        </w:tc>
        <w:tc>
          <w:tcPr>
            <w:tcW w:w="4535"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До 5 лет включительно</w:t>
            </w:r>
          </w:p>
        </w:tc>
        <w:tc>
          <w:tcPr>
            <w:tcW w:w="260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2450</w:t>
            </w:r>
          </w:p>
        </w:tc>
        <w:tc>
          <w:tcPr>
            <w:tcW w:w="260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1225</w:t>
            </w:r>
          </w:p>
        </w:tc>
      </w:tr>
      <w:tr w:rsidR="00A323D1" w:rsidRPr="00A323D1" w:rsidTr="00A02F54">
        <w:tc>
          <w:tcPr>
            <w:tcW w:w="67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w:t>
            </w:r>
          </w:p>
        </w:tc>
        <w:tc>
          <w:tcPr>
            <w:tcW w:w="4535"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От 5 до 10 лет включительно</w:t>
            </w:r>
          </w:p>
        </w:tc>
        <w:tc>
          <w:tcPr>
            <w:tcW w:w="260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2817</w:t>
            </w:r>
          </w:p>
        </w:tc>
        <w:tc>
          <w:tcPr>
            <w:tcW w:w="260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1409</w:t>
            </w:r>
          </w:p>
        </w:tc>
      </w:tr>
      <w:tr w:rsidR="00A323D1" w:rsidRPr="00A323D1" w:rsidTr="00A02F54">
        <w:tc>
          <w:tcPr>
            <w:tcW w:w="67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w:t>
            </w:r>
          </w:p>
        </w:tc>
        <w:tc>
          <w:tcPr>
            <w:tcW w:w="4535"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Свыше 10 лет</w:t>
            </w:r>
          </w:p>
        </w:tc>
        <w:tc>
          <w:tcPr>
            <w:tcW w:w="2605"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3240</w:t>
            </w:r>
          </w:p>
        </w:tc>
        <w:tc>
          <w:tcPr>
            <w:tcW w:w="2606"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1620</w:t>
            </w:r>
          </w:p>
        </w:tc>
      </w:tr>
    </w:tbl>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10.10. При подсчете количества кустарников в живой изгороди количество вырубаемых кустарников на каждый погонный метр при двухрядной изгороди принимается равным 5 штукам и при однорядной – 3 штукам.</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10.11. Заросли кустарников (кустарники самосевного или порослевого происхождения, образующие единый сомкнутый полог) рассчитываются следующим образом: каждые 100 </w:t>
      </w:r>
      <w:proofErr w:type="spellStart"/>
      <w:r w:rsidRPr="00A323D1">
        <w:rPr>
          <w:rFonts w:ascii="Times New Roman" w:eastAsia="Times New Roman" w:hAnsi="Times New Roman" w:cs="Times New Roman"/>
          <w:sz w:val="24"/>
          <w:szCs w:val="24"/>
          <w:lang w:eastAsia="ru-RU"/>
        </w:rPr>
        <w:t>кв.м</w:t>
      </w:r>
      <w:proofErr w:type="spellEnd"/>
      <w:r w:rsidRPr="00A323D1">
        <w:rPr>
          <w:rFonts w:ascii="Times New Roman" w:eastAsia="Times New Roman" w:hAnsi="Times New Roman" w:cs="Times New Roman"/>
          <w:sz w:val="24"/>
          <w:szCs w:val="24"/>
          <w:lang w:eastAsia="ru-RU"/>
        </w:rPr>
        <w:t xml:space="preserve">. площади зарослей кустарников приравниваются к 15 кустарникам возрастом свыше 10 лет. В случае не </w:t>
      </w:r>
      <w:r w:rsidRPr="00A323D1">
        <w:rPr>
          <w:rFonts w:ascii="Times New Roman" w:eastAsia="Times New Roman" w:hAnsi="Times New Roman" w:cs="Times New Roman"/>
          <w:sz w:val="24"/>
          <w:szCs w:val="24"/>
          <w:lang w:eastAsia="ru-RU"/>
        </w:rPr>
        <w:lastRenderedPageBreak/>
        <w:t>кратности площади зарослей кустарников 100 расчет производится пропорционально рассчитанной площади кустарников самосевного или порослевого происхождения, образующих единый сомкнутый полог.</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10.12. Стоимость газонов (цветников) определяется в соответствии с Таблицей 3.</w:t>
      </w:r>
    </w:p>
    <w:p w:rsidR="00A323D1" w:rsidRPr="00A323D1" w:rsidRDefault="00A323D1" w:rsidP="00A323D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704"/>
        <w:gridCol w:w="4685"/>
      </w:tblGrid>
      <w:tr w:rsidR="00A323D1" w:rsidRPr="00A323D1" w:rsidTr="00A02F54">
        <w:tc>
          <w:tcPr>
            <w:tcW w:w="817"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w:t>
            </w:r>
          </w:p>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п/п</w:t>
            </w:r>
          </w:p>
        </w:tc>
        <w:tc>
          <w:tcPr>
            <w:tcW w:w="4820"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Вид газона (цветника)</w:t>
            </w:r>
          </w:p>
        </w:tc>
        <w:tc>
          <w:tcPr>
            <w:tcW w:w="4784"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Восстановительная стоимость газонов (цветников), рублей за 1 </w:t>
            </w:r>
            <w:proofErr w:type="spellStart"/>
            <w:r w:rsidRPr="00A323D1">
              <w:rPr>
                <w:rFonts w:ascii="Times New Roman" w:eastAsia="Times New Roman" w:hAnsi="Times New Roman" w:cs="Times New Roman"/>
                <w:sz w:val="24"/>
                <w:szCs w:val="24"/>
                <w:lang w:eastAsia="ru-RU"/>
              </w:rPr>
              <w:t>кв.м</w:t>
            </w:r>
            <w:proofErr w:type="spellEnd"/>
            <w:r w:rsidRPr="00A323D1">
              <w:rPr>
                <w:rFonts w:ascii="Times New Roman" w:eastAsia="Times New Roman" w:hAnsi="Times New Roman" w:cs="Times New Roman"/>
                <w:sz w:val="24"/>
                <w:szCs w:val="24"/>
                <w:lang w:eastAsia="ru-RU"/>
              </w:rPr>
              <w:t>.</w:t>
            </w:r>
          </w:p>
        </w:tc>
      </w:tr>
      <w:tr w:rsidR="00A323D1" w:rsidRPr="00A323D1" w:rsidTr="00A02F54">
        <w:tc>
          <w:tcPr>
            <w:tcW w:w="817"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w:t>
            </w:r>
          </w:p>
        </w:tc>
        <w:tc>
          <w:tcPr>
            <w:tcW w:w="4820"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w:t>
            </w:r>
          </w:p>
        </w:tc>
        <w:tc>
          <w:tcPr>
            <w:tcW w:w="4784"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w:t>
            </w:r>
          </w:p>
        </w:tc>
      </w:tr>
      <w:tr w:rsidR="00A323D1" w:rsidRPr="00A323D1" w:rsidTr="00A02F54">
        <w:tc>
          <w:tcPr>
            <w:tcW w:w="817"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w:t>
            </w:r>
          </w:p>
        </w:tc>
        <w:tc>
          <w:tcPr>
            <w:tcW w:w="4820"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Газоны партерные</w:t>
            </w:r>
          </w:p>
        </w:tc>
        <w:tc>
          <w:tcPr>
            <w:tcW w:w="4784"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1000</w:t>
            </w:r>
          </w:p>
        </w:tc>
      </w:tr>
      <w:tr w:rsidR="00A323D1" w:rsidRPr="00A323D1" w:rsidTr="00A02F54">
        <w:tc>
          <w:tcPr>
            <w:tcW w:w="817"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w:t>
            </w:r>
          </w:p>
        </w:tc>
        <w:tc>
          <w:tcPr>
            <w:tcW w:w="4820"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Газоны обыкновенные</w:t>
            </w:r>
          </w:p>
        </w:tc>
        <w:tc>
          <w:tcPr>
            <w:tcW w:w="4784"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750</w:t>
            </w:r>
          </w:p>
        </w:tc>
      </w:tr>
      <w:tr w:rsidR="00A323D1" w:rsidRPr="00A323D1" w:rsidTr="00A02F54">
        <w:tc>
          <w:tcPr>
            <w:tcW w:w="817"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w:t>
            </w:r>
          </w:p>
        </w:tc>
        <w:tc>
          <w:tcPr>
            <w:tcW w:w="4820"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Газоны луговые, естественная травяная растительность</w:t>
            </w:r>
          </w:p>
        </w:tc>
        <w:tc>
          <w:tcPr>
            <w:tcW w:w="4784"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375</w:t>
            </w:r>
          </w:p>
        </w:tc>
      </w:tr>
      <w:tr w:rsidR="00A323D1" w:rsidRPr="00A323D1" w:rsidTr="00A02F54">
        <w:tc>
          <w:tcPr>
            <w:tcW w:w="817"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4</w:t>
            </w:r>
          </w:p>
        </w:tc>
        <w:tc>
          <w:tcPr>
            <w:tcW w:w="4820" w:type="dxa"/>
          </w:tcPr>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Цветники</w:t>
            </w:r>
          </w:p>
        </w:tc>
        <w:tc>
          <w:tcPr>
            <w:tcW w:w="4784" w:type="dxa"/>
          </w:tcPr>
          <w:p w:rsidR="00A323D1" w:rsidRPr="00A323D1" w:rsidRDefault="00A323D1" w:rsidP="00A323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2047</w:t>
            </w:r>
          </w:p>
        </w:tc>
      </w:tr>
    </w:tbl>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b/>
          <w:bCs/>
          <w:sz w:val="24"/>
          <w:szCs w:val="24"/>
          <w:lang w:eastAsia="ru-RU"/>
        </w:rPr>
        <w:t>11. Контроль за соблюдением настоящих Правил</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11.1. Контроль за соблюдением настоящих Правил осуществляется уполномоченными должностными лицами администрации муниципального округа, МБУ «УМИ», территориальными подразделениями администрации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323D1">
        <w:rPr>
          <w:rFonts w:ascii="Times New Roman" w:eastAsia="Times New Roman" w:hAnsi="Times New Roman" w:cs="Times New Roman"/>
          <w:sz w:val="24"/>
          <w:szCs w:val="24"/>
          <w:lang w:eastAsia="ru-RU"/>
        </w:rPr>
        <w:t xml:space="preserve">11.2. </w:t>
      </w:r>
      <w:r w:rsidRPr="00A323D1">
        <w:rPr>
          <w:rFonts w:ascii="Times New Roman" w:eastAsia="Times New Roman" w:hAnsi="Times New Roman" w:cs="Times New Roman"/>
          <w:bCs/>
          <w:sz w:val="24"/>
          <w:szCs w:val="24"/>
          <w:lang w:eastAsia="ru-RU"/>
        </w:rPr>
        <w:t>В рамках контроля за соблюдением настоящих Правил администрация и МБУ «УМИ»:</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выявляют факты неправомерных создания, реконструкции, сноса, замены, пересадки, обрезки зеленых насаждений на земельных участках, находящихся в муниципальной собственности муниципального округа или государственная собственность на которые не разграничена, озелененных территориях общего пользования, нарушения требований разрешений на снос, замену, пересадку, обрезку зеленых насаждений;</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принимают меры по недопущению самовольного сноса, замены, пересадки, обрезки зеленых насаждений на земельных участках, находящихся в муниципальной собственности муниципального округа или государственная собственность на которые не разграничена, озелененных территориях общего пользования;</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осуществляют сбор, подготовку и направление материалов в суд с требованиями о возмещении вреда зеленому фонду муниципального округа;</w:t>
      </w:r>
    </w:p>
    <w:p w:rsidR="00A323D1" w:rsidRPr="00A323D1" w:rsidRDefault="00A323D1" w:rsidP="00A323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осуществляют иные полномочия, предусмотренные муниципальными правовыми актами администрации.</w:t>
      </w: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spacing w:after="0" w:line="240" w:lineRule="auto"/>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Приложение 1</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bookmarkStart w:id="26" w:name="P340"/>
      <w:bookmarkEnd w:id="26"/>
      <w:r w:rsidRPr="00A323D1">
        <w:rPr>
          <w:rFonts w:ascii="Times New Roman" w:eastAsia="Times New Roman" w:hAnsi="Times New Roman" w:cs="Times New Roman"/>
          <w:sz w:val="24"/>
          <w:szCs w:val="24"/>
          <w:lang w:eastAsia="ru-RU"/>
        </w:rPr>
        <w:t>Разрешение</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на снос, замену, пересадку, обрезку зеленых насаждений</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от "___" __________ 20___ г.</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A323D1">
        <w:rPr>
          <w:rFonts w:ascii="Times New Roman" w:eastAsia="Times New Roman" w:hAnsi="Times New Roman" w:cs="Times New Roman"/>
          <w:sz w:val="20"/>
          <w:szCs w:val="20"/>
          <w:lang w:eastAsia="ru-RU"/>
        </w:rPr>
        <w:t>Ф.И.О., адрес места жительства заявителя (в случае если заявителем является физическое лицо)</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A323D1">
        <w:rPr>
          <w:rFonts w:ascii="Times New Roman" w:eastAsia="Times New Roman" w:hAnsi="Times New Roman" w:cs="Times New Roman"/>
          <w:sz w:val="20"/>
          <w:szCs w:val="20"/>
          <w:lang w:eastAsia="ru-RU"/>
        </w:rPr>
        <w:t>Полное и сокращенное (в случае, если имеется) наименование и организационно-правовая форма юридического лица, адрес места его нахождения (в случае, если заявителем является лицо)</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A323D1">
        <w:rPr>
          <w:rFonts w:ascii="Times New Roman" w:eastAsia="Times New Roman" w:hAnsi="Times New Roman" w:cs="Times New Roman"/>
          <w:sz w:val="20"/>
          <w:szCs w:val="20"/>
          <w:lang w:eastAsia="ru-RU"/>
        </w:rPr>
        <w:t>Адрес места нахождения земельного участка (озелененной территории), в границах которого планируется снос, замена, пересадка, обрезка зеленых насаждений:</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A323D1">
        <w:rPr>
          <w:rFonts w:ascii="Times New Roman" w:eastAsia="Times New Roman" w:hAnsi="Times New Roman" w:cs="Times New Roman"/>
          <w:sz w:val="20"/>
          <w:szCs w:val="20"/>
          <w:lang w:eastAsia="ru-RU"/>
        </w:rPr>
        <w:t>Цель сноса, замены, пересадки, обрезки зеленых насаждений, места их</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A323D1">
        <w:rPr>
          <w:rFonts w:ascii="Times New Roman" w:eastAsia="Times New Roman" w:hAnsi="Times New Roman" w:cs="Times New Roman"/>
          <w:sz w:val="20"/>
          <w:szCs w:val="20"/>
          <w:lang w:eastAsia="ru-RU"/>
        </w:rPr>
        <w:t>размещения, количественные и качественные характеристики:</w:t>
      </w:r>
    </w:p>
    <w:p w:rsidR="00A323D1" w:rsidRPr="00A323D1" w:rsidRDefault="00A323D1" w:rsidP="00A323D1">
      <w:pPr>
        <w:widowControl w:val="0"/>
        <w:autoSpaceDE w:val="0"/>
        <w:autoSpaceDN w:val="0"/>
        <w:adjustRightInd w:val="0"/>
        <w:spacing w:after="0" w:line="240" w:lineRule="atLeast"/>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Вид работ: 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На основании акта оценки зеленых насаждений от _____________ разрешается:</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Снос _______________________________________ шт. деревьев/кустарников;</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замена ______________________________________шт. деревьев/кустарников;</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пересадка ___________________________________ шт. деревьев/кустарников;</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обрезка _____________________________________ шт. деревьев/кустарников;</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сохранить ___________________________________ шт. деревьев/кустарников.</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Экологические требования к проведению работ: </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b/>
          <w:sz w:val="24"/>
          <w:szCs w:val="24"/>
          <w:lang w:eastAsia="ru-RU"/>
        </w:rPr>
      </w:pPr>
      <w:r w:rsidRPr="00A323D1">
        <w:rPr>
          <w:rFonts w:ascii="Times New Roman" w:eastAsia="Times New Roman" w:hAnsi="Times New Roman" w:cs="Times New Roman"/>
          <w:b/>
          <w:sz w:val="24"/>
          <w:szCs w:val="24"/>
          <w:lang w:eastAsia="ru-RU"/>
        </w:rPr>
        <w:t>Срок действия разрешения 1 год.</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b/>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Глава Карасукского муниципального округа</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Новосибирской области                                                                           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Разрешение получил</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Приложение 2</w:t>
      </w: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bookmarkStart w:id="27" w:name="P434"/>
      <w:bookmarkEnd w:id="27"/>
      <w:r w:rsidRPr="00A323D1">
        <w:rPr>
          <w:rFonts w:ascii="Times New Roman" w:eastAsia="Times New Roman" w:hAnsi="Times New Roman" w:cs="Times New Roman"/>
          <w:sz w:val="24"/>
          <w:szCs w:val="24"/>
          <w:lang w:eastAsia="ru-RU"/>
        </w:rPr>
        <w:t>Уведомление</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об отказе о выдаче разрешения на снос, замену, пересадку, обрезку зеленых насаждений</w:t>
      </w:r>
    </w:p>
    <w:p w:rsidR="00A323D1" w:rsidRPr="00A323D1" w:rsidRDefault="00A323D1" w:rsidP="00A323D1">
      <w:pPr>
        <w:widowControl w:val="0"/>
        <w:autoSpaceDE w:val="0"/>
        <w:autoSpaceDN w:val="0"/>
        <w:adjustRightInd w:val="0"/>
        <w:spacing w:after="0" w:line="240" w:lineRule="atLeast"/>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A323D1">
        <w:rPr>
          <w:rFonts w:ascii="Times New Roman" w:eastAsia="Times New Roman" w:hAnsi="Times New Roman" w:cs="Times New Roman"/>
          <w:sz w:val="20"/>
          <w:szCs w:val="20"/>
          <w:lang w:eastAsia="ru-RU"/>
        </w:rPr>
        <w:t>(наименование юридического лица и Ф.И.О. физического лица)</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по результатам рассмотрения заявления от ________________ № _______ Вам отказано в выдаче разрешения на снос, замену, обрезку, пересадку </w:t>
      </w:r>
      <w:proofErr w:type="gramStart"/>
      <w:r w:rsidRPr="00A323D1">
        <w:rPr>
          <w:rFonts w:ascii="Times New Roman" w:eastAsia="Times New Roman" w:hAnsi="Times New Roman" w:cs="Times New Roman"/>
          <w:sz w:val="24"/>
          <w:szCs w:val="24"/>
          <w:lang w:eastAsia="ru-RU"/>
        </w:rPr>
        <w:t>зеленых насаждений</w:t>
      </w:r>
      <w:proofErr w:type="gramEnd"/>
      <w:r w:rsidRPr="00A323D1">
        <w:rPr>
          <w:rFonts w:ascii="Times New Roman" w:eastAsia="Times New Roman" w:hAnsi="Times New Roman" w:cs="Times New Roman"/>
          <w:sz w:val="24"/>
          <w:szCs w:val="24"/>
          <w:lang w:eastAsia="ru-RU"/>
        </w:rPr>
        <w:t xml:space="preserve"> расположенных по адресу: 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на основании 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Глава Карасукского муниципального округа</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Новосибирской области                                                                           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Уведомление получил:</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lastRenderedPageBreak/>
        <w:t>Приложение 3</w:t>
      </w: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bookmarkStart w:id="28" w:name="P470"/>
      <w:bookmarkEnd w:id="28"/>
      <w:r w:rsidRPr="00A323D1">
        <w:rPr>
          <w:rFonts w:ascii="Times New Roman" w:eastAsia="Times New Roman" w:hAnsi="Times New Roman" w:cs="Times New Roman"/>
          <w:sz w:val="24"/>
          <w:szCs w:val="24"/>
          <w:lang w:eastAsia="ru-RU"/>
        </w:rPr>
        <w:t>Акт</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оценки зеленых насаждений</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 __________ 20___ г.                                                                                 г. Карасук</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Комиссия в составе:</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представитель заказчика</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A323D1">
        <w:rPr>
          <w:rFonts w:ascii="Times New Roman" w:eastAsia="Times New Roman" w:hAnsi="Times New Roman" w:cs="Times New Roman"/>
          <w:sz w:val="20"/>
          <w:szCs w:val="20"/>
          <w:lang w:eastAsia="ru-RU"/>
        </w:rPr>
        <w:t>(физическое, юридическое лицо, адрес, телефон)</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составили настоящий акт о том, что на территории по адресу:</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находятся следующие зеленые насаждения, подлежащие вырубке (обрезке, пересадке):</w:t>
      </w: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1134"/>
        <w:gridCol w:w="1276"/>
        <w:gridCol w:w="1417"/>
        <w:gridCol w:w="992"/>
        <w:gridCol w:w="1134"/>
        <w:gridCol w:w="993"/>
        <w:gridCol w:w="992"/>
        <w:gridCol w:w="1843"/>
      </w:tblGrid>
      <w:tr w:rsidR="00A323D1" w:rsidRPr="00A323D1" w:rsidTr="00A02F54">
        <w:tc>
          <w:tcPr>
            <w:tcW w:w="568"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w:t>
            </w:r>
          </w:p>
        </w:tc>
        <w:tc>
          <w:tcPr>
            <w:tcW w:w="1134"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 xml:space="preserve">№ по </w:t>
            </w:r>
            <w:proofErr w:type="spellStart"/>
            <w:r w:rsidRPr="00A323D1">
              <w:rPr>
                <w:rFonts w:ascii="Times New Roman" w:eastAsia="Times New Roman" w:hAnsi="Times New Roman" w:cs="Times New Roman"/>
                <w:sz w:val="24"/>
                <w:szCs w:val="24"/>
              </w:rPr>
              <w:t>подеревной</w:t>
            </w:r>
            <w:proofErr w:type="spellEnd"/>
            <w:r w:rsidRPr="00A323D1">
              <w:rPr>
                <w:rFonts w:ascii="Times New Roman" w:eastAsia="Times New Roman" w:hAnsi="Times New Roman" w:cs="Times New Roman"/>
                <w:sz w:val="24"/>
                <w:szCs w:val="24"/>
              </w:rPr>
              <w:t xml:space="preserve"> ведомости</w:t>
            </w:r>
          </w:p>
        </w:tc>
        <w:tc>
          <w:tcPr>
            <w:tcW w:w="1276"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d (см)</w:t>
            </w:r>
          </w:p>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h = 1,3 м</w:t>
            </w:r>
          </w:p>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h = 0,3 м</w:t>
            </w:r>
          </w:p>
        </w:tc>
        <w:tc>
          <w:tcPr>
            <w:tcW w:w="1417"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Состояние</w:t>
            </w:r>
          </w:p>
        </w:tc>
        <w:tc>
          <w:tcPr>
            <w:tcW w:w="992"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Кол-во (шт.)</w:t>
            </w:r>
          </w:p>
        </w:tc>
        <w:tc>
          <w:tcPr>
            <w:tcW w:w="1134"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Цена за единицу (руб.)</w:t>
            </w:r>
          </w:p>
        </w:tc>
        <w:tc>
          <w:tcPr>
            <w:tcW w:w="993"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Сумма (руб.)</w:t>
            </w:r>
          </w:p>
        </w:tc>
        <w:tc>
          <w:tcPr>
            <w:tcW w:w="992"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 оплаты</w:t>
            </w:r>
          </w:p>
        </w:tc>
        <w:tc>
          <w:tcPr>
            <w:tcW w:w="1843"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Сумма к оплате (руб.)</w:t>
            </w:r>
          </w:p>
        </w:tc>
      </w:tr>
      <w:tr w:rsidR="00A323D1" w:rsidRPr="00A323D1" w:rsidTr="00A02F54">
        <w:tc>
          <w:tcPr>
            <w:tcW w:w="568"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134"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276"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41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2"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134"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3"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2"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843"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r>
      <w:tr w:rsidR="00A323D1" w:rsidRPr="00A323D1" w:rsidTr="00A02F54">
        <w:tc>
          <w:tcPr>
            <w:tcW w:w="568"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134"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276"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41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2"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134"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3"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2"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843"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r>
      <w:tr w:rsidR="00A323D1" w:rsidRPr="00A323D1" w:rsidTr="00A02F54">
        <w:tc>
          <w:tcPr>
            <w:tcW w:w="568"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134"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276"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41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2"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134"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3"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2"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843"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r>
      <w:tr w:rsidR="00A323D1" w:rsidRPr="00A323D1" w:rsidTr="00A02F54">
        <w:tc>
          <w:tcPr>
            <w:tcW w:w="568"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134"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276"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41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2"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134"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3"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2"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843"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r>
      <w:tr w:rsidR="00A323D1" w:rsidRPr="00A323D1" w:rsidTr="00A02F54">
        <w:tc>
          <w:tcPr>
            <w:tcW w:w="568"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134"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276"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41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2"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134"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3"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992"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843"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r>
    </w:tbl>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Приложение 4</w:t>
      </w: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bookmarkStart w:id="29" w:name="P562"/>
      <w:bookmarkEnd w:id="29"/>
      <w:r w:rsidRPr="00A323D1">
        <w:rPr>
          <w:rFonts w:ascii="Times New Roman" w:eastAsia="Times New Roman" w:hAnsi="Times New Roman" w:cs="Times New Roman"/>
          <w:sz w:val="24"/>
          <w:szCs w:val="24"/>
          <w:lang w:eastAsia="ru-RU"/>
        </w:rPr>
        <w:t>Акт</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обследования зеленых насаждений (озелененной территории)</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 __________ 20___ г.                                                                                 г. Карасук</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(Ф.И.О., должность представителя администрации)</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в присутствии</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(Ф.И.О., должность, наименование организации, телефон)</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составлен настоящий акт о том, что на территории по адресу: 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находятся следующие насаждения:</w:t>
      </w:r>
    </w:p>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608"/>
        <w:gridCol w:w="2097"/>
        <w:gridCol w:w="1510"/>
        <w:gridCol w:w="1417"/>
        <w:gridCol w:w="1985"/>
      </w:tblGrid>
      <w:tr w:rsidR="00A323D1" w:rsidRPr="00A323D1" w:rsidTr="00A02F54">
        <w:tc>
          <w:tcPr>
            <w:tcW w:w="510"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w:t>
            </w:r>
          </w:p>
        </w:tc>
        <w:tc>
          <w:tcPr>
            <w:tcW w:w="2608"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Наименование зеленых насаждений: дерево (порода), кустарник</w:t>
            </w:r>
          </w:p>
        </w:tc>
        <w:tc>
          <w:tcPr>
            <w:tcW w:w="2097"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Диаметр дерева (на высоте 1,3 м, хвойные - на высоте 0,3 м), возраст кустарника</w:t>
            </w:r>
          </w:p>
        </w:tc>
        <w:tc>
          <w:tcPr>
            <w:tcW w:w="1510"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Состояние</w:t>
            </w:r>
          </w:p>
        </w:tc>
        <w:tc>
          <w:tcPr>
            <w:tcW w:w="1417"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Количество, штук, кв. м</w:t>
            </w:r>
          </w:p>
        </w:tc>
        <w:tc>
          <w:tcPr>
            <w:tcW w:w="1985" w:type="dxa"/>
            <w:hideMark/>
          </w:tcPr>
          <w:p w:rsidR="00A323D1" w:rsidRPr="00A323D1" w:rsidRDefault="00A323D1" w:rsidP="00A323D1">
            <w:pPr>
              <w:widowControl w:val="0"/>
              <w:autoSpaceDE w:val="0"/>
              <w:autoSpaceDN w:val="0"/>
              <w:spacing w:after="0" w:line="240" w:lineRule="atLeast"/>
              <w:jc w:val="center"/>
              <w:rPr>
                <w:rFonts w:ascii="Times New Roman" w:eastAsia="Times New Roman" w:hAnsi="Times New Roman" w:cs="Times New Roman"/>
                <w:sz w:val="24"/>
                <w:szCs w:val="24"/>
              </w:rPr>
            </w:pPr>
            <w:r w:rsidRPr="00A323D1">
              <w:rPr>
                <w:rFonts w:ascii="Times New Roman" w:eastAsia="Times New Roman" w:hAnsi="Times New Roman" w:cs="Times New Roman"/>
                <w:sz w:val="24"/>
                <w:szCs w:val="24"/>
              </w:rPr>
              <w:t>Примечание</w:t>
            </w:r>
          </w:p>
        </w:tc>
      </w:tr>
      <w:tr w:rsidR="00A323D1" w:rsidRPr="00A323D1" w:rsidTr="00A02F54">
        <w:tc>
          <w:tcPr>
            <w:tcW w:w="510"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2608"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209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510"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41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985"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r>
      <w:tr w:rsidR="00A323D1" w:rsidRPr="00A323D1" w:rsidTr="00A02F54">
        <w:tc>
          <w:tcPr>
            <w:tcW w:w="510"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2608"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209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510"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41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985"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r>
      <w:tr w:rsidR="00A323D1" w:rsidRPr="00A323D1" w:rsidTr="00A02F54">
        <w:tc>
          <w:tcPr>
            <w:tcW w:w="510"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2608"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209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510"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41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985"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r>
      <w:tr w:rsidR="00A323D1" w:rsidRPr="00A323D1" w:rsidTr="00A02F54">
        <w:tc>
          <w:tcPr>
            <w:tcW w:w="510"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2608"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209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510"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417"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c>
          <w:tcPr>
            <w:tcW w:w="1985" w:type="dxa"/>
          </w:tcPr>
          <w:p w:rsidR="00A323D1" w:rsidRPr="00A323D1" w:rsidRDefault="00A323D1" w:rsidP="00A323D1">
            <w:pPr>
              <w:widowControl w:val="0"/>
              <w:autoSpaceDE w:val="0"/>
              <w:autoSpaceDN w:val="0"/>
              <w:spacing w:after="0" w:line="240" w:lineRule="atLeast"/>
              <w:rPr>
                <w:rFonts w:ascii="Times New Roman" w:eastAsia="Times New Roman" w:hAnsi="Times New Roman" w:cs="Times New Roman"/>
                <w:sz w:val="24"/>
                <w:szCs w:val="24"/>
              </w:rPr>
            </w:pPr>
          </w:p>
        </w:tc>
      </w:tr>
    </w:tbl>
    <w:p w:rsidR="00A323D1" w:rsidRPr="00A323D1" w:rsidRDefault="00A323D1" w:rsidP="00A323D1">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                          ___________ 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(должность представителя </w:t>
      </w:r>
      <w:proofErr w:type="gramStart"/>
      <w:r w:rsidRPr="00A323D1">
        <w:rPr>
          <w:rFonts w:ascii="Times New Roman" w:eastAsia="Times New Roman" w:hAnsi="Times New Roman" w:cs="Times New Roman"/>
          <w:sz w:val="24"/>
          <w:szCs w:val="24"/>
          <w:lang w:eastAsia="ru-RU"/>
        </w:rPr>
        <w:t xml:space="preserve">администрации)   </w:t>
      </w:r>
      <w:proofErr w:type="gramEnd"/>
      <w:r w:rsidRPr="00A323D1">
        <w:rPr>
          <w:rFonts w:ascii="Times New Roman" w:eastAsia="Times New Roman" w:hAnsi="Times New Roman" w:cs="Times New Roman"/>
          <w:sz w:val="24"/>
          <w:szCs w:val="24"/>
          <w:lang w:eastAsia="ru-RU"/>
        </w:rPr>
        <w:t xml:space="preserve">       (подпись)                 (инициалы, фамилия)</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Заявитель:</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______________________________________________________________________</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                                                         (подпись) (инициалы, фамилия)</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bookmarkStart w:id="30" w:name="_GoBack"/>
      <w:bookmarkEnd w:id="30"/>
      <w:r w:rsidRPr="00A323D1">
        <w:rPr>
          <w:rFonts w:ascii="Times New Roman" w:eastAsia="Times New Roman" w:hAnsi="Times New Roman" w:cs="Times New Roman"/>
          <w:sz w:val="24"/>
          <w:szCs w:val="24"/>
          <w:lang w:eastAsia="ru-RU"/>
        </w:rPr>
        <w:t>Приложение 5</w:t>
      </w:r>
    </w:p>
    <w:p w:rsidR="00A323D1" w:rsidRPr="00A323D1" w:rsidRDefault="00A323D1" w:rsidP="00A323D1">
      <w:pPr>
        <w:widowControl w:val="0"/>
        <w:autoSpaceDE w:val="0"/>
        <w:autoSpaceDN w:val="0"/>
        <w:spacing w:after="0" w:line="240" w:lineRule="atLeast"/>
        <w:jc w:val="right"/>
        <w:outlineLvl w:val="1"/>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b/>
          <w:bCs/>
          <w:sz w:val="24"/>
          <w:szCs w:val="24"/>
          <w:lang w:eastAsia="ru-RU"/>
        </w:rPr>
        <w:t>МЕТОДИКА</w:t>
      </w:r>
    </w:p>
    <w:p w:rsidR="00A323D1" w:rsidRPr="00A323D1" w:rsidRDefault="00A323D1" w:rsidP="00A323D1">
      <w:pPr>
        <w:widowControl w:val="0"/>
        <w:autoSpaceDE w:val="0"/>
        <w:autoSpaceDN w:val="0"/>
        <w:adjustRightInd w:val="0"/>
        <w:spacing w:after="0" w:line="240" w:lineRule="atLeast"/>
        <w:jc w:val="center"/>
        <w:rPr>
          <w:rFonts w:ascii="Times New Roman" w:eastAsia="Times New Roman" w:hAnsi="Times New Roman" w:cs="Times New Roman"/>
          <w:b/>
          <w:bCs/>
          <w:sz w:val="24"/>
          <w:szCs w:val="24"/>
          <w:lang w:eastAsia="ru-RU"/>
        </w:rPr>
      </w:pPr>
      <w:r w:rsidRPr="00A323D1">
        <w:rPr>
          <w:rFonts w:ascii="Times New Roman" w:eastAsia="Times New Roman" w:hAnsi="Times New Roman" w:cs="Times New Roman"/>
          <w:b/>
          <w:bCs/>
          <w:sz w:val="24"/>
          <w:szCs w:val="24"/>
          <w:lang w:eastAsia="ru-RU"/>
        </w:rPr>
        <w:t>ИСЧИСЛЕНИЯ СУММЫ ВОССТАНОВИТЕЛЬНОЙ СТОИМОСТИ ЗЕЛЕНЫХ НАСАЖДЕНИЙ НА ТЕРРИТОРИИ КАРАСУКСКОГО МУНИЦИПАЛЬНОГО ОКРУГА НОВОСИБИРСКОЙ ОБЛАСТИ</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center"/>
        <w:outlineLvl w:val="1"/>
        <w:rPr>
          <w:rFonts w:ascii="Times New Roman" w:eastAsia="Times New Roman" w:hAnsi="Times New Roman" w:cs="Times New Roman"/>
          <w:b/>
          <w:sz w:val="24"/>
          <w:szCs w:val="24"/>
          <w:lang w:eastAsia="ru-RU"/>
        </w:rPr>
      </w:pPr>
      <w:bookmarkStart w:id="31" w:name="Par32"/>
      <w:bookmarkEnd w:id="31"/>
      <w:r w:rsidRPr="00A323D1">
        <w:rPr>
          <w:rFonts w:ascii="Times New Roman" w:eastAsia="Times New Roman" w:hAnsi="Times New Roman" w:cs="Times New Roman"/>
          <w:b/>
          <w:sz w:val="24"/>
          <w:szCs w:val="24"/>
          <w:lang w:eastAsia="ru-RU"/>
        </w:rPr>
        <w:t>1. Общие положения</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1.1. Методика исчисления суммы восстановительной стоимости зеленых насаждений на территории Карасукского муниципального округа Новосибирской области (далее - Методика) применяется для расчета размера затрат на восстановление зеленых насаждений при их сносе и (или) обрезке при получении разрешения на снос, замену, пересадку, обрезку зеленых насаждений и при расчете размера вреда, причиненного зеленому фонду Карасукского муниципального округа Новосибирской области в результате сноса и (или) обрезки зеленых насаждений, без получения разрешения на снос, замену, пересадку, обрезку зеленых насаждений.</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1.2. Сумма восстановительной стоимости зеленых насаждений зачисляется в бюджет Карасукского муниципального округа Новосибирской области.</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center"/>
        <w:outlineLvl w:val="1"/>
        <w:rPr>
          <w:rFonts w:ascii="Times New Roman" w:eastAsia="Times New Roman" w:hAnsi="Times New Roman" w:cs="Times New Roman"/>
          <w:b/>
          <w:sz w:val="24"/>
          <w:szCs w:val="24"/>
          <w:lang w:eastAsia="ru-RU"/>
        </w:rPr>
      </w:pPr>
      <w:bookmarkStart w:id="32" w:name="Par37"/>
      <w:bookmarkEnd w:id="32"/>
      <w:r w:rsidRPr="00A323D1">
        <w:rPr>
          <w:rFonts w:ascii="Times New Roman" w:eastAsia="Times New Roman" w:hAnsi="Times New Roman" w:cs="Times New Roman"/>
          <w:b/>
          <w:sz w:val="24"/>
          <w:szCs w:val="24"/>
          <w:lang w:eastAsia="ru-RU"/>
        </w:rPr>
        <w:t>2. Исчисление суммы восстановительной стоимости зеленых насаждений на территории Карасукского муниципального округа Новосибирской области</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2.1. Сумма восстановительной стоимости зеленых насаждений определяется по формуле:</w:t>
      </w:r>
    </w:p>
    <w:p w:rsidR="00A323D1" w:rsidRPr="00A323D1" w:rsidRDefault="00A323D1" w:rsidP="00A323D1">
      <w:pPr>
        <w:tabs>
          <w:tab w:val="left" w:pos="3135"/>
        </w:tabs>
        <w:spacing w:after="0" w:line="240" w:lineRule="atLeast"/>
        <w:jc w:val="center"/>
        <w:rPr>
          <w:rFonts w:ascii="Times New Roman" w:eastAsia="Times New Roman" w:hAnsi="Times New Roman" w:cs="Times New Roman"/>
          <w:sz w:val="24"/>
          <w:szCs w:val="24"/>
          <w:lang w:eastAsia="ru-RU"/>
        </w:rPr>
      </w:pPr>
      <w:proofErr w:type="spellStart"/>
      <w:r w:rsidRPr="00A323D1">
        <w:rPr>
          <w:rFonts w:ascii="Times New Roman" w:eastAsia="Times New Roman" w:hAnsi="Times New Roman" w:cs="Times New Roman"/>
          <w:sz w:val="24"/>
          <w:szCs w:val="24"/>
          <w:lang w:eastAsia="ru-RU"/>
        </w:rPr>
        <w:t>Свс</w:t>
      </w:r>
      <w:proofErr w:type="spellEnd"/>
      <w:r w:rsidRPr="00A323D1">
        <w:rPr>
          <w:rFonts w:ascii="Times New Roman" w:eastAsia="Times New Roman" w:hAnsi="Times New Roman" w:cs="Times New Roman"/>
          <w:sz w:val="24"/>
          <w:szCs w:val="24"/>
          <w:lang w:eastAsia="ru-RU"/>
        </w:rPr>
        <w:t xml:space="preserve">= </w:t>
      </w:r>
      <w:proofErr w:type="spellStart"/>
      <w:r w:rsidRPr="00A323D1">
        <w:rPr>
          <w:rFonts w:ascii="Times New Roman" w:eastAsia="Times New Roman" w:hAnsi="Times New Roman" w:cs="Times New Roman"/>
          <w:sz w:val="24"/>
          <w:szCs w:val="24"/>
          <w:lang w:eastAsia="ru-RU"/>
        </w:rPr>
        <w:t>Ззп</w:t>
      </w:r>
      <w:proofErr w:type="spellEnd"/>
      <w:r w:rsidRPr="00A323D1">
        <w:rPr>
          <w:rFonts w:ascii="Times New Roman" w:eastAsia="Times New Roman" w:hAnsi="Times New Roman" w:cs="Times New Roman"/>
          <w:sz w:val="24"/>
          <w:szCs w:val="24"/>
          <w:lang w:eastAsia="ru-RU"/>
        </w:rPr>
        <w:t>/ч*</w:t>
      </w:r>
      <w:proofErr w:type="spellStart"/>
      <w:r w:rsidRPr="00A323D1">
        <w:rPr>
          <w:rFonts w:ascii="Times New Roman" w:eastAsia="Times New Roman" w:hAnsi="Times New Roman" w:cs="Times New Roman"/>
          <w:sz w:val="24"/>
          <w:szCs w:val="24"/>
          <w:lang w:eastAsia="ru-RU"/>
        </w:rPr>
        <w:t>Т+Згсм+Змат</w:t>
      </w:r>
      <w:proofErr w:type="spellEnd"/>
      <w:r w:rsidRPr="00A323D1">
        <w:rPr>
          <w:rFonts w:ascii="Times New Roman" w:eastAsia="Times New Roman" w:hAnsi="Times New Roman" w:cs="Times New Roman"/>
          <w:sz w:val="24"/>
          <w:szCs w:val="24"/>
          <w:lang w:eastAsia="ru-RU"/>
        </w:rPr>
        <w:t>, рублей</w:t>
      </w:r>
    </w:p>
    <w:p w:rsidR="00A323D1" w:rsidRPr="00A323D1" w:rsidRDefault="00A323D1" w:rsidP="00A323D1">
      <w:pPr>
        <w:tabs>
          <w:tab w:val="left" w:pos="3135"/>
        </w:tabs>
        <w:spacing w:after="0" w:line="240" w:lineRule="atLeast"/>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где: </w:t>
      </w:r>
      <w:proofErr w:type="spellStart"/>
      <w:r w:rsidRPr="00A323D1">
        <w:rPr>
          <w:rFonts w:ascii="Times New Roman" w:eastAsia="Times New Roman" w:hAnsi="Times New Roman" w:cs="Times New Roman"/>
          <w:b/>
          <w:sz w:val="24"/>
          <w:szCs w:val="24"/>
          <w:lang w:eastAsia="ru-RU"/>
        </w:rPr>
        <w:t>Свс</w:t>
      </w:r>
      <w:proofErr w:type="spellEnd"/>
      <w:r w:rsidRPr="00A323D1">
        <w:rPr>
          <w:rFonts w:ascii="Times New Roman" w:eastAsia="Times New Roman" w:hAnsi="Times New Roman" w:cs="Times New Roman"/>
          <w:sz w:val="24"/>
          <w:szCs w:val="24"/>
          <w:lang w:eastAsia="ru-RU"/>
        </w:rPr>
        <w:t xml:space="preserve"> –восстановительная стоимость, отражающая затраты по выращиванию одного дерева, рублей;</w:t>
      </w:r>
    </w:p>
    <w:p w:rsidR="00A323D1" w:rsidRPr="00A323D1" w:rsidRDefault="00A323D1" w:rsidP="00A323D1">
      <w:pPr>
        <w:tabs>
          <w:tab w:val="left" w:pos="3135"/>
        </w:tabs>
        <w:spacing w:after="0" w:line="240" w:lineRule="atLeast"/>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sz w:val="24"/>
          <w:szCs w:val="24"/>
          <w:lang w:eastAsia="ru-RU"/>
        </w:rPr>
        <w:t xml:space="preserve">        </w:t>
      </w:r>
      <w:proofErr w:type="spellStart"/>
      <w:r w:rsidRPr="00A323D1">
        <w:rPr>
          <w:rFonts w:ascii="Times New Roman" w:eastAsia="Times New Roman" w:hAnsi="Times New Roman" w:cs="Times New Roman"/>
          <w:b/>
          <w:sz w:val="24"/>
          <w:szCs w:val="24"/>
          <w:lang w:eastAsia="ru-RU"/>
        </w:rPr>
        <w:t>Ззп</w:t>
      </w:r>
      <w:proofErr w:type="spellEnd"/>
      <w:r w:rsidRPr="00A323D1">
        <w:rPr>
          <w:rFonts w:ascii="Times New Roman" w:eastAsia="Times New Roman" w:hAnsi="Times New Roman" w:cs="Times New Roman"/>
          <w:b/>
          <w:sz w:val="24"/>
          <w:szCs w:val="24"/>
          <w:lang w:eastAsia="ru-RU"/>
        </w:rPr>
        <w:t>/ч</w:t>
      </w:r>
      <w:r w:rsidRPr="00A323D1">
        <w:rPr>
          <w:rFonts w:ascii="Times New Roman" w:eastAsia="Times New Roman" w:hAnsi="Times New Roman" w:cs="Times New Roman"/>
          <w:sz w:val="24"/>
          <w:szCs w:val="24"/>
          <w:lang w:eastAsia="ru-RU"/>
        </w:rPr>
        <w:t>-размер заработной платы за час проводимых работ, рублей;</w:t>
      </w:r>
    </w:p>
    <w:p w:rsidR="00A323D1" w:rsidRPr="00A323D1" w:rsidRDefault="00A323D1" w:rsidP="00A323D1">
      <w:pPr>
        <w:tabs>
          <w:tab w:val="left" w:pos="3135"/>
        </w:tabs>
        <w:spacing w:after="0" w:line="240" w:lineRule="atLeast"/>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sz w:val="24"/>
          <w:szCs w:val="24"/>
          <w:lang w:eastAsia="ru-RU"/>
        </w:rPr>
        <w:t xml:space="preserve">        Т</w:t>
      </w:r>
      <w:r w:rsidRPr="00A323D1">
        <w:rPr>
          <w:rFonts w:ascii="Times New Roman" w:eastAsia="Times New Roman" w:hAnsi="Times New Roman" w:cs="Times New Roman"/>
          <w:sz w:val="24"/>
          <w:szCs w:val="24"/>
          <w:lang w:eastAsia="ru-RU"/>
        </w:rPr>
        <w:t>-продолжительность проводимых работ, часов;</w:t>
      </w:r>
    </w:p>
    <w:p w:rsidR="00A323D1" w:rsidRPr="00A323D1" w:rsidRDefault="00A323D1" w:rsidP="00A323D1">
      <w:pPr>
        <w:tabs>
          <w:tab w:val="left" w:pos="3135"/>
        </w:tabs>
        <w:spacing w:after="0" w:line="240" w:lineRule="atLeast"/>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        </w:t>
      </w:r>
      <w:proofErr w:type="spellStart"/>
      <w:r w:rsidRPr="00A323D1">
        <w:rPr>
          <w:rFonts w:ascii="Times New Roman" w:eastAsia="Times New Roman" w:hAnsi="Times New Roman" w:cs="Times New Roman"/>
          <w:b/>
          <w:sz w:val="24"/>
          <w:szCs w:val="24"/>
          <w:lang w:eastAsia="ru-RU"/>
        </w:rPr>
        <w:t>Згсм</w:t>
      </w:r>
      <w:proofErr w:type="spellEnd"/>
      <w:r w:rsidRPr="00A323D1">
        <w:rPr>
          <w:rFonts w:ascii="Times New Roman" w:eastAsia="Times New Roman" w:hAnsi="Times New Roman" w:cs="Times New Roman"/>
          <w:sz w:val="24"/>
          <w:szCs w:val="24"/>
          <w:lang w:eastAsia="ru-RU"/>
        </w:rPr>
        <w:t>- затраты по расходу ГСМ при осуществлении работ;</w:t>
      </w:r>
    </w:p>
    <w:p w:rsidR="00A323D1" w:rsidRPr="00A323D1" w:rsidRDefault="00A323D1" w:rsidP="00A323D1">
      <w:pPr>
        <w:spacing w:after="0" w:line="240" w:lineRule="atLeast"/>
        <w:rPr>
          <w:rFonts w:ascii="Times New Roman" w:eastAsia="Times New Roman" w:hAnsi="Times New Roman" w:cs="Times New Roman"/>
          <w:b/>
          <w:sz w:val="24"/>
          <w:szCs w:val="24"/>
          <w:lang w:eastAsia="ru-RU"/>
        </w:rPr>
      </w:pPr>
      <w:r w:rsidRPr="00A323D1">
        <w:rPr>
          <w:rFonts w:ascii="Times New Roman" w:eastAsia="Times New Roman" w:hAnsi="Times New Roman" w:cs="Times New Roman"/>
          <w:b/>
          <w:sz w:val="24"/>
          <w:szCs w:val="24"/>
          <w:lang w:eastAsia="ru-RU"/>
        </w:rPr>
        <w:t xml:space="preserve">                                                </w:t>
      </w:r>
      <w:proofErr w:type="spellStart"/>
      <w:r w:rsidRPr="00A323D1">
        <w:rPr>
          <w:rFonts w:ascii="Times New Roman" w:eastAsia="Times New Roman" w:hAnsi="Times New Roman" w:cs="Times New Roman"/>
          <w:b/>
          <w:sz w:val="24"/>
          <w:szCs w:val="24"/>
          <w:lang w:eastAsia="ru-RU"/>
        </w:rPr>
        <w:t>Згсм</w:t>
      </w:r>
      <w:proofErr w:type="spellEnd"/>
      <w:r w:rsidRPr="00A323D1">
        <w:rPr>
          <w:rFonts w:ascii="Times New Roman" w:eastAsia="Times New Roman" w:hAnsi="Times New Roman" w:cs="Times New Roman"/>
          <w:b/>
          <w:sz w:val="24"/>
          <w:szCs w:val="24"/>
          <w:lang w:eastAsia="ru-RU"/>
        </w:rPr>
        <w:t>=</w:t>
      </w:r>
      <w:proofErr w:type="spellStart"/>
      <w:r w:rsidRPr="00A323D1">
        <w:rPr>
          <w:rFonts w:ascii="Times New Roman" w:eastAsia="Times New Roman" w:hAnsi="Times New Roman" w:cs="Times New Roman"/>
          <w:b/>
          <w:sz w:val="24"/>
          <w:szCs w:val="24"/>
          <w:lang w:eastAsia="ru-RU"/>
        </w:rPr>
        <w:t>Згсмнорм</w:t>
      </w:r>
      <w:proofErr w:type="spellEnd"/>
      <w:r w:rsidRPr="00A323D1">
        <w:rPr>
          <w:rFonts w:ascii="Times New Roman" w:eastAsia="Times New Roman" w:hAnsi="Times New Roman" w:cs="Times New Roman"/>
          <w:b/>
          <w:sz w:val="24"/>
          <w:szCs w:val="24"/>
          <w:lang w:eastAsia="ru-RU"/>
        </w:rPr>
        <w:t>*</w:t>
      </w:r>
      <w:proofErr w:type="spellStart"/>
      <w:r w:rsidRPr="00A323D1">
        <w:rPr>
          <w:rFonts w:ascii="Times New Roman" w:eastAsia="Times New Roman" w:hAnsi="Times New Roman" w:cs="Times New Roman"/>
          <w:b/>
          <w:sz w:val="24"/>
          <w:szCs w:val="24"/>
          <w:lang w:eastAsia="ru-RU"/>
        </w:rPr>
        <w:t>Сгсм</w:t>
      </w:r>
      <w:proofErr w:type="spellEnd"/>
      <w:r w:rsidRPr="00A323D1">
        <w:rPr>
          <w:rFonts w:ascii="Times New Roman" w:eastAsia="Times New Roman" w:hAnsi="Times New Roman" w:cs="Times New Roman"/>
          <w:b/>
          <w:sz w:val="24"/>
          <w:szCs w:val="24"/>
          <w:lang w:eastAsia="ru-RU"/>
        </w:rPr>
        <w:t>*Т, рублей</w:t>
      </w:r>
    </w:p>
    <w:p w:rsidR="00A323D1" w:rsidRPr="00A323D1" w:rsidRDefault="00A323D1" w:rsidP="00A323D1">
      <w:pPr>
        <w:spacing w:after="0" w:line="240" w:lineRule="atLeast"/>
        <w:rPr>
          <w:rFonts w:ascii="Times New Roman" w:eastAsia="Times New Roman" w:hAnsi="Times New Roman" w:cs="Times New Roman"/>
          <w:sz w:val="24"/>
          <w:szCs w:val="24"/>
          <w:lang w:eastAsia="ru-RU"/>
        </w:rPr>
      </w:pPr>
      <w:r w:rsidRPr="00A323D1">
        <w:rPr>
          <w:rFonts w:ascii="Times New Roman" w:eastAsia="Times New Roman" w:hAnsi="Times New Roman" w:cs="Times New Roman"/>
          <w:b/>
          <w:sz w:val="24"/>
          <w:szCs w:val="24"/>
          <w:lang w:eastAsia="ru-RU"/>
        </w:rPr>
        <w:t xml:space="preserve">          С</w:t>
      </w:r>
      <w:r w:rsidRPr="00A323D1">
        <w:rPr>
          <w:rFonts w:ascii="Times New Roman" w:eastAsia="Times New Roman" w:hAnsi="Times New Roman" w:cs="Times New Roman"/>
          <w:sz w:val="24"/>
          <w:szCs w:val="24"/>
          <w:lang w:eastAsia="ru-RU"/>
        </w:rPr>
        <w:t>-стоимость ГСМ, рублей/литр.</w:t>
      </w:r>
    </w:p>
    <w:p w:rsidR="00A323D1" w:rsidRPr="00A323D1" w:rsidRDefault="00A323D1" w:rsidP="00A323D1">
      <w:pPr>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        </w:t>
      </w:r>
      <w:proofErr w:type="spellStart"/>
      <w:r w:rsidRPr="00A323D1">
        <w:rPr>
          <w:rFonts w:ascii="Times New Roman" w:eastAsia="Times New Roman" w:hAnsi="Times New Roman" w:cs="Times New Roman"/>
          <w:b/>
          <w:sz w:val="24"/>
          <w:szCs w:val="24"/>
          <w:lang w:eastAsia="ru-RU"/>
        </w:rPr>
        <w:t>Змат</w:t>
      </w:r>
      <w:proofErr w:type="spellEnd"/>
      <w:r w:rsidRPr="00A323D1">
        <w:rPr>
          <w:rFonts w:ascii="Times New Roman" w:eastAsia="Times New Roman" w:hAnsi="Times New Roman" w:cs="Times New Roman"/>
          <w:sz w:val="24"/>
          <w:szCs w:val="24"/>
          <w:lang w:eastAsia="ru-RU"/>
        </w:rPr>
        <w:t xml:space="preserve">- средняя стоимость единицы посадочного материала </w:t>
      </w:r>
      <w:proofErr w:type="spellStart"/>
      <w:r w:rsidRPr="00A323D1">
        <w:rPr>
          <w:rFonts w:ascii="Times New Roman" w:eastAsia="Times New Roman" w:hAnsi="Times New Roman" w:cs="Times New Roman"/>
          <w:sz w:val="24"/>
          <w:szCs w:val="24"/>
          <w:lang w:eastAsia="ru-RU"/>
        </w:rPr>
        <w:t>руб</w:t>
      </w:r>
      <w:proofErr w:type="spellEnd"/>
      <w:r w:rsidRPr="00A323D1">
        <w:rPr>
          <w:rFonts w:ascii="Times New Roman" w:eastAsia="Times New Roman" w:hAnsi="Times New Roman" w:cs="Times New Roman"/>
          <w:sz w:val="24"/>
          <w:szCs w:val="24"/>
          <w:lang w:eastAsia="ru-RU"/>
        </w:rPr>
        <w:t>/</w:t>
      </w:r>
      <w:proofErr w:type="spellStart"/>
      <w:r w:rsidRPr="00A323D1">
        <w:rPr>
          <w:rFonts w:ascii="Times New Roman" w:eastAsia="Times New Roman" w:hAnsi="Times New Roman" w:cs="Times New Roman"/>
          <w:sz w:val="24"/>
          <w:szCs w:val="24"/>
          <w:lang w:eastAsia="ru-RU"/>
        </w:rPr>
        <w:t>ед</w:t>
      </w:r>
      <w:proofErr w:type="spellEnd"/>
      <w:r w:rsidRPr="00A323D1">
        <w:rPr>
          <w:rFonts w:ascii="Times New Roman" w:eastAsia="Times New Roman" w:hAnsi="Times New Roman" w:cs="Times New Roman"/>
          <w:sz w:val="24"/>
          <w:szCs w:val="24"/>
          <w:lang w:eastAsia="ru-RU"/>
        </w:rPr>
        <w:t>;</w:t>
      </w:r>
    </w:p>
    <w:p w:rsidR="00A323D1" w:rsidRPr="00A323D1" w:rsidRDefault="00A323D1" w:rsidP="00A323D1">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A323D1">
        <w:rPr>
          <w:rFonts w:ascii="Times New Roman" w:eastAsia="Times New Roman" w:hAnsi="Times New Roman" w:cs="Times New Roman"/>
          <w:sz w:val="24"/>
          <w:szCs w:val="24"/>
          <w:lang w:eastAsia="ru-RU"/>
        </w:rPr>
        <w:t xml:space="preserve">Величина основной заработной платы за час определяется как отношение заработной платы за месяц к количеству рабочих часов в месяц. </w:t>
      </w:r>
    </w:p>
    <w:p w:rsidR="00A323D1" w:rsidRPr="00A323D1" w:rsidRDefault="00A323D1" w:rsidP="00A323D1">
      <w:pPr>
        <w:suppressAutoHyphens/>
        <w:autoSpaceDN w:val="0"/>
        <w:spacing w:after="0" w:line="240" w:lineRule="auto"/>
        <w:jc w:val="both"/>
        <w:rPr>
          <w:rFonts w:ascii="Times New Roman" w:eastAsia="SimSun" w:hAnsi="Times New Roman" w:cs="Times New Roman"/>
          <w:sz w:val="24"/>
          <w:szCs w:val="24"/>
          <w:lang w:eastAsia="zh-CN"/>
        </w:rPr>
      </w:pPr>
    </w:p>
    <w:p w:rsidR="00A323D1" w:rsidRPr="00A323D1" w:rsidRDefault="00A323D1" w:rsidP="00A323D1">
      <w:pPr>
        <w:suppressAutoHyphens/>
        <w:autoSpaceDN w:val="0"/>
        <w:spacing w:after="0" w:line="240" w:lineRule="auto"/>
        <w:jc w:val="both"/>
        <w:rPr>
          <w:rFonts w:ascii="Times New Roman" w:eastAsia="SimSun" w:hAnsi="Times New Roman" w:cs="Times New Roman"/>
          <w:sz w:val="24"/>
          <w:szCs w:val="24"/>
          <w:lang w:eastAsia="zh-CN"/>
        </w:rPr>
      </w:pPr>
    </w:p>
    <w:p w:rsidR="00A323D1" w:rsidRPr="00A323D1" w:rsidRDefault="00A323D1" w:rsidP="00A323D1">
      <w:pPr>
        <w:suppressAutoHyphens/>
        <w:autoSpaceDN w:val="0"/>
        <w:spacing w:after="0" w:line="240" w:lineRule="auto"/>
        <w:jc w:val="both"/>
        <w:rPr>
          <w:rFonts w:ascii="Times New Roman" w:eastAsia="SimSun" w:hAnsi="Times New Roman" w:cs="Times New Roman"/>
          <w:sz w:val="24"/>
          <w:szCs w:val="24"/>
          <w:lang w:eastAsia="zh-CN"/>
        </w:rPr>
      </w:pPr>
    </w:p>
    <w:p w:rsidR="00A323D1" w:rsidRPr="00A323D1" w:rsidRDefault="00A323D1" w:rsidP="00A323D1">
      <w:pPr>
        <w:suppressAutoHyphens/>
        <w:autoSpaceDN w:val="0"/>
        <w:spacing w:after="0" w:line="240" w:lineRule="auto"/>
        <w:jc w:val="both"/>
        <w:rPr>
          <w:rFonts w:ascii="Times New Roman" w:eastAsia="SimSun" w:hAnsi="Times New Roman" w:cs="Times New Roman"/>
          <w:sz w:val="24"/>
          <w:szCs w:val="24"/>
          <w:lang w:eastAsia="zh-CN"/>
        </w:rPr>
      </w:pPr>
    </w:p>
    <w:p w:rsidR="003C0DAD" w:rsidRDefault="003C0DAD"/>
    <w:sectPr w:rsidR="003C0DAD" w:rsidSect="00AD4433">
      <w:pgSz w:w="11906" w:h="16838"/>
      <w:pgMar w:top="1134" w:right="567"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F7455"/>
    <w:multiLevelType w:val="hybridMultilevel"/>
    <w:tmpl w:val="7220ABA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15:restartNumberingAfterBreak="0">
    <w:nsid w:val="572D1EC3"/>
    <w:multiLevelType w:val="multilevel"/>
    <w:tmpl w:val="24483A7E"/>
    <w:lvl w:ilvl="0">
      <w:start w:val="1"/>
      <w:numFmt w:val="decimal"/>
      <w:lvlText w:val="%1."/>
      <w:lvlJc w:val="left"/>
      <w:pPr>
        <w:ind w:left="1778" w:hanging="360"/>
      </w:pPr>
      <w:rPr>
        <w:rFonts w:cs="Times New Roman" w:hint="default"/>
      </w:rPr>
    </w:lvl>
    <w:lvl w:ilvl="1">
      <w:start w:val="1"/>
      <w:numFmt w:val="decimal"/>
      <w:isLgl/>
      <w:lvlText w:val="%1.%2."/>
      <w:lvlJc w:val="left"/>
      <w:pPr>
        <w:ind w:left="2138" w:hanging="720"/>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2498" w:hanging="1080"/>
      </w:pPr>
      <w:rPr>
        <w:rFonts w:cs="Times New Roman" w:hint="default"/>
      </w:rPr>
    </w:lvl>
    <w:lvl w:ilvl="4">
      <w:start w:val="1"/>
      <w:numFmt w:val="decimal"/>
      <w:isLgl/>
      <w:lvlText w:val="%1.%2.%3.%4.%5."/>
      <w:lvlJc w:val="left"/>
      <w:pPr>
        <w:ind w:left="2498" w:hanging="1080"/>
      </w:pPr>
      <w:rPr>
        <w:rFonts w:cs="Times New Roman" w:hint="default"/>
      </w:rPr>
    </w:lvl>
    <w:lvl w:ilvl="5">
      <w:start w:val="1"/>
      <w:numFmt w:val="decimal"/>
      <w:isLgl/>
      <w:lvlText w:val="%1.%2.%3.%4.%5.%6."/>
      <w:lvlJc w:val="left"/>
      <w:pPr>
        <w:ind w:left="2858" w:hanging="1440"/>
      </w:pPr>
      <w:rPr>
        <w:rFonts w:cs="Times New Roman" w:hint="default"/>
      </w:rPr>
    </w:lvl>
    <w:lvl w:ilvl="6">
      <w:start w:val="1"/>
      <w:numFmt w:val="decimal"/>
      <w:isLgl/>
      <w:lvlText w:val="%1.%2.%3.%4.%5.%6.%7."/>
      <w:lvlJc w:val="left"/>
      <w:pPr>
        <w:ind w:left="3218" w:hanging="1800"/>
      </w:pPr>
      <w:rPr>
        <w:rFonts w:cs="Times New Roman" w:hint="default"/>
      </w:rPr>
    </w:lvl>
    <w:lvl w:ilvl="7">
      <w:start w:val="1"/>
      <w:numFmt w:val="decimal"/>
      <w:isLgl/>
      <w:lvlText w:val="%1.%2.%3.%4.%5.%6.%7.%8."/>
      <w:lvlJc w:val="left"/>
      <w:pPr>
        <w:ind w:left="3218" w:hanging="1800"/>
      </w:pPr>
      <w:rPr>
        <w:rFonts w:cs="Times New Roman" w:hint="default"/>
      </w:rPr>
    </w:lvl>
    <w:lvl w:ilvl="8">
      <w:start w:val="1"/>
      <w:numFmt w:val="decimal"/>
      <w:isLgl/>
      <w:lvlText w:val="%1.%2.%3.%4.%5.%6.%7.%8.%9."/>
      <w:lvlJc w:val="left"/>
      <w:pPr>
        <w:ind w:left="3578"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BF3"/>
    <w:rsid w:val="00011DE9"/>
    <w:rsid w:val="001636A6"/>
    <w:rsid w:val="0027486C"/>
    <w:rsid w:val="003C0DAD"/>
    <w:rsid w:val="004B6119"/>
    <w:rsid w:val="006C1BF3"/>
    <w:rsid w:val="006D4343"/>
    <w:rsid w:val="00A323D1"/>
    <w:rsid w:val="00AD4433"/>
    <w:rsid w:val="00C02AAC"/>
    <w:rsid w:val="00D41C4D"/>
    <w:rsid w:val="00E85682"/>
    <w:rsid w:val="00F76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709D5"/>
  <w15:chartTrackingRefBased/>
  <w15:docId w15:val="{38FECAA1-626A-474A-8DC3-81DE5B6E6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32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E06B957E08EDF1839EF7B7F7E8342B77BA4FA0452D7725962BC5674B5A035291125FC97E88687CXE39J" TargetMode="External"/><Relationship Id="rId13" Type="http://schemas.openxmlformats.org/officeDocument/2006/relationships/hyperlink" Target="consultantplus://offline/ref=B5E06B957E08EDF1839EE9BAE1846A227FB711AC41247972CA749E3A1C530905D65D068B3A856C79E16C29X831J" TargetMode="External"/><Relationship Id="rId3" Type="http://schemas.openxmlformats.org/officeDocument/2006/relationships/settings" Target="settings.xml"/><Relationship Id="rId7" Type="http://schemas.openxmlformats.org/officeDocument/2006/relationships/hyperlink" Target="consultantplus://offline/ref=B5E06B957E08EDF1839EF7B7F7E8342B77BA4CA443237725962BC5674B5A035291125FCB7EX83DJ" TargetMode="External"/><Relationship Id="rId12" Type="http://schemas.openxmlformats.org/officeDocument/2006/relationships/hyperlink" Target="consultantplus://offline/ref=B5E06B957E08EDF1839EE9BAE1846A227FB711AC402D7577CD749E3A1C530905D65D068B3A856C79E16C2AX831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5E06B957E08EDF1839EF7B7F7E8342B77BA4FA0452D7725962BC5674B5A035291125FC97E88687CXE39J" TargetMode="External"/><Relationship Id="rId11" Type="http://schemas.openxmlformats.org/officeDocument/2006/relationships/hyperlink" Target="consultantplus://offline/ref=B5E06B957E08EDF1839EE9BAE1846A227FB711AC442C797BC8749E3A1C530905D65D068B3A856C79E16C29X837J"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consultantplus://offline/ref=B5E06B957E08EDF1839EE9BAE1846A227FB711AC41247972CA749E3A1C530905D65D068B3A856C79E16C29X831J" TargetMode="External"/><Relationship Id="rId4" Type="http://schemas.openxmlformats.org/officeDocument/2006/relationships/webSettings" Target="webSettings.xml"/><Relationship Id="rId9" Type="http://schemas.openxmlformats.org/officeDocument/2006/relationships/hyperlink" Target="consultantplus://offline/ref=B5E06B957E08EDF1839EF7B7F7E8342B77BA4CA443237725962BC5674B5A035291125FCB7EX83D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19</Pages>
  <Words>7286</Words>
  <Characters>41534</Characters>
  <Application>Microsoft Office Word</Application>
  <DocSecurity>0</DocSecurity>
  <Lines>346</Lines>
  <Paragraphs>97</Paragraphs>
  <ScaleCrop>false</ScaleCrop>
  <Company/>
  <LinksUpToDate>false</LinksUpToDate>
  <CharactersWithSpaces>48723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Николаевна Духно</dc:creator>
  <cp:keywords/>
  <dc:description/>
  <cp:lastModifiedBy>Ольга Николаевна Духно</cp:lastModifiedBy>
  <cp:revision>13</cp:revision>
  <dcterms:created xsi:type="dcterms:W3CDTF">2025-03-06T03:33:00Z</dcterms:created>
  <dcterms:modified xsi:type="dcterms:W3CDTF">2025-03-06T04:14:00Z</dcterms:modified>
</cp:coreProperties>
</file>